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DC" w:rsidRPr="00EC71DC" w:rsidRDefault="00EC71DC" w:rsidP="00EC71DC">
      <w:pPr>
        <w:spacing w:after="0" w:line="240" w:lineRule="auto"/>
        <w:ind w:left="567"/>
        <w:jc w:val="right"/>
        <w:rPr>
          <w:rFonts w:ascii="Times New Roman" w:hAnsi="Times New Roman" w:cs="Times New Roman"/>
          <w:b/>
          <w:sz w:val="20"/>
          <w:szCs w:val="20"/>
        </w:rPr>
      </w:pPr>
      <w:r w:rsidRPr="00EC71DC">
        <w:rPr>
          <w:rFonts w:ascii="Times New Roman" w:hAnsi="Times New Roman" w:cs="Times New Roman"/>
          <w:b/>
          <w:sz w:val="20"/>
          <w:szCs w:val="20"/>
        </w:rPr>
        <w:t>Алавердян А.Л.</w:t>
      </w:r>
    </w:p>
    <w:p w:rsidR="00EC71DC" w:rsidRPr="00EC71DC" w:rsidRDefault="00EC71DC" w:rsidP="00EC71DC">
      <w:pPr>
        <w:spacing w:after="0" w:line="240" w:lineRule="auto"/>
        <w:jc w:val="right"/>
        <w:rPr>
          <w:rFonts w:ascii="Times New Roman" w:hAnsi="Times New Roman" w:cs="Times New Roman"/>
          <w:i/>
          <w:sz w:val="20"/>
          <w:szCs w:val="20"/>
        </w:rPr>
      </w:pPr>
      <w:r w:rsidRPr="00EC71DC">
        <w:rPr>
          <w:rFonts w:ascii="Times New Roman" w:hAnsi="Times New Roman" w:cs="Times New Roman"/>
          <w:i/>
          <w:sz w:val="20"/>
          <w:szCs w:val="20"/>
        </w:rPr>
        <w:t>Белгородский</w:t>
      </w:r>
      <w:r>
        <w:rPr>
          <w:rFonts w:ascii="Times New Roman" w:hAnsi="Times New Roman" w:cs="Times New Roman"/>
          <w:i/>
          <w:sz w:val="20"/>
          <w:szCs w:val="20"/>
        </w:rPr>
        <w:t xml:space="preserve"> </w:t>
      </w:r>
      <w:r w:rsidRPr="00EC71DC">
        <w:rPr>
          <w:rFonts w:ascii="Times New Roman" w:hAnsi="Times New Roman" w:cs="Times New Roman"/>
          <w:i/>
          <w:sz w:val="20"/>
          <w:szCs w:val="20"/>
        </w:rPr>
        <w:t>государственный технологический</w:t>
      </w:r>
    </w:p>
    <w:p w:rsidR="00EC71DC" w:rsidRDefault="00EC71DC" w:rsidP="00EC71DC">
      <w:pPr>
        <w:spacing w:after="0" w:line="240" w:lineRule="auto"/>
        <w:ind w:firstLine="567"/>
        <w:jc w:val="right"/>
        <w:rPr>
          <w:rFonts w:ascii="Times New Roman" w:hAnsi="Times New Roman" w:cs="Times New Roman"/>
          <w:i/>
          <w:sz w:val="20"/>
          <w:szCs w:val="20"/>
          <w:lang w:val="en-US"/>
        </w:rPr>
      </w:pPr>
      <w:r w:rsidRPr="00EC71DC">
        <w:rPr>
          <w:rFonts w:ascii="Times New Roman" w:hAnsi="Times New Roman" w:cs="Times New Roman"/>
          <w:i/>
          <w:sz w:val="20"/>
          <w:szCs w:val="20"/>
        </w:rPr>
        <w:t xml:space="preserve"> университет им. В.Г. Шухова</w:t>
      </w:r>
    </w:p>
    <w:p w:rsidR="00EC71DC" w:rsidRPr="00BE7B1C" w:rsidRDefault="00EC71DC" w:rsidP="00EC71DC">
      <w:pPr>
        <w:spacing w:after="0" w:line="240" w:lineRule="auto"/>
        <w:jc w:val="right"/>
        <w:rPr>
          <w:rFonts w:ascii="Times New Roman" w:hAnsi="Times New Roman" w:cs="Times New Roman"/>
          <w:i/>
          <w:sz w:val="20"/>
          <w:szCs w:val="20"/>
        </w:rPr>
      </w:pPr>
      <w:r w:rsidRPr="00BE7B1C">
        <w:rPr>
          <w:rFonts w:ascii="Times New Roman" w:hAnsi="Times New Roman" w:cs="Times New Roman"/>
          <w:i/>
          <w:sz w:val="20"/>
          <w:szCs w:val="20"/>
        </w:rPr>
        <w:t>г. Белгород, Россия</w:t>
      </w:r>
    </w:p>
    <w:p w:rsidR="00EC71DC" w:rsidRPr="00EC71DC" w:rsidRDefault="00EC71DC" w:rsidP="00EC71DC">
      <w:pPr>
        <w:spacing w:after="0" w:line="240" w:lineRule="auto"/>
        <w:ind w:firstLine="567"/>
        <w:jc w:val="right"/>
        <w:rPr>
          <w:rFonts w:ascii="Times New Roman" w:hAnsi="Times New Roman" w:cs="Times New Roman"/>
          <w:b/>
          <w:sz w:val="20"/>
          <w:szCs w:val="20"/>
        </w:rPr>
      </w:pPr>
    </w:p>
    <w:p w:rsidR="00EC71DC" w:rsidRPr="00EC71DC" w:rsidRDefault="00EC71DC" w:rsidP="00EC71DC">
      <w:pPr>
        <w:spacing w:after="0" w:line="240" w:lineRule="auto"/>
        <w:jc w:val="center"/>
        <w:rPr>
          <w:rFonts w:ascii="Times New Roman" w:hAnsi="Times New Roman" w:cs="Times New Roman"/>
          <w:b/>
          <w:sz w:val="20"/>
          <w:szCs w:val="20"/>
        </w:rPr>
      </w:pPr>
      <w:r w:rsidRPr="00EC71DC">
        <w:rPr>
          <w:rFonts w:ascii="Times New Roman" w:hAnsi="Times New Roman" w:cs="Times New Roman"/>
          <w:b/>
          <w:sz w:val="20"/>
          <w:szCs w:val="20"/>
        </w:rPr>
        <w:t>НАЦИОНАЛЬНО-СЕТЕВАЯ ОРГАНИЗАЦИЯ В КОНТЕКСТЕ АКТОРНО-СЕТЕВОЙ ТЕОРИИ:</w:t>
      </w:r>
      <w:r>
        <w:rPr>
          <w:rFonts w:ascii="Times New Roman" w:hAnsi="Times New Roman" w:cs="Times New Roman"/>
          <w:b/>
          <w:sz w:val="20"/>
          <w:szCs w:val="20"/>
        </w:rPr>
        <w:t xml:space="preserve"> </w:t>
      </w:r>
      <w:r w:rsidRPr="00EC71DC">
        <w:rPr>
          <w:rFonts w:ascii="Times New Roman" w:hAnsi="Times New Roman" w:cs="Times New Roman"/>
          <w:b/>
          <w:sz w:val="20"/>
          <w:szCs w:val="20"/>
        </w:rPr>
        <w:t>ФИЛОСОФСКО-АНТРОПОЛОГИЧЕСКИЙ АСПЕКТ</w:t>
      </w:r>
    </w:p>
    <w:p w:rsidR="00EC71DC" w:rsidRPr="00EC71DC" w:rsidRDefault="00EC71DC" w:rsidP="00EC71DC">
      <w:pPr>
        <w:spacing w:after="0" w:line="240" w:lineRule="auto"/>
        <w:contextualSpacing/>
        <w:jc w:val="both"/>
        <w:rPr>
          <w:rFonts w:ascii="Times New Roman" w:hAnsi="Times New Roman" w:cs="Times New Roman"/>
          <w:b/>
          <w:sz w:val="20"/>
          <w:szCs w:val="20"/>
        </w:rPr>
      </w:pPr>
    </w:p>
    <w:p w:rsidR="00EC71DC" w:rsidRPr="00EC71DC" w:rsidRDefault="00EC71DC" w:rsidP="00EC71DC">
      <w:pPr>
        <w:spacing w:after="0" w:line="240" w:lineRule="auto"/>
        <w:ind w:firstLine="426"/>
        <w:jc w:val="both"/>
        <w:rPr>
          <w:rFonts w:ascii="Times New Roman" w:hAnsi="Times New Roman" w:cs="Times New Roman"/>
          <w:sz w:val="20"/>
          <w:szCs w:val="20"/>
        </w:rPr>
      </w:pPr>
      <w:r w:rsidRPr="00EC71DC">
        <w:rPr>
          <w:rFonts w:ascii="Times New Roman" w:hAnsi="Times New Roman" w:cs="Times New Roman"/>
          <w:sz w:val="20"/>
          <w:szCs w:val="20"/>
        </w:rPr>
        <w:t>Сегодня мы становимся свидетелями становления и развития глубинных процессов, затрагивающих не только формирование качественно новой конъюнктуры мировой политической системы, но и более глубинные изменения цивилизационного и социокультурного характера. Анализ данных процессов имеет как сугубо научно-исследовательский интерес, так и обладает огромной практико-политической направленностью, к примеру, для таких стран, как Армения, находящихся на стадии своего становления как субъекта современной мировой геополитики и международных отношений, определения своего историко-политического пути и вектора развития. В современном сообществе теоретиков международных отношений, политологов, и политиков-практиков все более возрастает осознание того, что структура, содержание и тенденции будущей мировой политической системы требуют новой, отличной от неолиберал-глобализационной, парадигмы и логики осмысления и интерпретации.</w:t>
      </w:r>
      <w:r>
        <w:rPr>
          <w:rFonts w:ascii="Times New Roman" w:hAnsi="Times New Roman" w:cs="Times New Roman"/>
          <w:sz w:val="20"/>
          <w:szCs w:val="20"/>
        </w:rPr>
        <w:t xml:space="preserve"> </w:t>
      </w:r>
    </w:p>
    <w:p w:rsidR="00EC71DC" w:rsidRPr="00EC71DC" w:rsidRDefault="00EC71DC" w:rsidP="00EC71DC">
      <w:pPr>
        <w:spacing w:after="0" w:line="240" w:lineRule="auto"/>
        <w:ind w:firstLine="426"/>
        <w:jc w:val="both"/>
        <w:rPr>
          <w:rFonts w:ascii="Times New Roman" w:hAnsi="Times New Roman" w:cs="Times New Roman"/>
          <w:sz w:val="20"/>
          <w:szCs w:val="20"/>
        </w:rPr>
      </w:pPr>
      <w:r w:rsidRPr="00EC71DC">
        <w:rPr>
          <w:rFonts w:ascii="Times New Roman" w:hAnsi="Times New Roman" w:cs="Times New Roman"/>
          <w:sz w:val="20"/>
          <w:szCs w:val="20"/>
        </w:rPr>
        <w:t xml:space="preserve">Существует достаточное количество концепций и идеологических конструкций, пытающихся объяснить «пост-неолиберал-глобализационную» сущность и тенденции развития и формирования парадигмы современного мира. Среди них теории и концепции «постиндустриального общества», «общества постмодерна» [2], «информационного общества» [4], концепция «постисторического общества», развивающая идею «конца истории» Ф.Фукуямы, и многие другие. Знающему исследователю очевидно, что, несмотря на определенные различия в названиях и незначительную разницу в интерпретациях, все эти концепции развивают единую логику неолиберал-глобализационной парадигмы и не выходят за ее рамки. Различия же касаются, главным образом, нахождения субстанциональных основ для объяснения парадигмальных изменений, имеющих место с периода завершения классической стадии индустриального общества и олицетворяющего его «индустриального государства» в период последней четверти ХХ в. Одни исследователи берут за отправную точку так называемую «информационную </w:t>
      </w:r>
      <w:r w:rsidRPr="00EC71DC">
        <w:rPr>
          <w:rFonts w:ascii="Times New Roman" w:hAnsi="Times New Roman" w:cs="Times New Roman"/>
          <w:sz w:val="20"/>
          <w:szCs w:val="20"/>
        </w:rPr>
        <w:lastRenderedPageBreak/>
        <w:t>революцию», другие – абсолютную историческую предопределенность</w:t>
      </w:r>
      <w:r>
        <w:rPr>
          <w:rFonts w:ascii="Times New Roman" w:hAnsi="Times New Roman" w:cs="Times New Roman"/>
          <w:sz w:val="20"/>
          <w:szCs w:val="20"/>
        </w:rPr>
        <w:t xml:space="preserve"> </w:t>
      </w:r>
      <w:r w:rsidRPr="00EC71DC">
        <w:rPr>
          <w:rFonts w:ascii="Times New Roman" w:hAnsi="Times New Roman" w:cs="Times New Roman"/>
          <w:sz w:val="20"/>
          <w:szCs w:val="20"/>
        </w:rPr>
        <w:t>неолиберализма, капиталистических отношений и свободного рынка в качестве социополитической и культурно-философской парадигмы современного общества, и, наконец, третьи – крах классического индустриального этатизма (в частности, коллапс его последнего бастиона – Советского Союза) [4] в лице суверенного национального государства. Среди вышеотмеченных концепций особое место занимает концепция «сетевого общества» или «сетевой организации». Из всех теорий она, возможно, наиболее близко подошла к объяснению сущности глубинных изменений в современном мире, разворачивающихся на всех пластах его социо-политического,</w:t>
      </w:r>
      <w:r>
        <w:rPr>
          <w:rFonts w:ascii="Times New Roman" w:hAnsi="Times New Roman" w:cs="Times New Roman"/>
          <w:sz w:val="20"/>
          <w:szCs w:val="20"/>
        </w:rPr>
        <w:t xml:space="preserve"> </w:t>
      </w:r>
      <w:r w:rsidRPr="00EC71DC">
        <w:rPr>
          <w:rFonts w:ascii="Times New Roman" w:hAnsi="Times New Roman" w:cs="Times New Roman"/>
          <w:sz w:val="20"/>
          <w:szCs w:val="20"/>
        </w:rPr>
        <w:t>информационно-технологического, культурно-философского и духовного бытия. Согласно авторам данной концепции, основным фактором, определяющим современное общество, является информационная парадигма, детерминирующая его структуру и содержание, и основывающаяся на «сетевой логике» самоорганизации и функционирования. Так как раскрытию и интерпретации сути данной концепции уже посвящено неисчислимое количество трудов и исследований, в интересующем</w:t>
      </w:r>
      <w:r>
        <w:rPr>
          <w:rFonts w:ascii="Times New Roman" w:hAnsi="Times New Roman" w:cs="Times New Roman"/>
          <w:sz w:val="20"/>
          <w:szCs w:val="20"/>
        </w:rPr>
        <w:t xml:space="preserve"> </w:t>
      </w:r>
      <w:r w:rsidRPr="00EC71DC">
        <w:rPr>
          <w:rFonts w:ascii="Times New Roman" w:hAnsi="Times New Roman" w:cs="Times New Roman"/>
          <w:sz w:val="20"/>
          <w:szCs w:val="20"/>
        </w:rPr>
        <w:t xml:space="preserve">нас ракурсе следует отметить, что согласно концепции, суть парадигмы современного общества лежит в так называемой «информационной революции», имевшей место примерно в 70-х годах прошлого столетия, связанной с изобретением новейших информационных технологий, созданием Интернета, персонального компьютера, новейших средств массовой коммуникации и т.д., радикально изменивших сущность и содержание нашего бытия. В основе же информационной парадигмы, информационного бытия лежит «Сеть», сетевая логика функционирования и самоорганизации. Согласно исследователям, под «Сетью» понимается децентрализованный комплекс взаимосвязанных узлов открытого типа, способный неограниченно расширятся путем включения все новых и новых звеньев, что придает сети гибкость и динамичность. Как отмечает один из крупнейших исследователей данной тематики М.Кастельс, широкое распространение информационных технологий привело к переносу логики сетевой архитектуры на всю социальную структуру современного общества, которая не контролируется из некоего центра и состоит из тысяч автономных сетей, имеющих бесчисленные пути связи, обходящие различные препятствия. В этом плане, с концом эпохи индустриализма и даже постиндустриализма, с крахом биполярной международной геополитической системы, с наступлением эпохи «внепарадигмальности», «безсубстанциональности» и всеобщего </w:t>
      </w:r>
      <w:r w:rsidRPr="00EC71DC">
        <w:rPr>
          <w:rFonts w:ascii="Times New Roman" w:hAnsi="Times New Roman" w:cs="Times New Roman"/>
          <w:sz w:val="20"/>
          <w:szCs w:val="20"/>
        </w:rPr>
        <w:lastRenderedPageBreak/>
        <w:t xml:space="preserve">структурного хаоса именно сетевая архитектура претендует на парадигмальное объяснение и структурирование современного общества, ибо «сетевая логика нужна для структурирования неструктурированного при сохранении в то же время гибкости», так как «морфология сети хорошо приспособлена к растущей сложности взаимодействий и к непредсказуемым модулям развития». </w:t>
      </w:r>
    </w:p>
    <w:p w:rsidR="00EC71DC" w:rsidRPr="00EC71DC" w:rsidRDefault="00EC71DC" w:rsidP="00EC71DC">
      <w:pPr>
        <w:spacing w:after="0" w:line="240" w:lineRule="auto"/>
        <w:ind w:firstLine="426"/>
        <w:jc w:val="both"/>
        <w:rPr>
          <w:rFonts w:ascii="Times New Roman" w:hAnsi="Times New Roman" w:cs="Times New Roman"/>
          <w:sz w:val="20"/>
          <w:szCs w:val="20"/>
        </w:rPr>
      </w:pPr>
      <w:r w:rsidRPr="00EC71DC">
        <w:rPr>
          <w:rFonts w:ascii="Times New Roman" w:hAnsi="Times New Roman" w:cs="Times New Roman"/>
          <w:sz w:val="20"/>
          <w:szCs w:val="20"/>
        </w:rPr>
        <w:t>Однако, как и любая другая серьезная концепция, тем более пытающаяся объяснить такое сложное и неоднородное явление, как сущность и парадигмальность современного общества, парадигма сетевой организации имеет внутри себя несколько концептуальных направлений, порою существенно отличающихся в своей интерпретации. Центральными понятиями концепции являются «децентролизованность», «совокупность взаимозависимых узлов», «отсутствие системных ограничений и преград», «неструктурированность», «отсутствие иерархии» и т.п. При экстраполяции данных положений на социально- политическую действительность как на внутриполитическом, так и на международном уровне получается некая атомарная, внесистемная и внеструктурная архитектура политического бытия. Именно данные положения акцентируют сторонники одного из направлений, рассматривая парадигму современного миропорядка, в которой отсутствует всякая системность на всех пластах и уровнях организации, размываются и в будущем исчезнут границы национальных государств, теряют актуальность понятия национальной идентичности и государственного суверенитета, где все социальнополитические акторы – от атомарного социального субъекта, бизнесмена-транснационала до транснациональной корпорации и целого суверенного государства – равноценны и равнозначны в качестве самодостаточных и самостоятельных узлов в горизонтальной архитектонике современного сетевого бытия [1].</w:t>
      </w:r>
      <w:r>
        <w:rPr>
          <w:rFonts w:ascii="Times New Roman" w:hAnsi="Times New Roman" w:cs="Times New Roman"/>
          <w:sz w:val="20"/>
          <w:szCs w:val="20"/>
        </w:rPr>
        <w:t xml:space="preserve"> </w:t>
      </w:r>
      <w:r w:rsidRPr="00EC71DC">
        <w:rPr>
          <w:rFonts w:ascii="Times New Roman" w:hAnsi="Times New Roman" w:cs="Times New Roman"/>
          <w:sz w:val="20"/>
          <w:szCs w:val="20"/>
        </w:rPr>
        <w:t xml:space="preserve">И все это, конечно же, материально и экзистенционально обслуживается и поддерживается прогрессирующим развитием и распространением информационных технологий. Как видим, в данном подходе почти в слово повторяется сущность неолиберал-глобализационной парадигмы современного миропорядка. Именно логику концепции «сетевой организации» взяли на вооружение современные идеологи постмодернизма, концептуально теоретически и структурно функционально вооружая концепцию глобализации и современные неолиберал-глобализационные процессы. Сторонников данного направления, умело экстраполировавших логику сетевой организации на концепт неолиберал-глобализации, можно объединить в </w:t>
      </w:r>
      <w:r w:rsidRPr="00EC71DC">
        <w:rPr>
          <w:rFonts w:ascii="Times New Roman" w:hAnsi="Times New Roman" w:cs="Times New Roman"/>
          <w:sz w:val="20"/>
          <w:szCs w:val="20"/>
        </w:rPr>
        <w:lastRenderedPageBreak/>
        <w:t xml:space="preserve">теоретическую группу постмодернистско-неолиберальной версии. Не углубляясь в суть данной интерпретации, отметим лишь, что краеугольной, «священной» категорией данного подхода является тезис о конце государства. Новая парадигма современного общества возвещает эпоху конца государства, являвшегося центральным системообразующим элементом всех «классических» и «индустриальных» эпох социо-политического миропорядка, начало процесса отмирания национальной идентичности и принципов государственного суверенитета в качестве рудиментарных, превращая национальное государство всего лишь в один из институциональных (и при этом, наименее эффективно функционирующих) узлов современной сетевой глобальной архитектуры. Проблема современного информационного общества и концепция «сетевой организации» также подверглись аналитическому развитию и разработке в среде армянского исследовательского сообщества и в экспертных кругах, что чрезвычайно важно для пребывания в «тренде» современного политологического дискурса и выработки адекватной стратегии развития в кардинально изменяющемся мире. Однако, будучи характерной практически для всех периферийных стран так называемой «транзитной» либерал-демократии, в Армении также получила развитие именно рассматриваемая выше, определенная нами как «постмодернистско-неолиберальная», версия сетевой парадигмы, которая крайне акцентирует лишь поверхностную сущность современных трансформаций, не выходя за рамки классических неолиберальных тезисов. И в частности ее главный тезис – о «конце государства». </w:t>
      </w:r>
    </w:p>
    <w:p w:rsidR="00EC71DC" w:rsidRPr="00EC71DC" w:rsidRDefault="00EC71DC" w:rsidP="00EC71DC">
      <w:pPr>
        <w:spacing w:after="0" w:line="240" w:lineRule="auto"/>
        <w:ind w:firstLine="426"/>
        <w:jc w:val="both"/>
        <w:rPr>
          <w:rFonts w:ascii="Times New Roman" w:hAnsi="Times New Roman" w:cs="Times New Roman"/>
          <w:sz w:val="20"/>
          <w:szCs w:val="20"/>
        </w:rPr>
      </w:pPr>
      <w:r w:rsidRPr="00EC71DC">
        <w:rPr>
          <w:rFonts w:ascii="Times New Roman" w:hAnsi="Times New Roman" w:cs="Times New Roman"/>
          <w:sz w:val="20"/>
          <w:szCs w:val="20"/>
        </w:rPr>
        <w:t xml:space="preserve">В данном контексте хотелось бы рассмотреть, насколько релевантные данные тенденции к армянской политической действительности, в условиях, к примеру, когда одна часть армянской нации в Арцахе продолжает вести сложнейшую политико-идеологическую борьбу за фактическое становление и утверждение собственной национальной государственности, а сама Армения находится на стадии «рутинной борьбы» за поиск и утверждение собственной историко-политической и социокультурной парадигмы, находясь в сложнейшей геополитической среде и имея конфликтную конфигурацию взаимоотношений практически со всеми своими соседями. И, наконец, как все это соотносится с широко постулируемой концепцией о так называемом едином «армянском мире»? Как утверждают апологеты концепции «армянского мира», «в постиндустриальном мире, в соответствии с новой философией и онтологией, мы должны, прежде всего, актуализировать наши </w:t>
      </w:r>
      <w:r w:rsidRPr="00EC71DC">
        <w:rPr>
          <w:rFonts w:ascii="Times New Roman" w:hAnsi="Times New Roman" w:cs="Times New Roman"/>
          <w:sz w:val="20"/>
          <w:szCs w:val="20"/>
        </w:rPr>
        <w:lastRenderedPageBreak/>
        <w:t xml:space="preserve">конкурентные преимущества в сетевых формах самоорганизации. У нас есть шанс не остаться на периферии истории, а сотворить новую сетевую цивилизацию – Армянский мир. Армянство можно рассматривать, как национальную сеть». Сюда следует добавить также следующее положение: «С окончанием формирования постиндустриального общества бюрократическому государству, в основных его проявлениях, придет конец». Свидетельством чему приводятся уже ставшие тривиальными современные мировые процессы, среди которых, «ставящий под сомнение вопрос о необходимости государства разумеется, глобализация». Несмотря на важность затрагиваемой тематики и актуальность изложенного дискурса, очень сложно себе представить практическое воплощение данной стратегии национального развития. Фактически, речь идет о создании некой абстрактной «национальной сетевой организации», притом в своей сути основывающейся непонятным образом на информационных и компьютерных сетевых технологиях, без привязанности к конкретному национальному государству и национальным интересам, рассматриваемым как некие архаические проявления. При этом в качестве исторического примера приводится деятельность армянской церкви по сохранению национальной организации и целостности в условиях отсутствия государственности. «История свидетельствует, что после потери государственности, армяне продемонстрировали миру альтернативную форму самоорганизации, обеспечившую им существование как нации до сегодняшнего дня. Эту функцию выполняла церковь. Причем методы и форма организации, которые использовала церковь, соответствовала логике сетевой организации. При этом опускается то, что в рассматриваемый исторический период деятельности армянской церкви стержневой и стратегической задачей так называемой национальной сетевой организации в условиях логики национально-освободительной борьбы было не что иное, как восстановление собственной национальной государственности. То есть именно единая национальная идея, общий национальный интерес, наконец, идея единой национальной государственности, а не какие-либо иные аморфные космополитические и без- (или над-) государственные, то есть беспочвенные идеи были стержневыми в организации «национальной сети» в данный исторический период. На сегодняшний день в кругах экспертов и в крупных аналитических сообществах все большее распространение получает другая версия осмысления современных мировых процессов в рамках логики сетевой парадигмы. Данная тенденция во многом становится очевидной самим развитием и </w:t>
      </w:r>
      <w:r w:rsidRPr="00EC71DC">
        <w:rPr>
          <w:rFonts w:ascii="Times New Roman" w:hAnsi="Times New Roman" w:cs="Times New Roman"/>
          <w:sz w:val="20"/>
          <w:szCs w:val="20"/>
        </w:rPr>
        <w:lastRenderedPageBreak/>
        <w:t xml:space="preserve">анализом глубинных основ разворачивающихся процессов в системе современного мироустройства, и тем фактом, что основные постулаты постмодернистско-неолиберальной инверсии не- актуальны и нерелевантны к сути происходящих изменений. Сторонников данной тенденции условно можно отнести к группе рационально-аналитической версии, так как данный подход анализирует реальное содержание современных процессов и изменений, не отрываясь от ее сути, преподнося желаемое за действительное. В другом ракурсе, данную версию можно характеризовать и как нациоцентристскую, в вопросе о «национальной сети», сути ее самоорганизации и логике функционирования, так как в ходе рассмотрения вопроса она не отрицает концепт национального как такового, но интегрирует его в современную глобальную миросистему. Данный подход на основе детального анализа современных процессов пытается снять противоречие между объективностью существования национального суверенного государства и глобальным миропорядком, с одной стороны, и национальным государством как системообразующим элементом мировой политической системы и логикой сетевой самоорганизации современного общества – с другой. Многие исследователи, придерживающиеся данной точки зрения, вопреки общепринятому мнению пришли к выводу, что именно текущие глобальные процессы, ведут к концентрации национально-государственного суверенитета и централизации суверенной политической власти как необходимого условия реального участия в глобальной политической системе и процессах. И что именно государство является основным генератором глобализационных процессов и образующим ядром процессов глобальной сетевой самоорганизации. </w:t>
      </w:r>
    </w:p>
    <w:p w:rsidR="00EC71DC" w:rsidRPr="00EC71DC" w:rsidRDefault="00EC71DC" w:rsidP="00EC71DC">
      <w:pPr>
        <w:spacing w:after="0" w:line="240" w:lineRule="auto"/>
        <w:ind w:firstLine="426"/>
        <w:jc w:val="both"/>
        <w:rPr>
          <w:rFonts w:ascii="Times New Roman" w:hAnsi="Times New Roman" w:cs="Times New Roman"/>
          <w:sz w:val="20"/>
          <w:szCs w:val="20"/>
        </w:rPr>
      </w:pPr>
      <w:r w:rsidRPr="00EC71DC">
        <w:rPr>
          <w:rFonts w:ascii="Times New Roman" w:hAnsi="Times New Roman" w:cs="Times New Roman"/>
          <w:sz w:val="20"/>
          <w:szCs w:val="20"/>
        </w:rPr>
        <w:t xml:space="preserve">Таким образом, можно сформулировать основные тезисы стратегии национального развития в современной сетевой парадигме глобального миропорядка: </w:t>
      </w:r>
    </w:p>
    <w:p w:rsidR="00EC71DC" w:rsidRPr="00FB4308" w:rsidRDefault="00EC71DC" w:rsidP="00485BE8">
      <w:pPr>
        <w:pStyle w:val="a7"/>
        <w:numPr>
          <w:ilvl w:val="0"/>
          <w:numId w:val="46"/>
        </w:numPr>
        <w:spacing w:after="0" w:line="240" w:lineRule="auto"/>
        <w:ind w:left="0" w:firstLine="426"/>
        <w:jc w:val="both"/>
        <w:rPr>
          <w:rFonts w:ascii="Times New Roman" w:hAnsi="Times New Roman" w:cs="Times New Roman"/>
          <w:sz w:val="20"/>
          <w:szCs w:val="20"/>
        </w:rPr>
      </w:pPr>
      <w:r w:rsidRPr="00FB4308">
        <w:rPr>
          <w:rFonts w:ascii="Times New Roman" w:hAnsi="Times New Roman" w:cs="Times New Roman"/>
          <w:sz w:val="20"/>
          <w:szCs w:val="20"/>
        </w:rPr>
        <w:t>Именно из-за взаимосвязанности и открытости международной экономики государства должны участвовать в процессе разработки стратегий развития от лица своих экономических агентов.</w:t>
      </w:r>
    </w:p>
    <w:p w:rsidR="00EC71DC" w:rsidRPr="00FB4308" w:rsidRDefault="00EC71DC" w:rsidP="00485BE8">
      <w:pPr>
        <w:pStyle w:val="a7"/>
        <w:numPr>
          <w:ilvl w:val="0"/>
          <w:numId w:val="46"/>
        </w:numPr>
        <w:spacing w:after="0" w:line="240" w:lineRule="auto"/>
        <w:ind w:left="0" w:firstLine="426"/>
        <w:jc w:val="both"/>
        <w:rPr>
          <w:rFonts w:ascii="Times New Roman" w:hAnsi="Times New Roman" w:cs="Times New Roman"/>
          <w:sz w:val="20"/>
          <w:szCs w:val="20"/>
        </w:rPr>
      </w:pPr>
      <w:r w:rsidRPr="00FB4308">
        <w:rPr>
          <w:rFonts w:ascii="Times New Roman" w:hAnsi="Times New Roman" w:cs="Times New Roman"/>
          <w:sz w:val="20"/>
          <w:szCs w:val="20"/>
        </w:rPr>
        <w:t>Конкурентоспособность в новой глобальной экономике сильно зависит от политических возможностей национальных и межнациональных институтов управлять стратегиями роста стран и регионов, находящихся под их юрисдикцией.</w:t>
      </w:r>
    </w:p>
    <w:p w:rsidR="00EC71DC" w:rsidRPr="00FB4308" w:rsidRDefault="00EC71DC" w:rsidP="00485BE8">
      <w:pPr>
        <w:pStyle w:val="a7"/>
        <w:numPr>
          <w:ilvl w:val="0"/>
          <w:numId w:val="46"/>
        </w:numPr>
        <w:spacing w:after="0" w:line="240" w:lineRule="auto"/>
        <w:ind w:left="0" w:firstLine="426"/>
        <w:jc w:val="both"/>
        <w:rPr>
          <w:rFonts w:ascii="Times New Roman" w:hAnsi="Times New Roman" w:cs="Times New Roman"/>
          <w:sz w:val="20"/>
          <w:szCs w:val="20"/>
        </w:rPr>
      </w:pPr>
      <w:r w:rsidRPr="00FB4308">
        <w:rPr>
          <w:rFonts w:ascii="Times New Roman" w:hAnsi="Times New Roman" w:cs="Times New Roman"/>
          <w:sz w:val="20"/>
          <w:szCs w:val="20"/>
        </w:rPr>
        <w:t xml:space="preserve">Формирование новой экономики, основанной на социально- экономических изменениях и технологической революции, будет в </w:t>
      </w:r>
      <w:r w:rsidRPr="00FB4308">
        <w:rPr>
          <w:rFonts w:ascii="Times New Roman" w:hAnsi="Times New Roman" w:cs="Times New Roman"/>
          <w:sz w:val="20"/>
          <w:szCs w:val="20"/>
        </w:rPr>
        <w:lastRenderedPageBreak/>
        <w:t>определенной степени зависеть от политических процессов, проходящих в государстве, в том числе инициируемых им самим.</w:t>
      </w:r>
    </w:p>
    <w:p w:rsidR="00FB4308" w:rsidRPr="0075421B" w:rsidRDefault="00FB4308" w:rsidP="00EC71DC">
      <w:pPr>
        <w:pStyle w:val="a7"/>
        <w:spacing w:line="240" w:lineRule="auto"/>
        <w:ind w:left="927"/>
        <w:jc w:val="both"/>
        <w:rPr>
          <w:rFonts w:ascii="Times New Roman" w:hAnsi="Times New Roman" w:cs="Times New Roman"/>
          <w:b/>
          <w:sz w:val="20"/>
          <w:szCs w:val="20"/>
        </w:rPr>
      </w:pPr>
    </w:p>
    <w:p w:rsidR="00EC71DC" w:rsidRPr="00EC71DC" w:rsidRDefault="00EC71DC" w:rsidP="00FB4308">
      <w:pPr>
        <w:pStyle w:val="a7"/>
        <w:spacing w:line="240" w:lineRule="auto"/>
        <w:ind w:left="927"/>
        <w:jc w:val="center"/>
        <w:rPr>
          <w:rFonts w:ascii="Times New Roman" w:hAnsi="Times New Roman" w:cs="Times New Roman"/>
          <w:b/>
          <w:sz w:val="20"/>
          <w:szCs w:val="20"/>
        </w:rPr>
      </w:pPr>
      <w:r w:rsidRPr="00EC71DC">
        <w:rPr>
          <w:rFonts w:ascii="Times New Roman" w:hAnsi="Times New Roman" w:cs="Times New Roman"/>
          <w:b/>
          <w:sz w:val="20"/>
          <w:szCs w:val="20"/>
        </w:rPr>
        <w:t>Библиографический список</w:t>
      </w:r>
    </w:p>
    <w:p w:rsidR="00EC71DC" w:rsidRPr="00EC71DC" w:rsidRDefault="00EC71DC" w:rsidP="00485BE8">
      <w:pPr>
        <w:pStyle w:val="a7"/>
        <w:numPr>
          <w:ilvl w:val="0"/>
          <w:numId w:val="45"/>
        </w:numPr>
        <w:spacing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 xml:space="preserve">Латур Б. </w:t>
      </w:r>
      <w:r w:rsidRPr="00EC71DC">
        <w:rPr>
          <w:rFonts w:ascii="Times New Roman" w:hAnsi="Times New Roman" w:cs="Times New Roman"/>
          <w:sz w:val="20"/>
          <w:szCs w:val="20"/>
        </w:rPr>
        <w:t>Наука в действии: следя за учены</w:t>
      </w:r>
      <w:r w:rsidR="00FB4308">
        <w:rPr>
          <w:rFonts w:ascii="Times New Roman" w:hAnsi="Times New Roman" w:cs="Times New Roman"/>
          <w:sz w:val="20"/>
          <w:szCs w:val="20"/>
        </w:rPr>
        <w:t xml:space="preserve">ми и инженерами внутри общества. </w:t>
      </w:r>
      <w:r w:rsidRPr="00EC71DC">
        <w:rPr>
          <w:rFonts w:ascii="Times New Roman" w:hAnsi="Times New Roman" w:cs="Times New Roman"/>
          <w:sz w:val="20"/>
          <w:szCs w:val="20"/>
        </w:rPr>
        <w:t>СП</w:t>
      </w:r>
      <w:r w:rsidR="00FB4308">
        <w:rPr>
          <w:rFonts w:ascii="Times New Roman" w:hAnsi="Times New Roman" w:cs="Times New Roman"/>
          <w:sz w:val="20"/>
          <w:szCs w:val="20"/>
        </w:rPr>
        <w:t>б</w:t>
      </w:r>
      <w:r w:rsidRPr="00EC71DC">
        <w:rPr>
          <w:rFonts w:ascii="Times New Roman" w:hAnsi="Times New Roman" w:cs="Times New Roman"/>
          <w:sz w:val="20"/>
          <w:szCs w:val="20"/>
        </w:rPr>
        <w:t>.: Издательство Европейского университета в Санкт-Петербурге, 2013. 414</w:t>
      </w:r>
      <w:r w:rsidR="00F5310E">
        <w:rPr>
          <w:rFonts w:ascii="Times New Roman" w:hAnsi="Times New Roman" w:cs="Times New Roman"/>
          <w:sz w:val="20"/>
          <w:szCs w:val="20"/>
        </w:rPr>
        <w:t xml:space="preserve"> с.</w:t>
      </w:r>
    </w:p>
    <w:p w:rsidR="00EC71DC" w:rsidRPr="002A445F" w:rsidRDefault="00FB4308" w:rsidP="00485BE8">
      <w:pPr>
        <w:pStyle w:val="a7"/>
        <w:numPr>
          <w:ilvl w:val="0"/>
          <w:numId w:val="45"/>
        </w:numPr>
        <w:spacing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Давыдов Ю.</w:t>
      </w:r>
      <w:r w:rsidR="00EC71DC" w:rsidRPr="00A66D71">
        <w:rPr>
          <w:rFonts w:ascii="Times New Roman" w:hAnsi="Times New Roman" w:cs="Times New Roman"/>
          <w:i/>
          <w:sz w:val="20"/>
          <w:szCs w:val="20"/>
        </w:rPr>
        <w:t>Н.</w:t>
      </w:r>
      <w:r w:rsidR="00EC71DC" w:rsidRPr="002A445F">
        <w:rPr>
          <w:rFonts w:ascii="Times New Roman" w:hAnsi="Times New Roman" w:cs="Times New Roman"/>
          <w:sz w:val="20"/>
          <w:szCs w:val="20"/>
        </w:rPr>
        <w:t xml:space="preserve"> Постмодерн и социология // История теоретической социологии. </w:t>
      </w:r>
      <w:r w:rsidR="002A445F" w:rsidRPr="002A445F">
        <w:rPr>
          <w:rFonts w:ascii="Times New Roman" w:hAnsi="Times New Roman" w:cs="Times New Roman"/>
          <w:sz w:val="20"/>
          <w:szCs w:val="20"/>
        </w:rPr>
        <w:t>В 4 Т. М.: Канон</w:t>
      </w:r>
      <w:r w:rsidR="00EC71DC" w:rsidRPr="002A445F">
        <w:rPr>
          <w:rFonts w:ascii="Times New Roman" w:hAnsi="Times New Roman" w:cs="Times New Roman"/>
          <w:sz w:val="20"/>
          <w:szCs w:val="20"/>
        </w:rPr>
        <w:t>2000.</w:t>
      </w:r>
      <w:r w:rsidR="00F5310E" w:rsidRPr="002A445F">
        <w:rPr>
          <w:rFonts w:ascii="Times New Roman" w:hAnsi="Times New Roman" w:cs="Times New Roman"/>
          <w:sz w:val="20"/>
          <w:szCs w:val="20"/>
        </w:rPr>
        <w:t xml:space="preserve"> </w:t>
      </w:r>
      <w:r w:rsidR="002A445F" w:rsidRPr="002A445F">
        <w:rPr>
          <w:rFonts w:ascii="Times New Roman" w:hAnsi="Times New Roman" w:cs="Times New Roman"/>
          <w:sz w:val="20"/>
          <w:szCs w:val="20"/>
        </w:rPr>
        <w:t xml:space="preserve">Т 4. </w:t>
      </w:r>
      <w:r w:rsidR="00F5310E" w:rsidRPr="002A445F">
        <w:rPr>
          <w:rFonts w:ascii="Times New Roman" w:hAnsi="Times New Roman" w:cs="Times New Roman"/>
          <w:sz w:val="20"/>
          <w:szCs w:val="20"/>
        </w:rPr>
        <w:t>С.589-719.</w:t>
      </w:r>
    </w:p>
    <w:p w:rsidR="002A445F" w:rsidRPr="002A445F" w:rsidRDefault="00EC71DC" w:rsidP="00485BE8">
      <w:pPr>
        <w:pStyle w:val="a7"/>
        <w:numPr>
          <w:ilvl w:val="0"/>
          <w:numId w:val="45"/>
        </w:numPr>
        <w:spacing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Давыдов</w:t>
      </w:r>
      <w:r w:rsidRPr="002A445F">
        <w:rPr>
          <w:rFonts w:ascii="Times New Roman" w:hAnsi="Times New Roman" w:cs="Times New Roman"/>
          <w:sz w:val="20"/>
          <w:szCs w:val="20"/>
        </w:rPr>
        <w:t xml:space="preserve"> Ю.Н. У истоков социологического постмодернизма: от распредмечивания социальной науки к плюралистическому разложению разумности. </w:t>
      </w:r>
      <w:r w:rsidR="002A445F" w:rsidRPr="002A445F">
        <w:rPr>
          <w:rFonts w:ascii="Times New Roman" w:hAnsi="Times New Roman" w:cs="Times New Roman"/>
          <w:sz w:val="20"/>
          <w:szCs w:val="20"/>
        </w:rPr>
        <w:t xml:space="preserve">// </w:t>
      </w:r>
      <w:r w:rsidRPr="002A445F">
        <w:rPr>
          <w:rFonts w:ascii="Times New Roman" w:hAnsi="Times New Roman" w:cs="Times New Roman"/>
          <w:sz w:val="20"/>
          <w:szCs w:val="20"/>
        </w:rPr>
        <w:t>История теоретической социологии</w:t>
      </w:r>
      <w:r w:rsidR="0075421B">
        <w:rPr>
          <w:rFonts w:ascii="Times New Roman" w:hAnsi="Times New Roman" w:cs="Times New Roman"/>
          <w:sz w:val="20"/>
          <w:szCs w:val="20"/>
        </w:rPr>
        <w:t xml:space="preserve"> </w:t>
      </w:r>
      <w:r w:rsidR="002A445F" w:rsidRPr="002A445F">
        <w:rPr>
          <w:rFonts w:ascii="Times New Roman" w:hAnsi="Times New Roman" w:cs="Times New Roman"/>
          <w:sz w:val="20"/>
          <w:szCs w:val="20"/>
        </w:rPr>
        <w:t>В 4 Т</w:t>
      </w:r>
      <w:r w:rsidRPr="002A445F">
        <w:rPr>
          <w:rFonts w:ascii="Times New Roman" w:hAnsi="Times New Roman" w:cs="Times New Roman"/>
          <w:sz w:val="20"/>
          <w:szCs w:val="20"/>
        </w:rPr>
        <w:t>.</w:t>
      </w:r>
      <w:r w:rsidR="002A445F" w:rsidRPr="002A445F">
        <w:rPr>
          <w:rFonts w:ascii="Times New Roman" w:hAnsi="Times New Roman" w:cs="Times New Roman"/>
          <w:sz w:val="20"/>
          <w:szCs w:val="20"/>
        </w:rPr>
        <w:t xml:space="preserve">. </w:t>
      </w:r>
      <w:r w:rsidR="002A445F" w:rsidRPr="002A445F">
        <w:rPr>
          <w:rFonts w:ascii="Times New Roman" w:eastAsia="Calibri" w:hAnsi="Times New Roman" w:cs="Times New Roman"/>
          <w:sz w:val="20"/>
          <w:szCs w:val="20"/>
        </w:rPr>
        <w:t>СПб.: РХГИ, 2000</w:t>
      </w:r>
      <w:r w:rsidR="002A445F" w:rsidRPr="002A445F">
        <w:rPr>
          <w:rFonts w:ascii="Times New Roman" w:hAnsi="Times New Roman" w:cs="Times New Roman"/>
          <w:sz w:val="20"/>
          <w:szCs w:val="20"/>
        </w:rPr>
        <w:t>. С.19-47.</w:t>
      </w:r>
    </w:p>
    <w:p w:rsidR="00EC71DC" w:rsidRPr="002A445F" w:rsidRDefault="00EC71DC" w:rsidP="00485BE8">
      <w:pPr>
        <w:pStyle w:val="a7"/>
        <w:numPr>
          <w:ilvl w:val="0"/>
          <w:numId w:val="45"/>
        </w:numPr>
        <w:spacing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Кастельс М.</w:t>
      </w:r>
      <w:r w:rsidRPr="002A445F">
        <w:rPr>
          <w:rFonts w:ascii="Times New Roman" w:hAnsi="Times New Roman" w:cs="Times New Roman"/>
          <w:sz w:val="20"/>
          <w:szCs w:val="20"/>
        </w:rPr>
        <w:t xml:space="preserve"> Информационная эпоха: э</w:t>
      </w:r>
      <w:r w:rsidR="00EA75E0" w:rsidRPr="002A445F">
        <w:rPr>
          <w:rFonts w:ascii="Times New Roman" w:hAnsi="Times New Roman" w:cs="Times New Roman"/>
          <w:sz w:val="20"/>
          <w:szCs w:val="20"/>
        </w:rPr>
        <w:t>кономика, общество и культура.</w:t>
      </w:r>
      <w:r w:rsidRPr="002A445F">
        <w:rPr>
          <w:rFonts w:ascii="Times New Roman" w:hAnsi="Times New Roman" w:cs="Times New Roman"/>
          <w:sz w:val="20"/>
          <w:szCs w:val="20"/>
        </w:rPr>
        <w:t xml:space="preserve"> М.</w:t>
      </w:r>
      <w:r w:rsidR="00EA75E0" w:rsidRPr="002A445F">
        <w:rPr>
          <w:rFonts w:ascii="Times New Roman" w:hAnsi="Times New Roman" w:cs="Times New Roman"/>
          <w:sz w:val="20"/>
          <w:szCs w:val="20"/>
        </w:rPr>
        <w:t>: ГУ ВШЭ</w:t>
      </w:r>
      <w:r w:rsidRPr="002A445F">
        <w:rPr>
          <w:rFonts w:ascii="Times New Roman" w:hAnsi="Times New Roman" w:cs="Times New Roman"/>
          <w:sz w:val="20"/>
          <w:szCs w:val="20"/>
        </w:rPr>
        <w:t>, 2000.</w:t>
      </w:r>
      <w:r w:rsidR="00EA75E0" w:rsidRPr="002A445F">
        <w:rPr>
          <w:rFonts w:ascii="Times New Roman" w:hAnsi="Times New Roman" w:cs="Times New Roman"/>
          <w:sz w:val="20"/>
          <w:szCs w:val="20"/>
        </w:rPr>
        <w:t xml:space="preserve"> 608 с.</w:t>
      </w:r>
    </w:p>
    <w:p w:rsidR="00EC71DC" w:rsidRPr="00EC71DC" w:rsidRDefault="00EA75E0" w:rsidP="00485BE8">
      <w:pPr>
        <w:pStyle w:val="a7"/>
        <w:numPr>
          <w:ilvl w:val="0"/>
          <w:numId w:val="45"/>
        </w:numPr>
        <w:spacing w:line="240" w:lineRule="auto"/>
        <w:ind w:left="0" w:firstLine="426"/>
        <w:jc w:val="both"/>
        <w:rPr>
          <w:rFonts w:ascii="Times New Roman" w:hAnsi="Times New Roman" w:cs="Times New Roman"/>
          <w:sz w:val="20"/>
          <w:szCs w:val="20"/>
        </w:rPr>
      </w:pPr>
      <w:r>
        <w:rPr>
          <w:rFonts w:ascii="Times New Roman" w:hAnsi="Times New Roman" w:cs="Times New Roman"/>
          <w:sz w:val="20"/>
          <w:szCs w:val="20"/>
        </w:rPr>
        <w:t xml:space="preserve">Постмодернизм. Энциклопедия / Отв. ред. </w:t>
      </w:r>
      <w:r w:rsidRPr="002A445F">
        <w:rPr>
          <w:rFonts w:ascii="Times New Roman" w:hAnsi="Times New Roman" w:cs="Times New Roman"/>
          <w:sz w:val="20"/>
          <w:szCs w:val="20"/>
        </w:rPr>
        <w:t>А. А. Грицанов, М. А. Можейко.</w:t>
      </w:r>
      <w:r>
        <w:rPr>
          <w:rFonts w:ascii="Times New Roman" w:hAnsi="Times New Roman" w:cs="Times New Roman"/>
          <w:sz w:val="20"/>
          <w:szCs w:val="20"/>
        </w:rPr>
        <w:t xml:space="preserve"> </w:t>
      </w:r>
      <w:r w:rsidR="00EC71DC" w:rsidRPr="00EC71DC">
        <w:rPr>
          <w:rFonts w:ascii="Times New Roman" w:hAnsi="Times New Roman" w:cs="Times New Roman"/>
          <w:sz w:val="20"/>
          <w:szCs w:val="20"/>
        </w:rPr>
        <w:t>Минск: Интерпрессервис; Книжный Дом, 2001.</w:t>
      </w:r>
      <w:r>
        <w:rPr>
          <w:rFonts w:ascii="Times New Roman" w:hAnsi="Times New Roman" w:cs="Times New Roman"/>
          <w:sz w:val="20"/>
          <w:szCs w:val="20"/>
        </w:rPr>
        <w:t xml:space="preserve"> 1040 с.</w:t>
      </w:r>
    </w:p>
    <w:p w:rsidR="00EC71DC" w:rsidRPr="00EC71DC" w:rsidRDefault="00EC71DC" w:rsidP="00485BE8">
      <w:pPr>
        <w:pStyle w:val="a7"/>
        <w:numPr>
          <w:ilvl w:val="0"/>
          <w:numId w:val="45"/>
        </w:numPr>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Симионов. Ю.Ф.</w:t>
      </w:r>
      <w:r w:rsidRPr="00EC71DC">
        <w:rPr>
          <w:rFonts w:ascii="Times New Roman" w:hAnsi="Times New Roman" w:cs="Times New Roman"/>
          <w:sz w:val="20"/>
          <w:szCs w:val="20"/>
        </w:rPr>
        <w:t xml:space="preserve"> Информационные технологии в экономике. Под редакцией д.э.н., профессора Ю.Ф. Симионова. Серия «Высшее образование». Ростов н/Д: «Феникс», </w:t>
      </w:r>
      <w:r w:rsidR="00F5310E" w:rsidRPr="00EC71DC">
        <w:rPr>
          <w:rFonts w:ascii="Times New Roman" w:hAnsi="Times New Roman" w:cs="Times New Roman"/>
          <w:sz w:val="20"/>
          <w:szCs w:val="20"/>
        </w:rPr>
        <w:t>2003,</w:t>
      </w:r>
      <w:r w:rsidR="0075421B">
        <w:rPr>
          <w:rFonts w:ascii="Times New Roman" w:hAnsi="Times New Roman" w:cs="Times New Roman"/>
          <w:sz w:val="20"/>
          <w:szCs w:val="20"/>
        </w:rPr>
        <w:t xml:space="preserve"> </w:t>
      </w:r>
      <w:r w:rsidRPr="00EC71DC">
        <w:rPr>
          <w:rFonts w:ascii="Times New Roman" w:hAnsi="Times New Roman" w:cs="Times New Roman"/>
          <w:sz w:val="20"/>
          <w:szCs w:val="20"/>
        </w:rPr>
        <w:t>352 с</w:t>
      </w:r>
      <w:r w:rsidR="00EA75E0">
        <w:rPr>
          <w:rFonts w:ascii="Times New Roman" w:hAnsi="Times New Roman" w:cs="Times New Roman"/>
          <w:sz w:val="20"/>
          <w:szCs w:val="20"/>
        </w:rPr>
        <w:t xml:space="preserve"> </w:t>
      </w:r>
    </w:p>
    <w:p w:rsidR="00EC71DC" w:rsidRPr="00EC71DC" w:rsidRDefault="00EC71DC" w:rsidP="00FB4308">
      <w:pPr>
        <w:spacing w:after="0" w:line="240" w:lineRule="auto"/>
        <w:contextualSpacing/>
        <w:jc w:val="both"/>
        <w:rPr>
          <w:rFonts w:ascii="Times New Roman" w:hAnsi="Times New Roman" w:cs="Times New Roman"/>
          <w:b/>
          <w:sz w:val="20"/>
          <w:szCs w:val="20"/>
          <w:lang w:val="en-US"/>
        </w:rPr>
      </w:pPr>
    </w:p>
    <w:p w:rsidR="00EC71DC" w:rsidRPr="00EC71DC" w:rsidRDefault="00EC71DC" w:rsidP="00FB4308">
      <w:pPr>
        <w:spacing w:after="0" w:line="240" w:lineRule="auto"/>
        <w:contextualSpacing/>
        <w:jc w:val="right"/>
        <w:rPr>
          <w:rFonts w:ascii="Times New Roman" w:hAnsi="Times New Roman" w:cs="Times New Roman"/>
          <w:b/>
          <w:sz w:val="20"/>
          <w:szCs w:val="20"/>
        </w:rPr>
      </w:pPr>
    </w:p>
    <w:p w:rsidR="00961909" w:rsidRPr="00A07680" w:rsidRDefault="00961909" w:rsidP="00961909">
      <w:pPr>
        <w:spacing w:after="0" w:line="240" w:lineRule="auto"/>
        <w:contextualSpacing/>
        <w:jc w:val="right"/>
        <w:rPr>
          <w:rFonts w:ascii="Times New Roman" w:hAnsi="Times New Roman" w:cs="Times New Roman"/>
          <w:b/>
          <w:sz w:val="20"/>
          <w:szCs w:val="20"/>
        </w:rPr>
      </w:pPr>
      <w:r w:rsidRPr="00BE7B1C">
        <w:rPr>
          <w:rFonts w:ascii="Times New Roman" w:hAnsi="Times New Roman" w:cs="Times New Roman"/>
          <w:b/>
          <w:sz w:val="20"/>
          <w:szCs w:val="20"/>
        </w:rPr>
        <w:t xml:space="preserve">Артюхова Л. </w:t>
      </w:r>
      <w:r w:rsidR="00A07680">
        <w:rPr>
          <w:rFonts w:ascii="Times New Roman" w:hAnsi="Times New Roman" w:cs="Times New Roman"/>
          <w:b/>
          <w:sz w:val="20"/>
          <w:szCs w:val="20"/>
        </w:rPr>
        <w:t>А.</w:t>
      </w:r>
    </w:p>
    <w:p w:rsidR="00961909" w:rsidRPr="00BE7B1C" w:rsidRDefault="00961909" w:rsidP="00961909">
      <w:pPr>
        <w:spacing w:after="0" w:line="240" w:lineRule="auto"/>
        <w:contextualSpacing/>
        <w:jc w:val="right"/>
        <w:rPr>
          <w:rFonts w:ascii="Times New Roman" w:hAnsi="Times New Roman" w:cs="Times New Roman"/>
          <w:b/>
          <w:sz w:val="20"/>
          <w:szCs w:val="20"/>
        </w:rPr>
      </w:pPr>
      <w:r w:rsidRPr="00BE7B1C">
        <w:rPr>
          <w:rFonts w:ascii="Times New Roman" w:hAnsi="Times New Roman" w:cs="Times New Roman"/>
          <w:sz w:val="20"/>
          <w:szCs w:val="20"/>
        </w:rPr>
        <w:t xml:space="preserve"> </w:t>
      </w:r>
      <w:r w:rsidR="00E26C78" w:rsidRPr="00BE7B1C">
        <w:rPr>
          <w:rFonts w:ascii="Times New Roman" w:hAnsi="Times New Roman" w:cs="Times New Roman"/>
          <w:b/>
          <w:i/>
          <w:color w:val="000000"/>
          <w:sz w:val="20"/>
          <w:szCs w:val="20"/>
        </w:rPr>
        <w:t>Научный руководитель</w:t>
      </w:r>
      <w:r w:rsidR="00E26C78" w:rsidRPr="00BE7B1C">
        <w:rPr>
          <w:rFonts w:ascii="Times New Roman" w:hAnsi="Times New Roman" w:cs="Times New Roman"/>
          <w:b/>
          <w:color w:val="000000"/>
          <w:sz w:val="20"/>
          <w:szCs w:val="20"/>
        </w:rPr>
        <w:t>:</w:t>
      </w:r>
      <w:r w:rsidR="000A3F3C">
        <w:rPr>
          <w:rFonts w:ascii="Times New Roman" w:hAnsi="Times New Roman" w:cs="Times New Roman"/>
          <w:b/>
          <w:color w:val="000000"/>
          <w:sz w:val="20"/>
          <w:szCs w:val="20"/>
        </w:rPr>
        <w:t xml:space="preserve"> </w:t>
      </w:r>
      <w:r w:rsidRPr="00BE7B1C">
        <w:rPr>
          <w:rFonts w:ascii="Times New Roman" w:hAnsi="Times New Roman" w:cs="Times New Roman"/>
          <w:b/>
          <w:sz w:val="20"/>
          <w:szCs w:val="20"/>
        </w:rPr>
        <w:t xml:space="preserve">Монастырская И.А. </w:t>
      </w:r>
    </w:p>
    <w:p w:rsidR="00961909" w:rsidRPr="00BE7B1C" w:rsidRDefault="00961909" w:rsidP="00961909">
      <w:pPr>
        <w:spacing w:after="0" w:line="240" w:lineRule="auto"/>
        <w:jc w:val="right"/>
        <w:rPr>
          <w:rFonts w:ascii="Times New Roman" w:hAnsi="Times New Roman" w:cs="Times New Roman"/>
          <w:i/>
          <w:sz w:val="20"/>
          <w:szCs w:val="20"/>
        </w:rPr>
      </w:pPr>
      <w:r w:rsidRPr="00BE7B1C">
        <w:rPr>
          <w:rFonts w:ascii="Times New Roman" w:hAnsi="Times New Roman" w:cs="Times New Roman"/>
          <w:i/>
          <w:sz w:val="20"/>
          <w:szCs w:val="20"/>
        </w:rPr>
        <w:t xml:space="preserve">Белгородский государственный технологический </w:t>
      </w:r>
      <w:r w:rsidRPr="00BE7B1C">
        <w:rPr>
          <w:rFonts w:ascii="Times New Roman" w:hAnsi="Times New Roman" w:cs="Times New Roman"/>
          <w:i/>
          <w:sz w:val="20"/>
          <w:szCs w:val="20"/>
        </w:rPr>
        <w:br/>
        <w:t>университет им. В.Г. Шухова</w:t>
      </w:r>
    </w:p>
    <w:p w:rsidR="00961909" w:rsidRPr="00BE7B1C" w:rsidRDefault="00961909" w:rsidP="00961909">
      <w:pPr>
        <w:spacing w:after="0" w:line="240" w:lineRule="auto"/>
        <w:jc w:val="right"/>
        <w:rPr>
          <w:rFonts w:ascii="Times New Roman" w:hAnsi="Times New Roman" w:cs="Times New Roman"/>
          <w:i/>
          <w:sz w:val="20"/>
          <w:szCs w:val="20"/>
        </w:rPr>
      </w:pPr>
      <w:r w:rsidRPr="00BE7B1C">
        <w:rPr>
          <w:rFonts w:ascii="Times New Roman" w:hAnsi="Times New Roman" w:cs="Times New Roman"/>
          <w:i/>
          <w:sz w:val="20"/>
          <w:szCs w:val="20"/>
        </w:rPr>
        <w:t>г. Белгород, Россия</w:t>
      </w:r>
    </w:p>
    <w:p w:rsidR="00961909" w:rsidRPr="00BE7B1C" w:rsidRDefault="00961909" w:rsidP="00961909">
      <w:pPr>
        <w:spacing w:after="0" w:line="240" w:lineRule="auto"/>
        <w:jc w:val="right"/>
        <w:rPr>
          <w:rFonts w:ascii="Times New Roman" w:hAnsi="Times New Roman" w:cs="Times New Roman"/>
          <w:i/>
          <w:sz w:val="20"/>
          <w:szCs w:val="20"/>
        </w:rPr>
      </w:pPr>
    </w:p>
    <w:p w:rsidR="00E26C78" w:rsidRPr="00BE7B1C" w:rsidRDefault="00E26C78" w:rsidP="00E26C78">
      <w:pPr>
        <w:spacing w:after="0" w:line="240" w:lineRule="auto"/>
        <w:contextualSpacing/>
        <w:jc w:val="center"/>
        <w:rPr>
          <w:rFonts w:ascii="Times New Roman" w:hAnsi="Times New Roman" w:cs="Times New Roman"/>
          <w:b/>
          <w:sz w:val="20"/>
          <w:szCs w:val="20"/>
        </w:rPr>
      </w:pPr>
      <w:r w:rsidRPr="00BE7B1C">
        <w:rPr>
          <w:rFonts w:ascii="Times New Roman" w:hAnsi="Times New Roman" w:cs="Times New Roman"/>
          <w:b/>
          <w:sz w:val="20"/>
          <w:szCs w:val="20"/>
        </w:rPr>
        <w:t>ТОЛЕРАНТНОСТЬ КАК ПУТЬ К ДИАЛОГУ:</w:t>
      </w:r>
    </w:p>
    <w:p w:rsidR="00E26C78" w:rsidRPr="00BE7B1C" w:rsidRDefault="00E26C78" w:rsidP="00E26C78">
      <w:pPr>
        <w:spacing w:after="0" w:line="240" w:lineRule="auto"/>
        <w:contextualSpacing/>
        <w:jc w:val="center"/>
        <w:rPr>
          <w:rFonts w:ascii="Times New Roman" w:hAnsi="Times New Roman" w:cs="Times New Roman"/>
          <w:sz w:val="20"/>
          <w:szCs w:val="20"/>
        </w:rPr>
      </w:pPr>
      <w:r w:rsidRPr="00BE7B1C">
        <w:rPr>
          <w:rFonts w:ascii="Times New Roman" w:hAnsi="Times New Roman" w:cs="Times New Roman"/>
          <w:b/>
          <w:sz w:val="20"/>
          <w:szCs w:val="20"/>
        </w:rPr>
        <w:t>ВОЗМОЖНО ЛИ ПОНИМАНИЕ МЕЖДУ КУЛЬТУРАМИ?</w:t>
      </w:r>
    </w:p>
    <w:p w:rsidR="00E26C78" w:rsidRPr="00BE7B1C" w:rsidRDefault="00E26C78" w:rsidP="00E26C78">
      <w:pPr>
        <w:spacing w:after="0" w:line="240" w:lineRule="auto"/>
        <w:jc w:val="center"/>
        <w:rPr>
          <w:rFonts w:ascii="Times New Roman" w:hAnsi="Times New Roman" w:cs="Times New Roman"/>
          <w:i/>
          <w:sz w:val="20"/>
          <w:szCs w:val="20"/>
        </w:rPr>
      </w:pPr>
    </w:p>
    <w:p w:rsidR="004D37ED" w:rsidRPr="00BE7B1C" w:rsidRDefault="004D37ED" w:rsidP="00C27EEF">
      <w:pPr>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Современный мир – это удивительный период в истории человечества. В прошлом каждый человек воспринимал мир как необъятное пространство, бескрайний простор, где путешествия занимали недели и месяцы, а общение ограничивалось ближайшим окружением. Поэтому любая встреча с другой культурой вызывало у человека потрясение, которые сейчас мы называем «культурным шоком».</w:t>
      </w:r>
    </w:p>
    <w:p w:rsidR="004D37ED" w:rsidRPr="00BE7B1C" w:rsidRDefault="004D37ED" w:rsidP="00C27EEF">
      <w:pPr>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 xml:space="preserve">Современный же мир, благодаря процессу глобализации, «сузился». Телевидение, СМИ, интернет дарят возможность любому человеку познакомиться с культурой других стран и народов. Но тот </w:t>
      </w:r>
      <w:r w:rsidRPr="00BE7B1C">
        <w:rPr>
          <w:rFonts w:ascii="Times New Roman" w:hAnsi="Times New Roman" w:cs="Times New Roman"/>
          <w:sz w:val="20"/>
          <w:szCs w:val="20"/>
        </w:rPr>
        <w:lastRenderedPageBreak/>
        <w:t xml:space="preserve">же процесс глобализации показывает настолько мы разные в идеях, убеждениях, верованиях и, конечно, культуре. Проблемы взаимопонимания культур ярко выражается в проблеме миграции народов. Современные политические процессы, военные конфликты заставляют людей покидать свои дома, свою родину и людей, с которыми их объединяло многое: общий язык, история, культура. Поиск новой жизни, избежание войны, приводит человека на новое место жительство. Часто это другая страна, со своей сложившейся культурой, общим языком и историей. И здесь возникает главное проблема: принять чужую культуру, ассимилироваться, или сохранить своё и изолироваться? Всё чаще мы видим столкновения между представителями различных культур, вызванные несхожестью и непониманием. Именно отказ от понимания и принятия «чужой» культуры приводит не просто к столкновениям, но и даже к войнам, как показывает история человечества. </w:t>
      </w:r>
    </w:p>
    <w:p w:rsidR="004D37ED" w:rsidRPr="00BE7B1C" w:rsidRDefault="004D37ED" w:rsidP="00C27EEF">
      <w:pPr>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Поэтому современный мир и современное человечество стремиться к решению данной проблемы. Одним из таких решений – это развитие толерантности и герменевтика как методология исследования возможности диалога культур [6].</w:t>
      </w:r>
    </w:p>
    <w:p w:rsidR="004D37ED" w:rsidRPr="00BE7B1C" w:rsidRDefault="004D37ED" w:rsidP="00C27EEF">
      <w:pPr>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 xml:space="preserve">Важнейшей событием в истории толерантности стало принятие Всеобщей декларации прав человека (1948г.). В ней отмечается, что насилие и войны могут быть результатом нетерпимости. Благодаря ЮНЕСКО понятие «толерантность» стало международным термином, «ключевым» словом в проблематике мира [2, с.180]. Понятие «толерантности» стало настолько актуальным, что Организация объединённых наций объявило 1995 год – годом Толерантности и терпимости, а 16 ноября – международным днём толерантности. Результатом этого года стало увеличение различных мероприятий, посвящённых распространению и развитию «толерантности» между различными народами и культурами. </w:t>
      </w:r>
    </w:p>
    <w:p w:rsidR="004D37ED" w:rsidRPr="00BE7B1C" w:rsidRDefault="004D37ED" w:rsidP="002A445F">
      <w:pPr>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Но что есть «толерантность»? Как отмечает Шалин В.В.: «Само понятие «толерантности» формировалось в течение долгого времени, оно приобретало всё больше разносторонних значений, и это не удивительно, ведь оно должно соответствовать современности. Анализ словарей и энциклопедий показывает, что до сих пор нельзя утверждать, что понятие «толерантность» окончательно сформировалось» [10, с.123].</w:t>
      </w:r>
    </w:p>
    <w:p w:rsidR="004D37ED" w:rsidRPr="00BE7B1C" w:rsidRDefault="004D37ED" w:rsidP="002A445F">
      <w:pPr>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 xml:space="preserve">Итак, рассмотрим различные толкования этого явления. В Философском энциклопедическом словаре толерантность определяется как «терпимость к иного рода взглядам» [12]. В современном философском словаре определенно, что толерантность – </w:t>
      </w:r>
      <w:r w:rsidRPr="00BE7B1C">
        <w:rPr>
          <w:rFonts w:ascii="Times New Roman" w:hAnsi="Times New Roman" w:cs="Times New Roman"/>
          <w:sz w:val="20"/>
          <w:szCs w:val="20"/>
        </w:rPr>
        <w:lastRenderedPageBreak/>
        <w:t>«термин в современной философии, означающий воздержание от употребления силы для предотвращения отклонений во мнениях, верованиях, поведении другого человека или группы людей» [8].</w:t>
      </w:r>
    </w:p>
    <w:p w:rsidR="004D37ED" w:rsidRPr="00BE7B1C" w:rsidRDefault="004D37ED" w:rsidP="00C27EEF">
      <w:pPr>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 xml:space="preserve">В философском словаре по правам человека подчёркивается, что «толерантность» не есть терпимость или снисходительность к другим. Она – активное признание прав и свобод другого человека, безотносительно к его этническим, религиозным или гендерным особенностям [13]. В социальной энциклопедии «толерантность» определяется как культурная норма и политическая необходимость: толерантность (от лат. </w:t>
      </w:r>
      <w:r w:rsidRPr="00BE7B1C">
        <w:rPr>
          <w:rFonts w:ascii="Times New Roman" w:hAnsi="Times New Roman" w:cs="Times New Roman"/>
          <w:sz w:val="20"/>
          <w:szCs w:val="20"/>
          <w:lang w:val="en-US"/>
        </w:rPr>
        <w:t>tolerantia</w:t>
      </w:r>
      <w:r w:rsidRPr="00BE7B1C">
        <w:rPr>
          <w:rFonts w:ascii="Times New Roman" w:hAnsi="Times New Roman" w:cs="Times New Roman"/>
          <w:sz w:val="20"/>
          <w:szCs w:val="20"/>
        </w:rPr>
        <w:t xml:space="preserve"> – терпение) связывается в представлением с терпимостью, снисходительностью к кому- или чему-либо, в обществе – это терпимое отношение индивида, социальной группы или общества в целом к интересам, убеждениям, верованиям, привычкам других людей или сообществ [9]. </w:t>
      </w:r>
    </w:p>
    <w:p w:rsidR="004D37ED" w:rsidRPr="00BE7B1C" w:rsidRDefault="004D37ED" w:rsidP="00C27EEF">
      <w:pPr>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 xml:space="preserve">Таким образом, можно сделать вывод: «толерантность – это то, что помогает одному человеку принимать и уважать другие народы и культуры, а также она помогает человеку расширять круг личных ценностей за счёт активного и позитивного взаимодействия с другими культурами». Но всё это возможно на основе бескорыстного принятия другой культуры, так в само понятие «толерантность» закладывается смысл обогащения новым или другим культурным достоянием, новым социальным опытом. </w:t>
      </w:r>
    </w:p>
    <w:p w:rsidR="004D37ED" w:rsidRPr="00BE7B1C" w:rsidRDefault="004D37ED" w:rsidP="00C27EEF">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Сама история толерантности имеет глубокие корни. Первые предпосылки этого понятия возникли в Древнем Риме и в Древней Греции, когда государства расширялись и сталкивались с представителями других культур. Дальнейшее развитие толерантности, или скорее «терпимости», получило в христианстве, где истинный христианин должен быть с терпением и пониманием относится к ближнему своему, к его грехам и ошибкам. В средневековье толерантность воспринимается как терпимое отношение к еретикам и неверным. Но здесь толерантность воспринималась как вынужденная мера, вынужденное состояние души человека, которая помогала сохранить мир и избежать конфликтов. Дальнейшая история также показывает, что попытки понимания других культур развивались медленно.</w:t>
      </w:r>
    </w:p>
    <w:p w:rsidR="004D37ED" w:rsidRPr="00BE7B1C" w:rsidRDefault="004D37ED" w:rsidP="00C27EEF">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 xml:space="preserve">Но середина XX - начало XXI вв. - внесли свои коррективы. Стремительное развитие индустрии, техники, экономики, появление телевидения, СМИ, и интернета ускорило процесс глобализации в разы.Теперь понимание «толерантность» приобрело активную нравственную позицию, которая направлена не на покорное принятие мнений, идей и вероучений других людей, а на готовность к </w:t>
      </w:r>
      <w:r w:rsidRPr="00BE7B1C">
        <w:rPr>
          <w:rFonts w:ascii="Times New Roman" w:hAnsi="Times New Roman" w:cs="Times New Roman"/>
          <w:sz w:val="20"/>
          <w:szCs w:val="20"/>
        </w:rPr>
        <w:lastRenderedPageBreak/>
        <w:t xml:space="preserve">терпимости во имя взаимопонимания и сотрудничества между различными этносами, культурами и вероисповеданиями. </w:t>
      </w:r>
    </w:p>
    <w:p w:rsidR="004D37ED" w:rsidRPr="00BE7B1C" w:rsidRDefault="004D37ED" w:rsidP="00C27EEF">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Но как показывает практика, развитие технического процесса опередило духовное развитие человечества, и некоторые культуры ещё не способны принять идеи и убеждения другой, отличной от своей, культуры. Например: европейская культура представляет собой открытый тип, который представляет собой быстрое усвоение и «переваривание» инокультурных достижений, обогащение собственной цивилизации за счёт «инноваций». Поэтому ей легче понять и принять новое. Культура же Востока предполагает более закрытый тип, который стремиться к сохранению своих традиций, идей, истории от влияния других цивилизаций. Но приобретя широкое распространение, «толерантность» выявила свои проблемы. Изначально толерантность воспринималось как решение основных проблем между культурами, как: понимание, принятие и уважение. Но достижение компромисса между народами невозможно без взаимной терпимости, признания прав другого человека на идеи, мнения, и вероисповедание. Усиление взаимозависимости человечества, а также ответственность за его дальнейшую судьбу постоянно напоминает, что толерантность необходимый фактор развития культуры. Сегодня принцип толерантности приобретает не просто характер «пожелания», а скорее «долженствования».</w:t>
      </w:r>
    </w:p>
    <w:p w:rsidR="004D37ED" w:rsidRPr="00BE7B1C" w:rsidRDefault="004D37ED" w:rsidP="00C27EEF">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 xml:space="preserve">На данный момент существует несколько проблем толерантности между культурами. Одной из проблем можно назвать такой фактор как изоляция одной культуры от другой (других) – это один из вариантов противостояния давлению более сильных культур. </w:t>
      </w:r>
    </w:p>
    <w:p w:rsidR="004D37ED" w:rsidRPr="00BE7B1C" w:rsidRDefault="004D37ED" w:rsidP="00C27EEF">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 xml:space="preserve">Такой фактор ведёт к запрету любых изменений в культуре, пресечению любых видов влияний со стороны. Такая культура консервируется, перестает развиваться, что и приводит к постепенному её угасанию. А ведь для существования и успешного развития культуры необходим её диалог и взаимодействие с другими культурами. Но здесь важны несколько условий: равенство всех культур, признание прав другой культуры на отличия, уважение к чужой культуре. </w:t>
      </w:r>
    </w:p>
    <w:p w:rsidR="004D37ED" w:rsidRPr="00BE7B1C" w:rsidRDefault="004D37ED" w:rsidP="00C27EEF">
      <w:pPr>
        <w:autoSpaceDE w:val="0"/>
        <w:autoSpaceDN w:val="0"/>
        <w:adjustRightInd w:val="0"/>
        <w:spacing w:after="0" w:line="240" w:lineRule="auto"/>
        <w:ind w:firstLine="426"/>
        <w:contextualSpacing/>
        <w:jc w:val="both"/>
        <w:rPr>
          <w:rFonts w:ascii="Times New Roman" w:hAnsi="Times New Roman" w:cs="Times New Roman"/>
          <w:color w:val="000000"/>
          <w:sz w:val="20"/>
          <w:szCs w:val="20"/>
          <w:shd w:val="clear" w:color="auto" w:fill="FFFFFF"/>
        </w:rPr>
      </w:pPr>
      <w:r w:rsidRPr="00BE7B1C">
        <w:rPr>
          <w:rFonts w:ascii="Times New Roman" w:hAnsi="Times New Roman" w:cs="Times New Roman"/>
          <w:color w:val="000000"/>
          <w:sz w:val="20"/>
          <w:szCs w:val="20"/>
          <w:shd w:val="clear" w:color="auto" w:fill="FFFFFF"/>
        </w:rPr>
        <w:t>Русский философ Михаил Михайлович Бахтин считал, что только в диалоге культура приближается к пониманию себя самой, глядя на себя глазами иной культуры и преодолевая тем самым свою односторонность и ограниченность. Не существует изолированных культур - все они живут и развиваются только в диалоге с другими культурами [1, с.34].</w:t>
      </w:r>
    </w:p>
    <w:p w:rsidR="004D37ED" w:rsidRPr="00BE7B1C" w:rsidRDefault="004D37ED" w:rsidP="00C27EEF">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lastRenderedPageBreak/>
        <w:t xml:space="preserve">Также одной из проблем понимания среди культур являются стереотипы. Стереотип представляет собой определённое видение мира, как бы «облегчая» усилия при восприятии информации, он снижает «шок» от встречи с другой культурой. При диалоге культур люди сталкиваются с этническими стереотипами. По мнению Т. Г. Грушевицкой, они представляют собой «обобщённые представления о типичных чертах, характерных для какого-либо народа или его культуры». [4, с.178]. Например, немцы воспринимаются как пунктуальные и педантичные люди, а испанцы - слишком эмоциональны, слишком вспыльчивы, евреи – умные, но жадные. Очень часто цыгане и их культура воспринимается с недоверием, так как существующий стереотип предписывает им такие черты как вороватость, обман, хитрость, нежелание работать, но есть много представителей данной культуры, которые работают и трудятся как все. С одной стороны стереотип помогает при встречи с инородной культурой, а с другой – ограничивает мировоззрение, препятствует диалогу. </w:t>
      </w:r>
    </w:p>
    <w:p w:rsidR="004D37ED" w:rsidRPr="00BE7B1C" w:rsidRDefault="004D37ED" w:rsidP="00C27EEF">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BE7B1C">
        <w:rPr>
          <w:rFonts w:ascii="Times New Roman" w:hAnsi="Times New Roman" w:cs="Times New Roman"/>
          <w:sz w:val="20"/>
          <w:szCs w:val="20"/>
        </w:rPr>
        <w:t xml:space="preserve">В современном обществе толерантность должна стать связующим звеном, «мостом» между культурами, и, соответственно, людьми. Как отмечает Умарова З.Я.: «вырабатывая эффективные формы сотрудничества, человечество должно, опираясь на единые гуманистические ценности, развивать общий дух как ядро толерантности, что позволит всем странам и народам действовать максимально сообща, несмотря на различия социаль-политических, религиозных, этнических и иных мировоззренческих ориентаций» [11, с. 24]. Развитие толерантного сознания должно быть одним из приоритетов воспитания современного человека. </w:t>
      </w:r>
    </w:p>
    <w:p w:rsidR="004D37ED" w:rsidRPr="00BE7B1C" w:rsidRDefault="004D37ED" w:rsidP="00C27EEF">
      <w:pPr>
        <w:autoSpaceDE w:val="0"/>
        <w:autoSpaceDN w:val="0"/>
        <w:adjustRightInd w:val="0"/>
        <w:spacing w:after="0" w:line="240" w:lineRule="auto"/>
        <w:ind w:firstLine="426"/>
        <w:contextualSpacing/>
        <w:jc w:val="both"/>
        <w:rPr>
          <w:rFonts w:ascii="Times New Roman" w:hAnsi="Times New Roman" w:cs="Times New Roman"/>
          <w:i/>
          <w:sz w:val="20"/>
          <w:szCs w:val="20"/>
        </w:rPr>
      </w:pPr>
      <w:r w:rsidRPr="00BE7B1C">
        <w:rPr>
          <w:rFonts w:ascii="Times New Roman" w:hAnsi="Times New Roman" w:cs="Times New Roman"/>
          <w:sz w:val="20"/>
          <w:szCs w:val="20"/>
        </w:rPr>
        <w:t xml:space="preserve">Но толерантность невозможна без понимая чужой культуры. Этим успешно занимается «герменевтика». Герменевтика </w:t>
      </w:r>
      <w:r w:rsidRPr="00BE7B1C">
        <w:rPr>
          <w:rStyle w:val="a8"/>
          <w:rFonts w:ascii="Times New Roman" w:hAnsi="Times New Roman" w:cs="Times New Roman"/>
          <w:color w:val="000000"/>
          <w:sz w:val="20"/>
          <w:szCs w:val="20"/>
        </w:rPr>
        <w:t>(др.-греч.ἑρμηνευτική- искусство толкования от др.-греч.ἑρμηνεύω- толкую) - направление в философии</w:t>
      </w:r>
      <w:r w:rsidRPr="00BE7B1C">
        <w:rPr>
          <w:rStyle w:val="apple-converted-space"/>
          <w:rFonts w:ascii="Times New Roman" w:hAnsi="Times New Roman" w:cs="Times New Roman"/>
          <w:i/>
          <w:iCs/>
          <w:color w:val="000000"/>
          <w:sz w:val="20"/>
          <w:szCs w:val="20"/>
        </w:rPr>
        <w:t xml:space="preserve"> </w:t>
      </w:r>
      <w:r w:rsidRPr="00BE7B1C">
        <w:rPr>
          <w:rStyle w:val="a8"/>
          <w:rFonts w:ascii="Times New Roman" w:hAnsi="Times New Roman" w:cs="Times New Roman"/>
          <w:color w:val="000000"/>
          <w:sz w:val="20"/>
          <w:szCs w:val="20"/>
        </w:rPr>
        <w:t>XX</w:t>
      </w:r>
      <w:r w:rsidRPr="00BE7B1C">
        <w:rPr>
          <w:rStyle w:val="apple-converted-space"/>
          <w:rFonts w:ascii="Times New Roman" w:hAnsi="Times New Roman" w:cs="Times New Roman"/>
          <w:i/>
          <w:iCs/>
          <w:color w:val="000000"/>
          <w:sz w:val="20"/>
          <w:szCs w:val="20"/>
        </w:rPr>
        <w:t xml:space="preserve"> </w:t>
      </w:r>
      <w:r w:rsidRPr="00BE7B1C">
        <w:rPr>
          <w:rStyle w:val="a8"/>
          <w:rFonts w:ascii="Times New Roman" w:hAnsi="Times New Roman" w:cs="Times New Roman"/>
          <w:color w:val="000000"/>
          <w:sz w:val="20"/>
          <w:szCs w:val="20"/>
        </w:rPr>
        <w:t>века, выросшее на основе теории интерпретации литературных текстов. С точки зрения герменевтики задача философии заключается в истолковании предельных значений культуры, поскольку реальность мы видим сквозь призму культуры, которая представляет собой совокупность основополагающих текстов.</w:t>
      </w:r>
    </w:p>
    <w:p w:rsidR="004D37ED" w:rsidRPr="00BE7B1C" w:rsidRDefault="004D37ED" w:rsidP="00C27EEF">
      <w:pPr>
        <w:pStyle w:val="a9"/>
        <w:spacing w:before="0" w:beforeAutospacing="0" w:after="0" w:afterAutospacing="0"/>
        <w:ind w:firstLine="426"/>
        <w:contextualSpacing/>
        <w:jc w:val="both"/>
        <w:rPr>
          <w:color w:val="000000"/>
          <w:sz w:val="20"/>
          <w:szCs w:val="20"/>
        </w:rPr>
      </w:pPr>
      <w:r w:rsidRPr="00BE7B1C">
        <w:rPr>
          <w:color w:val="000000"/>
          <w:sz w:val="20"/>
          <w:szCs w:val="20"/>
        </w:rPr>
        <w:t xml:space="preserve">Герменевтика применима там, где возникает проблема понимания знаков, заключенных в словах, текстах или как самостоятельное явление. Знаками являются не только тексты, но и вещи, которые выполняют функцию знаков: служат для обозначения чего-либо или выполняют информационную функцию. В общем смысле, </w:t>
      </w:r>
      <w:r w:rsidRPr="00BE7B1C">
        <w:rPr>
          <w:color w:val="000000"/>
          <w:sz w:val="20"/>
          <w:szCs w:val="20"/>
        </w:rPr>
        <w:lastRenderedPageBreak/>
        <w:t>герменевтика занимается постижением смысла знаков, не обязательно текстовых, но и любого другого продукта мыслительной деятельности выраженной в знаковой форме или системе знаков (слово, график, рисунок). Таким образом, герменевтическому анализу можно подвергнуть любой визуальный образ, заключенный в графический знак [5].</w:t>
      </w:r>
    </w:p>
    <w:p w:rsidR="004D37ED" w:rsidRPr="00BE7B1C" w:rsidRDefault="004D37ED" w:rsidP="00C27EEF">
      <w:pPr>
        <w:autoSpaceDE w:val="0"/>
        <w:autoSpaceDN w:val="0"/>
        <w:adjustRightInd w:val="0"/>
        <w:spacing w:after="0" w:line="240" w:lineRule="auto"/>
        <w:ind w:firstLine="426"/>
        <w:contextualSpacing/>
        <w:jc w:val="both"/>
        <w:rPr>
          <w:rFonts w:ascii="Times New Roman" w:hAnsi="Times New Roman" w:cs="Times New Roman"/>
          <w:color w:val="000000"/>
          <w:sz w:val="20"/>
          <w:szCs w:val="20"/>
        </w:rPr>
      </w:pPr>
      <w:r w:rsidRPr="00BE7B1C">
        <w:rPr>
          <w:rStyle w:val="a8"/>
          <w:rFonts w:ascii="Times New Roman" w:hAnsi="Times New Roman" w:cs="Times New Roman"/>
          <w:color w:val="000000"/>
          <w:sz w:val="20"/>
          <w:szCs w:val="20"/>
        </w:rPr>
        <w:t>Значительный вклад в становление</w:t>
      </w:r>
      <w:r w:rsidRPr="00BE7B1C">
        <w:rPr>
          <w:rStyle w:val="a8"/>
          <w:rFonts w:ascii="Times New Roman" w:hAnsi="Times New Roman" w:cs="Times New Roman"/>
          <w:i w:val="0"/>
          <w:color w:val="000000"/>
          <w:sz w:val="20"/>
          <w:szCs w:val="20"/>
        </w:rPr>
        <w:t xml:space="preserve"> </w:t>
      </w:r>
      <w:r w:rsidRPr="00BE7B1C">
        <w:rPr>
          <w:rStyle w:val="a8"/>
          <w:rFonts w:ascii="Times New Roman" w:hAnsi="Times New Roman" w:cs="Times New Roman"/>
          <w:color w:val="000000"/>
          <w:sz w:val="20"/>
          <w:szCs w:val="20"/>
        </w:rPr>
        <w:t xml:space="preserve">герменевтики как метода и как методологии исследования внесли В.Дильтей, Х.Г.Гадамер, Ж.Лакан, Поль Рикёр и др. </w:t>
      </w:r>
      <w:r w:rsidRPr="00BE7B1C">
        <w:rPr>
          <w:rFonts w:ascii="Times New Roman" w:hAnsi="Times New Roman" w:cs="Times New Roman"/>
          <w:color w:val="000000"/>
          <w:sz w:val="20"/>
          <w:szCs w:val="20"/>
        </w:rPr>
        <w:t xml:space="preserve">Важнейшая заслуга Гадамера – это всесторонняя и глубокая разработка ключевой для герменевтики категории понимания. Понимание для него - способ существования познающего, действующего и оценивающего человека. Понимание - это не столько познание, сколько универсальный способ освоения мира («опыт»), оно неотделимо от самопонимания интерпретатора, есть процесс поиска смысла («сути дела») и невозможно без предпонимания. Оно - предпосылка связи с миром, беспредпосылочное мышление - фикция. Поэтому понять нечто можно лишь благодаря заранее имеющимся относительно него предположениям, а не когда оно предстоит нам как что-то абсолютно загадочное. Тем самым предметом понимания является не смысл, вложенный в текст автором, а то предметное содержание, с осмыслением которого связан данный текст. Согласно Гадамеру, понимание человеком мира и взаимопонимание людей осуществляется в «стихии языка», т.к. большую свою часть культура показывает себя через язык, как устный, так и письменный [3]. </w:t>
      </w:r>
    </w:p>
    <w:p w:rsidR="004D37ED" w:rsidRPr="004C1CF9" w:rsidRDefault="004D37ED" w:rsidP="004C1CF9">
      <w:pPr>
        <w:autoSpaceDE w:val="0"/>
        <w:autoSpaceDN w:val="0"/>
        <w:adjustRightInd w:val="0"/>
        <w:spacing w:after="0" w:line="240" w:lineRule="auto"/>
        <w:ind w:firstLine="426"/>
        <w:contextualSpacing/>
        <w:jc w:val="both"/>
        <w:rPr>
          <w:rFonts w:ascii="Times New Roman" w:hAnsi="Times New Roman" w:cs="Times New Roman"/>
          <w:color w:val="000000"/>
          <w:sz w:val="20"/>
          <w:szCs w:val="20"/>
        </w:rPr>
      </w:pPr>
      <w:r w:rsidRPr="00BE7B1C">
        <w:rPr>
          <w:rFonts w:ascii="Times New Roman" w:hAnsi="Times New Roman" w:cs="Times New Roman"/>
          <w:color w:val="000000"/>
          <w:sz w:val="20"/>
          <w:szCs w:val="20"/>
        </w:rPr>
        <w:t xml:space="preserve">Особую роль в развитии герменевтики также играет концепция П.Рикёра. В своих трудах философ переводит герменевтику в общую методологию исследования социума и культуры. Герменевтика для него является не просто методом познания, но и способом бытия. Важными явлениями в его учении являются символ и интерпретация. Поль Рикёр считает, что символизм исключительно интересен для философии прежде всего тем, что, благодаря структуре двойного смысла он обнаруживает двусмысленность бытия, т.е. говорит о том, что бытие говорит о себе различными путями [7, с.102]. И здесь проявляется главная проблема – проблема понимания. Понимание рассматривает философом как искусство постижения смысла и знаков и символов, передаваемых одним сознание и воспринимаемых другими сознаниями через их внешние проявления в процессе коммуникативного взаимодействия. Поэтому одним из факторов успешного диалога является понимание, а через понимание приходит и толерантность по отношению к Другому - «чужой» культуре - </w:t>
      </w:r>
      <w:r w:rsidRPr="00BE7B1C">
        <w:rPr>
          <w:rFonts w:ascii="Times New Roman" w:hAnsi="Times New Roman" w:cs="Times New Roman"/>
          <w:color w:val="000000"/>
          <w:sz w:val="20"/>
          <w:szCs w:val="20"/>
        </w:rPr>
        <w:lastRenderedPageBreak/>
        <w:t>осознанный путь к диалогу.</w:t>
      </w:r>
      <w:r w:rsidR="004C1CF9">
        <w:rPr>
          <w:rFonts w:ascii="Times New Roman" w:hAnsi="Times New Roman" w:cs="Times New Roman"/>
          <w:color w:val="000000"/>
          <w:sz w:val="20"/>
          <w:szCs w:val="20"/>
        </w:rPr>
        <w:t xml:space="preserve"> </w:t>
      </w:r>
      <w:r w:rsidRPr="00BE7B1C">
        <w:rPr>
          <w:sz w:val="20"/>
          <w:szCs w:val="20"/>
        </w:rPr>
        <w:t xml:space="preserve">Надо поощрять стремления человека к решению культурных </w:t>
      </w:r>
      <w:r w:rsidRPr="004C1CF9">
        <w:rPr>
          <w:rFonts w:ascii="Times New Roman" w:hAnsi="Times New Roman" w:cs="Times New Roman"/>
          <w:sz w:val="20"/>
          <w:szCs w:val="20"/>
        </w:rPr>
        <w:t xml:space="preserve">противоречий, ведь интолерантному человеку трудно жить не только с собой, но и с окружающим миром. Он боится всего и всех. В то время как человек с толерантным сознанием открыт для нового, не боится встреч с чужой культурой, но при этом стремится сохранить свою культуру и самоидентичность. Толерантность помогает передать свой опыт и принять лучшие культурные достижения других народов. В такой ситуации идёт обогащение, народы и культуры начинают понимать друг друга и становятся ближе, поэтому можно сказать, что </w:t>
      </w:r>
      <w:r w:rsidRPr="004C1CF9">
        <w:rPr>
          <w:rStyle w:val="a8"/>
          <w:rFonts w:ascii="Times New Roman" w:hAnsi="Times New Roman" w:cs="Times New Roman"/>
          <w:color w:val="000000"/>
          <w:sz w:val="20"/>
          <w:szCs w:val="20"/>
        </w:rPr>
        <w:t>герменевтика - один из методов, при помощи которого возможно понимание.</w:t>
      </w:r>
      <w:r w:rsidRPr="004C1CF9">
        <w:rPr>
          <w:rFonts w:ascii="Times New Roman" w:hAnsi="Times New Roman" w:cs="Times New Roman"/>
          <w:color w:val="000000"/>
          <w:sz w:val="20"/>
          <w:szCs w:val="20"/>
        </w:rPr>
        <w:t xml:space="preserve"> </w:t>
      </w:r>
    </w:p>
    <w:p w:rsidR="004D37ED" w:rsidRPr="00BE7B1C" w:rsidRDefault="004D37ED" w:rsidP="00C27EEF">
      <w:pPr>
        <w:pStyle w:val="a9"/>
        <w:spacing w:before="0" w:beforeAutospacing="0" w:after="0" w:afterAutospacing="0"/>
        <w:ind w:firstLine="426"/>
        <w:contextualSpacing/>
        <w:jc w:val="both"/>
        <w:rPr>
          <w:color w:val="000000"/>
          <w:sz w:val="20"/>
          <w:szCs w:val="20"/>
        </w:rPr>
      </w:pPr>
      <w:r w:rsidRPr="00BE7B1C">
        <w:rPr>
          <w:color w:val="000000"/>
          <w:sz w:val="20"/>
          <w:szCs w:val="20"/>
        </w:rPr>
        <w:t>Таким образом «герменевтическое истолкование и непротиворечивое использование понятий, выражающих фундаментальные человеческие ценности (например, свобода и демократия) способствует формированию межцивилизованного согласия и взаимопониманию людей в современном глобализирующем мире» [14, с. 200].</w:t>
      </w:r>
    </w:p>
    <w:p w:rsidR="00F9611E" w:rsidRDefault="00F9611E" w:rsidP="004D37ED">
      <w:pPr>
        <w:autoSpaceDE w:val="0"/>
        <w:autoSpaceDN w:val="0"/>
        <w:adjustRightInd w:val="0"/>
        <w:spacing w:after="0" w:line="240" w:lineRule="auto"/>
        <w:contextualSpacing/>
        <w:jc w:val="center"/>
        <w:rPr>
          <w:rFonts w:ascii="Times New Roman" w:hAnsi="Times New Roman" w:cs="Times New Roman"/>
          <w:b/>
          <w:sz w:val="20"/>
          <w:szCs w:val="20"/>
        </w:rPr>
      </w:pPr>
    </w:p>
    <w:p w:rsidR="00F9611E" w:rsidRPr="00247CD4" w:rsidRDefault="00F9611E" w:rsidP="00F9611E">
      <w:pPr>
        <w:spacing w:after="0" w:line="240" w:lineRule="auto"/>
        <w:ind w:firstLine="426"/>
        <w:jc w:val="center"/>
        <w:rPr>
          <w:rFonts w:ascii="Times New Roman" w:hAnsi="Times New Roman" w:cs="Times New Roman"/>
          <w:b/>
          <w:sz w:val="20"/>
          <w:szCs w:val="20"/>
        </w:rPr>
      </w:pPr>
      <w:r>
        <w:rPr>
          <w:rFonts w:ascii="Times New Roman" w:hAnsi="Times New Roman" w:cs="Times New Roman"/>
          <w:b/>
          <w:sz w:val="20"/>
          <w:szCs w:val="20"/>
        </w:rPr>
        <w:t>Библиографический список</w:t>
      </w:r>
    </w:p>
    <w:p w:rsidR="004D37ED" w:rsidRPr="00BE7B1C" w:rsidRDefault="004D37ED" w:rsidP="00BE7B1C">
      <w:pPr>
        <w:pStyle w:val="a7"/>
        <w:numPr>
          <w:ilvl w:val="0"/>
          <w:numId w:val="1"/>
        </w:numPr>
        <w:autoSpaceDE w:val="0"/>
        <w:autoSpaceDN w:val="0"/>
        <w:adjustRightInd w:val="0"/>
        <w:spacing w:after="0" w:line="240" w:lineRule="auto"/>
        <w:ind w:left="0" w:firstLine="426"/>
        <w:jc w:val="both"/>
        <w:rPr>
          <w:rFonts w:ascii="Times New Roman" w:hAnsi="Times New Roman" w:cs="Times New Roman"/>
          <w:sz w:val="20"/>
          <w:szCs w:val="20"/>
        </w:rPr>
      </w:pPr>
      <w:r w:rsidRPr="00BE7B1C">
        <w:rPr>
          <w:rFonts w:ascii="Times New Roman" w:hAnsi="Times New Roman" w:cs="Times New Roman"/>
          <w:sz w:val="20"/>
          <w:szCs w:val="20"/>
        </w:rPr>
        <w:t xml:space="preserve">Арутюнова Т.С., Бабаян М.С. Языковая картина мира и взаимодействие культур // Уникальные исследования XXI века. 2015. № 5. С. 33 – 35. </w:t>
      </w:r>
    </w:p>
    <w:p w:rsidR="004D37ED" w:rsidRPr="00BE7B1C" w:rsidRDefault="004D37ED" w:rsidP="00BE7B1C">
      <w:pPr>
        <w:pStyle w:val="a7"/>
        <w:numPr>
          <w:ilvl w:val="0"/>
          <w:numId w:val="1"/>
        </w:numPr>
        <w:autoSpaceDE w:val="0"/>
        <w:autoSpaceDN w:val="0"/>
        <w:adjustRightInd w:val="0"/>
        <w:spacing w:after="0" w:line="240" w:lineRule="auto"/>
        <w:ind w:left="0" w:firstLine="426"/>
        <w:jc w:val="both"/>
        <w:rPr>
          <w:rFonts w:ascii="Times New Roman" w:hAnsi="Times New Roman" w:cs="Times New Roman"/>
          <w:sz w:val="20"/>
          <w:szCs w:val="20"/>
        </w:rPr>
      </w:pPr>
      <w:r w:rsidRPr="00BE7B1C">
        <w:rPr>
          <w:rFonts w:ascii="Times New Roman" w:hAnsi="Times New Roman" w:cs="Times New Roman"/>
          <w:sz w:val="20"/>
          <w:szCs w:val="20"/>
        </w:rPr>
        <w:t>Асмолов А.Г. На пути к толерантному сознанию. М. Смысл, 2000. 255 с.</w:t>
      </w:r>
    </w:p>
    <w:p w:rsidR="004D37ED" w:rsidRPr="00BE7B1C" w:rsidRDefault="004D37ED" w:rsidP="00BE7B1C">
      <w:pPr>
        <w:pStyle w:val="a7"/>
        <w:numPr>
          <w:ilvl w:val="0"/>
          <w:numId w:val="1"/>
        </w:numPr>
        <w:autoSpaceDE w:val="0"/>
        <w:autoSpaceDN w:val="0"/>
        <w:adjustRightInd w:val="0"/>
        <w:spacing w:after="0" w:line="240" w:lineRule="auto"/>
        <w:ind w:left="0" w:firstLine="426"/>
        <w:jc w:val="both"/>
        <w:rPr>
          <w:rFonts w:ascii="Times New Roman" w:hAnsi="Times New Roman" w:cs="Times New Roman"/>
          <w:sz w:val="20"/>
          <w:szCs w:val="20"/>
        </w:rPr>
      </w:pPr>
      <w:r w:rsidRPr="00BE7B1C">
        <w:rPr>
          <w:rFonts w:ascii="Times New Roman" w:hAnsi="Times New Roman" w:cs="Times New Roman"/>
          <w:sz w:val="20"/>
          <w:szCs w:val="20"/>
        </w:rPr>
        <w:t xml:space="preserve">Гадамер Х.-Д. Истина и метод: Основы философской герменевтики. Пер. с нем./ Общ. ред. и вступ. ст. Б.Н. </w:t>
      </w:r>
      <w:r w:rsidR="002A445F">
        <w:rPr>
          <w:rFonts w:ascii="Times New Roman" w:hAnsi="Times New Roman" w:cs="Times New Roman"/>
          <w:sz w:val="20"/>
          <w:szCs w:val="20"/>
        </w:rPr>
        <w:t>Бессонова. М.: Прогресс, 1988.</w:t>
      </w:r>
      <w:r w:rsidRPr="00BE7B1C">
        <w:rPr>
          <w:rFonts w:ascii="Times New Roman" w:hAnsi="Times New Roman" w:cs="Times New Roman"/>
          <w:sz w:val="20"/>
          <w:szCs w:val="20"/>
        </w:rPr>
        <w:t xml:space="preserve"> 704 с.</w:t>
      </w:r>
    </w:p>
    <w:p w:rsidR="004D37ED" w:rsidRPr="00BE7B1C" w:rsidRDefault="004D37ED" w:rsidP="00BE7B1C">
      <w:pPr>
        <w:pStyle w:val="a7"/>
        <w:numPr>
          <w:ilvl w:val="0"/>
          <w:numId w:val="1"/>
        </w:numPr>
        <w:autoSpaceDE w:val="0"/>
        <w:autoSpaceDN w:val="0"/>
        <w:adjustRightInd w:val="0"/>
        <w:spacing w:after="0" w:line="240" w:lineRule="auto"/>
        <w:ind w:left="0" w:firstLine="426"/>
        <w:jc w:val="both"/>
        <w:rPr>
          <w:rFonts w:ascii="Times New Roman" w:hAnsi="Times New Roman" w:cs="Times New Roman"/>
          <w:sz w:val="20"/>
          <w:szCs w:val="20"/>
        </w:rPr>
      </w:pPr>
      <w:r w:rsidRPr="00BE7B1C">
        <w:rPr>
          <w:rFonts w:ascii="Times New Roman" w:hAnsi="Times New Roman" w:cs="Times New Roman"/>
          <w:sz w:val="20"/>
          <w:szCs w:val="20"/>
        </w:rPr>
        <w:t>Грушевицкая Т. Г., Попков В. Д., Садохин А.П. Основы межкультурной коммуникации: учебник для вузов. / под ред. А. П. Садохин</w:t>
      </w:r>
      <w:r w:rsidR="00BE7B1C">
        <w:rPr>
          <w:rFonts w:ascii="Times New Roman" w:hAnsi="Times New Roman" w:cs="Times New Roman"/>
          <w:sz w:val="20"/>
          <w:szCs w:val="20"/>
        </w:rPr>
        <w:t xml:space="preserve">. М.: ЮНИТИ-ДАНА, 2003. </w:t>
      </w:r>
      <w:r w:rsidRPr="00BE7B1C">
        <w:rPr>
          <w:rFonts w:ascii="Times New Roman" w:hAnsi="Times New Roman" w:cs="Times New Roman"/>
          <w:sz w:val="20"/>
          <w:szCs w:val="20"/>
        </w:rPr>
        <w:t>352 с.</w:t>
      </w:r>
    </w:p>
    <w:p w:rsidR="004D37ED" w:rsidRPr="00BE7B1C" w:rsidRDefault="004D37ED" w:rsidP="00BE7B1C">
      <w:pPr>
        <w:numPr>
          <w:ilvl w:val="0"/>
          <w:numId w:val="1"/>
        </w:numPr>
        <w:spacing w:after="0" w:line="240" w:lineRule="auto"/>
        <w:ind w:left="0" w:firstLine="426"/>
        <w:contextualSpacing/>
        <w:jc w:val="both"/>
        <w:rPr>
          <w:rFonts w:ascii="Times New Roman" w:eastAsia="Times New Roman" w:hAnsi="Times New Roman" w:cs="Times New Roman"/>
          <w:color w:val="000000"/>
          <w:sz w:val="20"/>
          <w:szCs w:val="20"/>
          <w:lang w:eastAsia="ru-RU"/>
        </w:rPr>
      </w:pPr>
      <w:r w:rsidRPr="00BE7B1C">
        <w:rPr>
          <w:rFonts w:ascii="Times New Roman" w:eastAsia="Times New Roman" w:hAnsi="Times New Roman" w:cs="Times New Roman"/>
          <w:sz w:val="20"/>
          <w:szCs w:val="20"/>
          <w:lang w:eastAsia="ru-RU"/>
        </w:rPr>
        <w:t>Кузнецов В. Герменевтика и ее путь от конкретной методики до философского направления</w:t>
      </w:r>
      <w:r w:rsidRPr="00BE7B1C">
        <w:rPr>
          <w:rFonts w:ascii="Times New Roman" w:eastAsia="Times New Roman" w:hAnsi="Times New Roman" w:cs="Times New Roman"/>
          <w:color w:val="333333"/>
          <w:sz w:val="20"/>
          <w:szCs w:val="20"/>
          <w:lang w:eastAsia="ru-RU"/>
        </w:rPr>
        <w:t xml:space="preserve">. </w:t>
      </w:r>
      <w:r w:rsidR="00BE7B1C" w:rsidRPr="00BE7B1C">
        <w:rPr>
          <w:rFonts w:ascii="Times New Roman" w:hAnsi="Times New Roman" w:cs="Times New Roman"/>
          <w:sz w:val="20"/>
          <w:szCs w:val="20"/>
        </w:rPr>
        <w:t xml:space="preserve">[Электронный ресурс]. – URL: </w:t>
      </w:r>
      <w:hyperlink r:id="rId8" w:history="1">
        <w:r w:rsidRPr="00847998">
          <w:rPr>
            <w:rFonts w:ascii="Times New Roman" w:eastAsia="Times New Roman" w:hAnsi="Times New Roman" w:cs="Times New Roman"/>
            <w:sz w:val="20"/>
            <w:szCs w:val="20"/>
            <w:lang w:eastAsia="ru-RU"/>
          </w:rPr>
          <w:t>www.ruthenia.ru/logos/number/1999_10/04.htm</w:t>
        </w:r>
      </w:hyperlink>
      <w:r w:rsidR="00BE7B1C" w:rsidRPr="00847998">
        <w:rPr>
          <w:rFonts w:ascii="Times New Roman" w:hAnsi="Times New Roman" w:cs="Times New Roman"/>
          <w:sz w:val="20"/>
          <w:szCs w:val="20"/>
        </w:rPr>
        <w:t xml:space="preserve"> (</w:t>
      </w:r>
      <w:r w:rsidR="00BE7B1C">
        <w:rPr>
          <w:rFonts w:ascii="Times New Roman" w:hAnsi="Times New Roman" w:cs="Times New Roman"/>
          <w:sz w:val="20"/>
          <w:szCs w:val="20"/>
        </w:rPr>
        <w:t>Д</w:t>
      </w:r>
      <w:r w:rsidR="00BE7B1C" w:rsidRPr="00BE7B1C">
        <w:rPr>
          <w:rFonts w:ascii="Times New Roman" w:hAnsi="Times New Roman" w:cs="Times New Roman"/>
          <w:sz w:val="20"/>
          <w:szCs w:val="20"/>
        </w:rPr>
        <w:t>ата обращени</w:t>
      </w:r>
      <w:r w:rsidR="00BE7B1C">
        <w:rPr>
          <w:rFonts w:ascii="Times New Roman" w:hAnsi="Times New Roman" w:cs="Times New Roman"/>
          <w:sz w:val="20"/>
          <w:szCs w:val="20"/>
        </w:rPr>
        <w:t>я 15.04.2016</w:t>
      </w:r>
      <w:r w:rsidR="00BE7B1C" w:rsidRPr="00BE7B1C">
        <w:rPr>
          <w:rFonts w:ascii="Times New Roman" w:hAnsi="Times New Roman" w:cs="Times New Roman"/>
          <w:sz w:val="20"/>
          <w:szCs w:val="20"/>
        </w:rPr>
        <w:t>)</w:t>
      </w:r>
    </w:p>
    <w:p w:rsidR="004D37ED" w:rsidRPr="00BE7B1C" w:rsidRDefault="004D37ED" w:rsidP="00BE7B1C">
      <w:pPr>
        <w:pStyle w:val="a7"/>
        <w:numPr>
          <w:ilvl w:val="0"/>
          <w:numId w:val="1"/>
        </w:numPr>
        <w:autoSpaceDE w:val="0"/>
        <w:autoSpaceDN w:val="0"/>
        <w:adjustRightInd w:val="0"/>
        <w:spacing w:after="0" w:line="240" w:lineRule="auto"/>
        <w:ind w:left="0" w:firstLine="426"/>
        <w:jc w:val="both"/>
        <w:rPr>
          <w:rFonts w:ascii="Times New Roman" w:hAnsi="Times New Roman" w:cs="Times New Roman"/>
          <w:sz w:val="20"/>
          <w:szCs w:val="20"/>
        </w:rPr>
      </w:pPr>
      <w:r w:rsidRPr="00BE7B1C">
        <w:rPr>
          <w:rFonts w:ascii="Times New Roman" w:hAnsi="Times New Roman" w:cs="Times New Roman"/>
          <w:sz w:val="20"/>
          <w:szCs w:val="20"/>
        </w:rPr>
        <w:t xml:space="preserve">Монастырская И.А. Проблема речевого мышления в философии языка и герменевтике //Социально-гуманитарные знания. 2013.№ 8. </w:t>
      </w:r>
      <w:r w:rsidRPr="00BE7B1C">
        <w:rPr>
          <w:rFonts w:ascii="Times New Roman" w:hAnsi="Times New Roman" w:cs="Times New Roman"/>
          <w:sz w:val="20"/>
          <w:szCs w:val="20"/>
          <w:lang w:val="en-US"/>
        </w:rPr>
        <w:t>C</w:t>
      </w:r>
      <w:r w:rsidRPr="00BE7B1C">
        <w:rPr>
          <w:rFonts w:ascii="Times New Roman" w:hAnsi="Times New Roman" w:cs="Times New Roman"/>
          <w:sz w:val="20"/>
          <w:szCs w:val="20"/>
        </w:rPr>
        <w:t xml:space="preserve">.85-92. </w:t>
      </w:r>
    </w:p>
    <w:p w:rsidR="004D37ED" w:rsidRPr="00BE7B1C" w:rsidRDefault="004D37ED" w:rsidP="00BE7B1C">
      <w:pPr>
        <w:pStyle w:val="a7"/>
        <w:numPr>
          <w:ilvl w:val="0"/>
          <w:numId w:val="1"/>
        </w:numPr>
        <w:autoSpaceDE w:val="0"/>
        <w:autoSpaceDN w:val="0"/>
        <w:adjustRightInd w:val="0"/>
        <w:spacing w:after="0" w:line="240" w:lineRule="auto"/>
        <w:ind w:left="0" w:firstLine="426"/>
        <w:jc w:val="both"/>
        <w:rPr>
          <w:rFonts w:ascii="Times New Roman" w:hAnsi="Times New Roman" w:cs="Times New Roman"/>
          <w:sz w:val="20"/>
          <w:szCs w:val="20"/>
        </w:rPr>
      </w:pPr>
      <w:r w:rsidRPr="00BE7B1C">
        <w:rPr>
          <w:rFonts w:ascii="Times New Roman" w:eastAsia="Times New Roman" w:hAnsi="Times New Roman" w:cs="Times New Roman"/>
          <w:color w:val="333333"/>
          <w:sz w:val="20"/>
          <w:szCs w:val="20"/>
          <w:lang w:eastAsia="ru-RU"/>
        </w:rPr>
        <w:t>Рикёр П.</w:t>
      </w:r>
      <w:r w:rsidRPr="00BE7B1C">
        <w:rPr>
          <w:rFonts w:ascii="Times New Roman" w:eastAsia="Times New Roman" w:hAnsi="Times New Roman" w:cs="Times New Roman"/>
          <w:color w:val="000000"/>
          <w:sz w:val="20"/>
          <w:szCs w:val="20"/>
          <w:lang w:eastAsia="ru-RU"/>
        </w:rPr>
        <w:t xml:space="preserve"> Конфликт интерпретаций: очерки о герменевтики. М.</w:t>
      </w:r>
      <w:r w:rsidR="002A445F">
        <w:rPr>
          <w:rFonts w:ascii="Times New Roman" w:eastAsia="Times New Roman" w:hAnsi="Times New Roman" w:cs="Times New Roman"/>
          <w:color w:val="000000"/>
          <w:sz w:val="20"/>
          <w:szCs w:val="20"/>
          <w:lang w:eastAsia="ru-RU"/>
        </w:rPr>
        <w:t>, 1995.</w:t>
      </w:r>
      <w:r w:rsidRPr="00BE7B1C">
        <w:rPr>
          <w:rFonts w:ascii="Times New Roman" w:eastAsia="Times New Roman" w:hAnsi="Times New Roman" w:cs="Times New Roman"/>
          <w:color w:val="000000"/>
          <w:sz w:val="20"/>
          <w:szCs w:val="20"/>
          <w:lang w:eastAsia="ru-RU"/>
        </w:rPr>
        <w:t xml:space="preserve"> 415 с.</w:t>
      </w:r>
    </w:p>
    <w:p w:rsidR="004D37ED" w:rsidRPr="00A07680" w:rsidRDefault="004D37ED" w:rsidP="00BE7B1C">
      <w:pPr>
        <w:numPr>
          <w:ilvl w:val="0"/>
          <w:numId w:val="1"/>
        </w:numPr>
        <w:spacing w:after="0" w:line="240" w:lineRule="auto"/>
        <w:ind w:left="0" w:firstLine="426"/>
        <w:contextualSpacing/>
        <w:jc w:val="both"/>
        <w:rPr>
          <w:rFonts w:ascii="Times New Roman" w:eastAsia="Times New Roman" w:hAnsi="Times New Roman" w:cs="Times New Roman"/>
          <w:color w:val="000000"/>
          <w:sz w:val="20"/>
          <w:szCs w:val="20"/>
          <w:lang w:eastAsia="ru-RU"/>
        </w:rPr>
      </w:pPr>
      <w:r w:rsidRPr="00A07680">
        <w:rPr>
          <w:rFonts w:ascii="Times New Roman" w:eastAsia="Times New Roman" w:hAnsi="Times New Roman" w:cs="Times New Roman"/>
          <w:color w:val="000000"/>
          <w:sz w:val="20"/>
          <w:szCs w:val="20"/>
          <w:lang w:eastAsia="ru-RU"/>
        </w:rPr>
        <w:lastRenderedPageBreak/>
        <w:t>Современный философский словарь / Под ред. Кемерова Е.В. Лондон, Франкфурт-на-Майне, Париж, Лю</w:t>
      </w:r>
      <w:r w:rsidR="002A445F" w:rsidRPr="00A07680">
        <w:rPr>
          <w:rFonts w:ascii="Times New Roman" w:eastAsia="Times New Roman" w:hAnsi="Times New Roman" w:cs="Times New Roman"/>
          <w:color w:val="000000"/>
          <w:sz w:val="20"/>
          <w:szCs w:val="20"/>
          <w:lang w:eastAsia="ru-RU"/>
        </w:rPr>
        <w:t>ксембург, Москва, Минск</w:t>
      </w:r>
      <w:r w:rsidR="00A07680" w:rsidRPr="00A07680">
        <w:rPr>
          <w:rFonts w:ascii="Times New Roman" w:eastAsia="Times New Roman" w:hAnsi="Times New Roman" w:cs="Times New Roman"/>
          <w:color w:val="000000"/>
          <w:sz w:val="20"/>
          <w:szCs w:val="20"/>
          <w:lang w:eastAsia="ru-RU"/>
        </w:rPr>
        <w:t>: «ПАНПРИНТ», </w:t>
      </w:r>
      <w:r w:rsidR="002A445F" w:rsidRPr="00A07680">
        <w:rPr>
          <w:rFonts w:ascii="Times New Roman" w:eastAsia="Times New Roman" w:hAnsi="Times New Roman" w:cs="Times New Roman"/>
          <w:color w:val="000000"/>
          <w:sz w:val="20"/>
          <w:szCs w:val="20"/>
          <w:lang w:eastAsia="ru-RU"/>
        </w:rPr>
        <w:t xml:space="preserve"> 1998.</w:t>
      </w:r>
      <w:r w:rsidR="0075421B" w:rsidRPr="00A07680">
        <w:rPr>
          <w:rFonts w:ascii="Times New Roman" w:eastAsia="Times New Roman" w:hAnsi="Times New Roman" w:cs="Times New Roman"/>
          <w:color w:val="000000"/>
          <w:sz w:val="20"/>
          <w:szCs w:val="20"/>
          <w:lang w:eastAsia="ru-RU"/>
        </w:rPr>
        <w:t xml:space="preserve"> </w:t>
      </w:r>
      <w:r w:rsidRPr="00A07680">
        <w:rPr>
          <w:rFonts w:ascii="Times New Roman" w:eastAsia="Times New Roman" w:hAnsi="Times New Roman" w:cs="Times New Roman"/>
          <w:color w:val="000000"/>
          <w:sz w:val="20"/>
          <w:szCs w:val="20"/>
          <w:lang w:eastAsia="ru-RU"/>
        </w:rPr>
        <w:t>1065 с.</w:t>
      </w:r>
    </w:p>
    <w:p w:rsidR="004D37ED" w:rsidRPr="00A07680" w:rsidRDefault="004D37ED" w:rsidP="00BE7B1C">
      <w:pPr>
        <w:pStyle w:val="a7"/>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color w:val="000000"/>
          <w:sz w:val="20"/>
          <w:szCs w:val="20"/>
          <w:lang w:eastAsia="ru-RU"/>
        </w:rPr>
      </w:pPr>
      <w:r w:rsidRPr="00A07680">
        <w:rPr>
          <w:rFonts w:ascii="Times New Roman" w:eastAsia="Times New Roman" w:hAnsi="Times New Roman" w:cs="Times New Roman"/>
          <w:color w:val="000000"/>
          <w:sz w:val="20"/>
          <w:szCs w:val="20"/>
          <w:lang w:eastAsia="ru-RU"/>
        </w:rPr>
        <w:t>Социальная энциклопедия / Под ред. В.Н.Иванова. М.</w:t>
      </w:r>
      <w:r w:rsidR="00A07680" w:rsidRPr="00A07680">
        <w:rPr>
          <w:rFonts w:ascii="Times New Roman" w:eastAsia="Times New Roman" w:hAnsi="Times New Roman" w:cs="Times New Roman"/>
          <w:color w:val="000000"/>
          <w:sz w:val="20"/>
          <w:szCs w:val="20"/>
          <w:lang w:eastAsia="ru-RU"/>
        </w:rPr>
        <w:t>: Мысль</w:t>
      </w:r>
      <w:r w:rsidRPr="00A07680">
        <w:rPr>
          <w:rFonts w:ascii="Times New Roman" w:eastAsia="Times New Roman" w:hAnsi="Times New Roman" w:cs="Times New Roman"/>
          <w:color w:val="000000"/>
          <w:sz w:val="20"/>
          <w:szCs w:val="20"/>
          <w:lang w:eastAsia="ru-RU"/>
        </w:rPr>
        <w:t>, 2003. 862 с.</w:t>
      </w:r>
    </w:p>
    <w:p w:rsidR="004D37ED" w:rsidRPr="00A07680" w:rsidRDefault="004D37ED" w:rsidP="00BE7B1C">
      <w:pPr>
        <w:pStyle w:val="a7"/>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color w:val="000000"/>
          <w:sz w:val="20"/>
          <w:szCs w:val="20"/>
          <w:lang w:eastAsia="ru-RU"/>
        </w:rPr>
      </w:pPr>
      <w:r w:rsidRPr="00A07680">
        <w:rPr>
          <w:rFonts w:ascii="Times New Roman" w:eastAsia="Times New Roman" w:hAnsi="Times New Roman" w:cs="Times New Roman"/>
          <w:color w:val="000000"/>
          <w:sz w:val="20"/>
          <w:szCs w:val="20"/>
          <w:lang w:eastAsia="ru-RU"/>
        </w:rPr>
        <w:t>Толерантность и культура межнационального общения. / под ред. Журавлёва Е.А., Шалин В.В. Краснодар</w:t>
      </w:r>
      <w:r w:rsidR="00A07680" w:rsidRPr="00A07680">
        <w:rPr>
          <w:rFonts w:ascii="Times New Roman" w:eastAsia="Times New Roman" w:hAnsi="Times New Roman" w:cs="Times New Roman"/>
          <w:color w:val="000000"/>
          <w:sz w:val="20"/>
          <w:szCs w:val="20"/>
          <w:lang w:eastAsia="ru-RU"/>
        </w:rPr>
        <w:t>: Просвещение-Юг, </w:t>
      </w:r>
      <w:r w:rsidRPr="00A07680">
        <w:rPr>
          <w:rFonts w:ascii="Times New Roman" w:eastAsia="Times New Roman" w:hAnsi="Times New Roman" w:cs="Times New Roman"/>
          <w:color w:val="000000"/>
          <w:sz w:val="20"/>
          <w:szCs w:val="20"/>
          <w:lang w:eastAsia="ru-RU"/>
        </w:rPr>
        <w:t xml:space="preserve">, 2009. 307 с. </w:t>
      </w:r>
    </w:p>
    <w:p w:rsidR="004D37ED" w:rsidRPr="00A07680" w:rsidRDefault="004D37ED" w:rsidP="00BE7B1C">
      <w:pPr>
        <w:pStyle w:val="a7"/>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color w:val="000000"/>
          <w:sz w:val="20"/>
          <w:szCs w:val="20"/>
          <w:lang w:eastAsia="ru-RU"/>
        </w:rPr>
      </w:pPr>
      <w:r w:rsidRPr="00A07680">
        <w:rPr>
          <w:rFonts w:ascii="Times New Roman" w:eastAsia="Times New Roman" w:hAnsi="Times New Roman" w:cs="Times New Roman"/>
          <w:color w:val="000000"/>
          <w:sz w:val="20"/>
          <w:szCs w:val="20"/>
          <w:lang w:eastAsia="ru-RU"/>
        </w:rPr>
        <w:t>Умарова З.Я. Толерантность как стремление к взаимному пониманию и согласованию // Теория и практика общественного развития. 2012. № 11. С. 22 – 25.</w:t>
      </w:r>
    </w:p>
    <w:p w:rsidR="004D37ED" w:rsidRPr="00A07680" w:rsidRDefault="004D37ED" w:rsidP="00BE7B1C">
      <w:pPr>
        <w:pStyle w:val="a7"/>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color w:val="000000"/>
          <w:sz w:val="20"/>
          <w:szCs w:val="20"/>
          <w:lang w:eastAsia="ru-RU"/>
        </w:rPr>
      </w:pPr>
      <w:r w:rsidRPr="00A07680">
        <w:rPr>
          <w:rFonts w:ascii="Times New Roman" w:eastAsia="Times New Roman" w:hAnsi="Times New Roman" w:cs="Times New Roman"/>
          <w:color w:val="000000"/>
          <w:sz w:val="20"/>
          <w:szCs w:val="20"/>
          <w:lang w:eastAsia="ru-RU"/>
        </w:rPr>
        <w:t>Философский энциклопедический словарь. / под ред. Е.Ф. Губский, Г.В. Кораблёв, В.А.Лутченко.</w:t>
      </w:r>
      <w:r w:rsidR="00BE7B1C" w:rsidRPr="00A07680">
        <w:rPr>
          <w:rFonts w:ascii="Times New Roman" w:eastAsia="Times New Roman" w:hAnsi="Times New Roman" w:cs="Times New Roman"/>
          <w:color w:val="000000"/>
          <w:sz w:val="20"/>
          <w:szCs w:val="20"/>
          <w:lang w:eastAsia="ru-RU"/>
        </w:rPr>
        <w:t xml:space="preserve"> </w:t>
      </w:r>
      <w:r w:rsidRPr="00A07680">
        <w:rPr>
          <w:rFonts w:ascii="Times New Roman" w:eastAsia="Times New Roman" w:hAnsi="Times New Roman" w:cs="Times New Roman"/>
          <w:color w:val="000000"/>
          <w:sz w:val="20"/>
          <w:szCs w:val="20"/>
          <w:lang w:eastAsia="ru-RU"/>
        </w:rPr>
        <w:t>М.</w:t>
      </w:r>
      <w:r w:rsidR="00A07680" w:rsidRPr="00A07680">
        <w:rPr>
          <w:rFonts w:ascii="Times New Roman" w:eastAsia="Times New Roman" w:hAnsi="Times New Roman" w:cs="Times New Roman"/>
          <w:color w:val="000000"/>
          <w:sz w:val="20"/>
          <w:szCs w:val="20"/>
          <w:lang w:eastAsia="ru-RU"/>
        </w:rPr>
        <w:t>:  Инфра-М</w:t>
      </w:r>
      <w:r w:rsidRPr="00A07680">
        <w:rPr>
          <w:rFonts w:ascii="Times New Roman" w:eastAsia="Times New Roman" w:hAnsi="Times New Roman" w:cs="Times New Roman"/>
          <w:color w:val="000000"/>
          <w:sz w:val="20"/>
          <w:szCs w:val="20"/>
          <w:lang w:eastAsia="ru-RU"/>
        </w:rPr>
        <w:t>,</w:t>
      </w:r>
      <w:r w:rsidR="00BE7B1C" w:rsidRPr="00A07680">
        <w:rPr>
          <w:rFonts w:ascii="Times New Roman" w:eastAsia="Times New Roman" w:hAnsi="Times New Roman" w:cs="Times New Roman"/>
          <w:color w:val="000000"/>
          <w:sz w:val="20"/>
          <w:szCs w:val="20"/>
          <w:lang w:eastAsia="ru-RU"/>
        </w:rPr>
        <w:t xml:space="preserve"> </w:t>
      </w:r>
      <w:r w:rsidRPr="00A07680">
        <w:rPr>
          <w:rFonts w:ascii="Times New Roman" w:eastAsia="Times New Roman" w:hAnsi="Times New Roman" w:cs="Times New Roman"/>
          <w:color w:val="000000"/>
          <w:sz w:val="20"/>
          <w:szCs w:val="20"/>
          <w:lang w:eastAsia="ru-RU"/>
        </w:rPr>
        <w:t xml:space="preserve">2003. 576 с. </w:t>
      </w:r>
    </w:p>
    <w:p w:rsidR="004D37ED" w:rsidRPr="00A07680" w:rsidRDefault="004D37ED" w:rsidP="00BE7B1C">
      <w:pPr>
        <w:pStyle w:val="a7"/>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color w:val="000000"/>
          <w:sz w:val="20"/>
          <w:szCs w:val="20"/>
          <w:lang w:eastAsia="ru-RU"/>
        </w:rPr>
      </w:pPr>
      <w:r w:rsidRPr="00A07680">
        <w:rPr>
          <w:rFonts w:ascii="Times New Roman" w:eastAsia="Times New Roman" w:hAnsi="Times New Roman" w:cs="Times New Roman"/>
          <w:color w:val="000000"/>
          <w:sz w:val="20"/>
          <w:szCs w:val="20"/>
          <w:lang w:eastAsia="ru-RU"/>
        </w:rPr>
        <w:t>Философский словарь по правам человека. / под ред. Л. А. Закс, Т. Г. Мерзлякова, В. Д. Перевалова, А. Д. Гайда. М., 2007.</w:t>
      </w:r>
      <w:r w:rsidR="00BE7B1C" w:rsidRPr="00A07680">
        <w:rPr>
          <w:rFonts w:ascii="Times New Roman" w:eastAsia="Times New Roman" w:hAnsi="Times New Roman" w:cs="Times New Roman"/>
          <w:color w:val="000000"/>
          <w:sz w:val="20"/>
          <w:szCs w:val="20"/>
          <w:lang w:eastAsia="ru-RU"/>
        </w:rPr>
        <w:t xml:space="preserve"> </w:t>
      </w:r>
      <w:r w:rsidRPr="00A07680">
        <w:rPr>
          <w:rFonts w:ascii="Times New Roman" w:eastAsia="Times New Roman" w:hAnsi="Times New Roman" w:cs="Times New Roman"/>
          <w:color w:val="000000"/>
          <w:sz w:val="20"/>
          <w:szCs w:val="20"/>
          <w:lang w:eastAsia="ru-RU"/>
        </w:rPr>
        <w:t xml:space="preserve">712 с. </w:t>
      </w:r>
    </w:p>
    <w:p w:rsidR="004D37ED" w:rsidRPr="00BE7B1C" w:rsidRDefault="004D37ED" w:rsidP="00BE7B1C">
      <w:pPr>
        <w:numPr>
          <w:ilvl w:val="0"/>
          <w:numId w:val="1"/>
        </w:numPr>
        <w:spacing w:after="0" w:line="240" w:lineRule="auto"/>
        <w:ind w:left="0" w:firstLine="426"/>
        <w:contextualSpacing/>
        <w:jc w:val="both"/>
        <w:rPr>
          <w:rFonts w:ascii="Times New Roman" w:eastAsia="Times New Roman" w:hAnsi="Times New Roman" w:cs="Times New Roman"/>
          <w:color w:val="000000"/>
          <w:sz w:val="20"/>
          <w:szCs w:val="20"/>
          <w:lang w:eastAsia="ru-RU"/>
        </w:rPr>
      </w:pPr>
      <w:r w:rsidRPr="00BE7B1C">
        <w:rPr>
          <w:rFonts w:ascii="Times New Roman" w:eastAsia="Times New Roman" w:hAnsi="Times New Roman" w:cs="Times New Roman"/>
          <w:color w:val="000000"/>
          <w:sz w:val="20"/>
          <w:szCs w:val="20"/>
          <w:lang w:eastAsia="ru-RU"/>
        </w:rPr>
        <w:t xml:space="preserve">Эрдынеев Б.Ю. Герменевтическая концепция Поля Рикёра в </w:t>
      </w:r>
      <w:r w:rsidR="00BE7B1C">
        <w:rPr>
          <w:rFonts w:ascii="Times New Roman" w:eastAsia="Times New Roman" w:hAnsi="Times New Roman" w:cs="Times New Roman"/>
          <w:color w:val="000000"/>
          <w:sz w:val="20"/>
          <w:szCs w:val="20"/>
          <w:lang w:eastAsia="ru-RU"/>
        </w:rPr>
        <w:t>С</w:t>
      </w:r>
      <w:r w:rsidRPr="00BE7B1C">
        <w:rPr>
          <w:rFonts w:ascii="Times New Roman" w:eastAsia="Times New Roman" w:hAnsi="Times New Roman" w:cs="Times New Roman"/>
          <w:color w:val="000000"/>
          <w:sz w:val="20"/>
          <w:szCs w:val="20"/>
          <w:lang w:eastAsia="ru-RU"/>
        </w:rPr>
        <w:t>теории коммуникации. //Вестник ПАГС. №1. 2010.</w:t>
      </w:r>
      <w:r w:rsidR="00BE7B1C">
        <w:rPr>
          <w:rFonts w:ascii="Times New Roman" w:eastAsia="Times New Roman" w:hAnsi="Times New Roman" w:cs="Times New Roman"/>
          <w:color w:val="000000"/>
          <w:sz w:val="20"/>
          <w:szCs w:val="20"/>
          <w:lang w:eastAsia="ru-RU"/>
        </w:rPr>
        <w:t xml:space="preserve"> </w:t>
      </w:r>
      <w:r w:rsidRPr="00BE7B1C">
        <w:rPr>
          <w:rFonts w:ascii="Times New Roman" w:eastAsia="Times New Roman" w:hAnsi="Times New Roman" w:cs="Times New Roman"/>
          <w:color w:val="000000"/>
          <w:sz w:val="20"/>
          <w:szCs w:val="20"/>
          <w:lang w:eastAsia="ru-RU"/>
        </w:rPr>
        <w:t>с. 199 – 203.</w:t>
      </w:r>
    </w:p>
    <w:p w:rsidR="004D37ED" w:rsidRPr="00BE7B1C" w:rsidRDefault="004D37ED" w:rsidP="004D37ED">
      <w:pPr>
        <w:autoSpaceDE w:val="0"/>
        <w:autoSpaceDN w:val="0"/>
        <w:adjustRightInd w:val="0"/>
        <w:spacing w:after="0" w:line="240" w:lineRule="auto"/>
        <w:ind w:firstLine="360"/>
        <w:contextualSpacing/>
        <w:jc w:val="both"/>
        <w:rPr>
          <w:rFonts w:ascii="Times New Roman" w:hAnsi="Times New Roman" w:cs="Times New Roman"/>
          <w:sz w:val="20"/>
          <w:szCs w:val="20"/>
        </w:rPr>
      </w:pPr>
    </w:p>
    <w:p w:rsidR="004D37ED" w:rsidRPr="00BE7B1C" w:rsidRDefault="004D37ED" w:rsidP="004D37ED">
      <w:pPr>
        <w:autoSpaceDE w:val="0"/>
        <w:autoSpaceDN w:val="0"/>
        <w:adjustRightInd w:val="0"/>
        <w:spacing w:after="0" w:line="240" w:lineRule="auto"/>
        <w:ind w:firstLine="360"/>
        <w:contextualSpacing/>
        <w:jc w:val="both"/>
        <w:rPr>
          <w:rFonts w:ascii="Times New Roman" w:hAnsi="Times New Roman" w:cs="Times New Roman"/>
          <w:sz w:val="20"/>
          <w:szCs w:val="20"/>
        </w:rPr>
      </w:pPr>
    </w:p>
    <w:p w:rsidR="00563D6B" w:rsidRPr="00563D6B" w:rsidRDefault="00563D6B" w:rsidP="00563D6B">
      <w:pPr>
        <w:ind w:firstLine="567"/>
        <w:contextualSpacing/>
        <w:jc w:val="right"/>
        <w:rPr>
          <w:rFonts w:ascii="Times New Roman" w:hAnsi="Times New Roman" w:cs="Times New Roman"/>
          <w:b/>
          <w:sz w:val="20"/>
          <w:szCs w:val="20"/>
        </w:rPr>
      </w:pPr>
      <w:r w:rsidRPr="00563D6B">
        <w:rPr>
          <w:rFonts w:ascii="Times New Roman" w:hAnsi="Times New Roman" w:cs="Times New Roman"/>
          <w:b/>
          <w:sz w:val="20"/>
          <w:szCs w:val="20"/>
        </w:rPr>
        <w:t>Баркова Е.В.</w:t>
      </w:r>
    </w:p>
    <w:p w:rsidR="00563D6B" w:rsidRPr="00563D6B" w:rsidRDefault="00563D6B" w:rsidP="00563D6B">
      <w:pPr>
        <w:contextualSpacing/>
        <w:jc w:val="right"/>
        <w:rPr>
          <w:rFonts w:ascii="Times New Roman" w:hAnsi="Times New Roman" w:cs="Times New Roman"/>
          <w:i/>
          <w:sz w:val="20"/>
          <w:szCs w:val="20"/>
        </w:rPr>
      </w:pPr>
      <w:r w:rsidRPr="00563D6B">
        <w:rPr>
          <w:rFonts w:ascii="Times New Roman" w:hAnsi="Times New Roman" w:cs="Times New Roman"/>
          <w:i/>
          <w:sz w:val="20"/>
          <w:szCs w:val="20"/>
        </w:rPr>
        <w:t xml:space="preserve"> Санкт-Петербургский Гуманитарный</w:t>
      </w:r>
    </w:p>
    <w:p w:rsidR="00563D6B" w:rsidRPr="00563D6B" w:rsidRDefault="00563D6B" w:rsidP="00563D6B">
      <w:pPr>
        <w:contextualSpacing/>
        <w:jc w:val="right"/>
        <w:rPr>
          <w:rFonts w:ascii="Times New Roman" w:hAnsi="Times New Roman" w:cs="Times New Roman"/>
          <w:i/>
          <w:sz w:val="20"/>
          <w:szCs w:val="20"/>
        </w:rPr>
      </w:pPr>
      <w:r w:rsidRPr="00563D6B">
        <w:rPr>
          <w:rFonts w:ascii="Times New Roman" w:hAnsi="Times New Roman" w:cs="Times New Roman"/>
          <w:i/>
          <w:sz w:val="20"/>
          <w:szCs w:val="20"/>
        </w:rPr>
        <w:t xml:space="preserve"> университет профсоюзов</w:t>
      </w:r>
    </w:p>
    <w:p w:rsidR="00563D6B" w:rsidRPr="00563D6B" w:rsidRDefault="00563D6B" w:rsidP="00563D6B">
      <w:pPr>
        <w:ind w:firstLine="567"/>
        <w:contextualSpacing/>
        <w:jc w:val="right"/>
        <w:rPr>
          <w:rFonts w:ascii="Times New Roman" w:hAnsi="Times New Roman" w:cs="Times New Roman"/>
          <w:i/>
          <w:sz w:val="20"/>
          <w:szCs w:val="20"/>
        </w:rPr>
      </w:pPr>
      <w:r w:rsidRPr="00563D6B">
        <w:rPr>
          <w:rFonts w:ascii="Times New Roman" w:hAnsi="Times New Roman" w:cs="Times New Roman"/>
          <w:i/>
          <w:sz w:val="20"/>
          <w:szCs w:val="20"/>
        </w:rPr>
        <w:t>г. Санкт-Петербург, Россия</w:t>
      </w:r>
    </w:p>
    <w:p w:rsidR="00563D6B" w:rsidRPr="00563D6B" w:rsidRDefault="00563D6B" w:rsidP="00563D6B">
      <w:pPr>
        <w:spacing w:after="0" w:line="240" w:lineRule="auto"/>
        <w:ind w:firstLine="567"/>
        <w:jc w:val="center"/>
        <w:rPr>
          <w:rFonts w:ascii="Times New Roman" w:hAnsi="Times New Roman" w:cs="Times New Roman"/>
          <w:b/>
          <w:sz w:val="20"/>
          <w:szCs w:val="20"/>
        </w:rPr>
      </w:pPr>
    </w:p>
    <w:p w:rsidR="00563D6B" w:rsidRPr="00563D6B" w:rsidRDefault="00563D6B" w:rsidP="00563D6B">
      <w:pPr>
        <w:spacing w:after="0" w:line="240" w:lineRule="auto"/>
        <w:jc w:val="center"/>
        <w:rPr>
          <w:rFonts w:ascii="Times New Roman" w:hAnsi="Times New Roman" w:cs="Times New Roman"/>
          <w:sz w:val="20"/>
          <w:szCs w:val="20"/>
        </w:rPr>
      </w:pPr>
      <w:r w:rsidRPr="00563D6B">
        <w:rPr>
          <w:rFonts w:ascii="Times New Roman" w:hAnsi="Times New Roman" w:cs="Times New Roman"/>
          <w:b/>
          <w:sz w:val="20"/>
          <w:szCs w:val="20"/>
        </w:rPr>
        <w:t>ЭСТЕТИКА ПРОСТРАНСТВА: ЭКОЛОГИЧЕСКОЕ ОСМЫСЛЕНИЕ</w:t>
      </w:r>
    </w:p>
    <w:p w:rsidR="00563D6B" w:rsidRPr="00563D6B" w:rsidRDefault="00563D6B" w:rsidP="00563D6B">
      <w:pPr>
        <w:spacing w:after="0" w:line="240" w:lineRule="auto"/>
        <w:ind w:firstLine="567"/>
        <w:jc w:val="both"/>
        <w:rPr>
          <w:rFonts w:ascii="Times New Roman" w:hAnsi="Times New Roman" w:cs="Times New Roman"/>
          <w:sz w:val="20"/>
          <w:szCs w:val="20"/>
        </w:rPr>
      </w:pP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Эстетическое переживание пространства в культуре повседневности определяется теми ментальные изменениями, которые происходят в современном мире. Новые промышленные и информационные технологии приводят к все большему нивелированию различий природного и искусственного, виртуального и реального. Все это делает необходимым экологическое осмысление эстетики пространства, задающее ценностные основания гармоничного бытия человека в создаваемом им повседневном жизненном мире, определяющее меру свободы самореализации личности.</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 xml:space="preserve">Интерес к миру повседневного как «привычного» и «близкого», который непосредственно переживается индивидуальностью, формирует интерес к эстетике пространства как форме личного самоощущения, а также самоутверждения человека в условиях </w:t>
      </w:r>
      <w:r w:rsidRPr="00563D6B">
        <w:rPr>
          <w:rFonts w:ascii="Times New Roman" w:hAnsi="Times New Roman" w:cs="Times New Roman"/>
          <w:sz w:val="20"/>
          <w:szCs w:val="20"/>
        </w:rPr>
        <w:lastRenderedPageBreak/>
        <w:t>дегуманизации современной городской среды. В ситуации размытости ценностной структуры, утраты критериев социальной и духовной ориентации в условиях к жизненного и культурного разнообразия особую значимость приобретает осознание новых стратегий конструирования личностного пространства человека.</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Экологическое осмысление эстетики пространства позволяет по-новому взглянуть на некоторые культурно-мировоззренческие традиции в философии, философской эстетике и теоретических основах дизайна, их связи с современным экологически ориентированным ценностно-эстетическим осмыслением культуры повседневности, а также практическими аспектами взаимодействия в коммуникативном пространстве предметного творчества, моды, дизайне.</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В настоящее время процессы деконструкции традиционной системы эстетических ценностей, творческие задачи построения новой культуры, обращенной к высоким смыслам, к новым технологиям, активно вовлекают человека в новое созидательное культурное пространство. Вместе с тем, сама повседневность является некой данностью, областью рутинного поведения, образцы которого личность не выбирает себе сама, а получает как общественную и историческую безальтернативную данность. Архитекторы и дизайнеры идут на революционные эксперименты с законами классической гармонии, традиционными схемами восприятия, что приводит к расшатыванию и переосмыслению ценностных критериев в сфере эстетического творчества, а также массовых эстетических предпочтений. С середины XX века началось «массовая культура» диктует приоритеты потребительских вкусов и оказывает влияние на все аспекты культуры и искусства.</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Развитие науки и технологий, биотехнологий сделало современное общество особенно уязвимым. Его информационная ориентация привела к изменениям в характере повседневного бытия, направленным от природы к взаимодействию с машинами. Погружение в виртуальную и игровую реальность превратило межличностное общение в символическую игру, поиск сомнительных удовольствий и наслаждений. Увлечение эстетизацией привело к усилению роли в культуре символических форм и метафор, а также значимости феномена визуальной доминанты не только в современном искусстве, но и в культуре в целом</w:t>
      </w:r>
      <w:r w:rsidRPr="00563D6B">
        <w:rPr>
          <w:rStyle w:val="af3"/>
          <w:rFonts w:ascii="Times New Roman" w:hAnsi="Times New Roman" w:cs="Times New Roman"/>
          <w:sz w:val="20"/>
          <w:szCs w:val="20"/>
        </w:rPr>
        <w:t xml:space="preserve"> </w:t>
      </w:r>
      <w:r w:rsidRPr="00563D6B">
        <w:rPr>
          <w:rFonts w:ascii="Times New Roman" w:hAnsi="Times New Roman" w:cs="Times New Roman"/>
          <w:sz w:val="20"/>
          <w:szCs w:val="20"/>
        </w:rPr>
        <w:t xml:space="preserve">[19, с.73]. Ориентация культуры на ускоренное немотивированное потребление размывает границы восприятия и переживания эстетического/функционального, тем </w:t>
      </w:r>
      <w:r w:rsidRPr="00563D6B">
        <w:rPr>
          <w:rFonts w:ascii="Times New Roman" w:hAnsi="Times New Roman" w:cs="Times New Roman"/>
          <w:sz w:val="20"/>
          <w:szCs w:val="20"/>
        </w:rPr>
        <w:lastRenderedPageBreak/>
        <w:t>самым все более смещая акценты на ценности условные, такие как престиж и сверхкомфорт.</w:t>
      </w:r>
    </w:p>
    <w:p w:rsidR="00563D6B" w:rsidRPr="00563D6B" w:rsidRDefault="00563D6B" w:rsidP="002A445F">
      <w:pPr>
        <w:shd w:val="clear" w:color="auto" w:fill="FFFFFF"/>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 xml:space="preserve">В </w:t>
      </w:r>
      <w:r w:rsidRPr="00563D6B">
        <w:rPr>
          <w:rFonts w:ascii="Times New Roman" w:hAnsi="Times New Roman" w:cs="Times New Roman"/>
          <w:sz w:val="20"/>
          <w:szCs w:val="20"/>
          <w:lang w:val="en-US"/>
        </w:rPr>
        <w:t>XX</w:t>
      </w:r>
      <w:r w:rsidRPr="00563D6B">
        <w:rPr>
          <w:rFonts w:ascii="Times New Roman" w:hAnsi="Times New Roman" w:cs="Times New Roman"/>
          <w:sz w:val="20"/>
          <w:szCs w:val="20"/>
        </w:rPr>
        <w:t>-</w:t>
      </w:r>
      <w:r w:rsidRPr="00563D6B">
        <w:rPr>
          <w:rFonts w:ascii="Times New Roman" w:hAnsi="Times New Roman" w:cs="Times New Roman"/>
          <w:sz w:val="20"/>
          <w:szCs w:val="20"/>
          <w:lang w:val="en-US"/>
        </w:rPr>
        <w:t>XXI</w:t>
      </w:r>
      <w:r w:rsidRPr="00563D6B">
        <w:rPr>
          <w:rFonts w:ascii="Times New Roman" w:hAnsi="Times New Roman" w:cs="Times New Roman"/>
          <w:sz w:val="20"/>
          <w:szCs w:val="20"/>
        </w:rPr>
        <w:t xml:space="preserve"> вв. в поле философско-экологического осмысления эстетического постепенно включаются такие понятия как предметная функциональная среда – бытовая, производственная, культовая, досуговая и т.д. В поле своих интересов эстетика повседневности включает эколого-эстетическое переживание этих сред, а также экологическую направленность эстетического переживания дизайнера в процессе создания объектов в контексте определенной среды</w:t>
      </w:r>
      <w:r w:rsidRPr="00563D6B">
        <w:rPr>
          <w:rStyle w:val="af3"/>
          <w:rFonts w:ascii="Times New Roman" w:hAnsi="Times New Roman" w:cs="Times New Roman"/>
          <w:sz w:val="20"/>
          <w:szCs w:val="20"/>
        </w:rPr>
        <w:t xml:space="preserve"> </w:t>
      </w:r>
      <w:r w:rsidRPr="00563D6B">
        <w:rPr>
          <w:rFonts w:ascii="Times New Roman" w:hAnsi="Times New Roman" w:cs="Times New Roman"/>
          <w:sz w:val="20"/>
          <w:szCs w:val="20"/>
        </w:rPr>
        <w:t xml:space="preserve">[9, с.96]. Различные формы эколого-эстетического освоения повседневного пространства бытия человека в современных структурах повседневности включаются в коммуникативные потоки, расставляя свои акценты в коммуникативно-значимой оппозиции </w:t>
      </w:r>
      <w:r w:rsidRPr="00563D6B">
        <w:rPr>
          <w:rFonts w:ascii="Times New Roman" w:hAnsi="Times New Roman" w:cs="Times New Roman"/>
          <w:i/>
          <w:sz w:val="20"/>
          <w:szCs w:val="20"/>
        </w:rPr>
        <w:t>свой–чужой</w:t>
      </w:r>
      <w:r w:rsidRPr="00563D6B">
        <w:rPr>
          <w:rFonts w:ascii="Times New Roman" w:hAnsi="Times New Roman" w:cs="Times New Roman"/>
          <w:sz w:val="20"/>
          <w:szCs w:val="20"/>
        </w:rPr>
        <w:t xml:space="preserve"> и связанные с этим культурные коды. Очевидно, что в процессе повседневной жизни значения, приписываемые вещам, создают вокруг человека свою особую ментальную среду обитания. Представления о повседневности часто ассоциируется с представлениями о пространстве быта, жизненном укладе на уровне быта и семьи. В трудах Ю.М.Лотмана</w:t>
      </w:r>
      <w:r w:rsidR="00A66D71">
        <w:rPr>
          <w:rFonts w:ascii="Times New Roman" w:hAnsi="Times New Roman" w:cs="Times New Roman"/>
          <w:sz w:val="20"/>
          <w:szCs w:val="20"/>
        </w:rPr>
        <w:t xml:space="preserve"> [15, </w:t>
      </w:r>
      <w:r w:rsidRPr="00563D6B">
        <w:rPr>
          <w:rFonts w:ascii="Times New Roman" w:hAnsi="Times New Roman" w:cs="Times New Roman"/>
          <w:sz w:val="20"/>
          <w:szCs w:val="20"/>
        </w:rPr>
        <w:t>с.10], Г.С.Кнабе [8, С.33-63] речь идет не только о конкретных формах быта, их истории и взаимосвязи, но и об «ауре», которая их окружает.</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 xml:space="preserve">Экологическая эстетика, зародившаяся во второй половине </w:t>
      </w:r>
      <w:r w:rsidRPr="00563D6B">
        <w:rPr>
          <w:rFonts w:ascii="Times New Roman" w:hAnsi="Times New Roman" w:cs="Times New Roman"/>
          <w:sz w:val="20"/>
          <w:szCs w:val="20"/>
          <w:lang w:val="en-US"/>
        </w:rPr>
        <w:t>XX</w:t>
      </w:r>
      <w:r w:rsidR="00607CF3">
        <w:rPr>
          <w:rFonts w:ascii="Times New Roman" w:hAnsi="Times New Roman" w:cs="Times New Roman"/>
          <w:sz w:val="20"/>
          <w:szCs w:val="20"/>
        </w:rPr>
        <w:t xml:space="preserve"> </w:t>
      </w:r>
      <w:r w:rsidRPr="00563D6B">
        <w:rPr>
          <w:rFonts w:ascii="Times New Roman" w:hAnsi="Times New Roman" w:cs="Times New Roman"/>
          <w:sz w:val="20"/>
          <w:szCs w:val="20"/>
        </w:rPr>
        <w:t>века, балансирует между заряженными полюсами тенденций, основанных на восторженном восприятии результатов промышленной революции, положившей начало новому эстетическому восприятию действительности, эстетике уюта и теми тенденциями, которые отвергали эти технологические новшества, видя в них экологическую угрозу системе сложившихся традиционных культурных ценностей. Постепенно само понимание уюта утрачивает ассоциации с техникой, поскольку проявились негативные последствия технической революции. В настоящее время мы можем наблюдать кризис уюта и движение от уюта к комфорту</w:t>
      </w:r>
      <w:r w:rsidR="00607CF3">
        <w:rPr>
          <w:rFonts w:ascii="Times New Roman" w:hAnsi="Times New Roman" w:cs="Times New Roman"/>
          <w:sz w:val="20"/>
          <w:szCs w:val="20"/>
        </w:rPr>
        <w:t xml:space="preserve"> </w:t>
      </w:r>
      <w:r w:rsidRPr="00563D6B">
        <w:rPr>
          <w:rFonts w:ascii="Times New Roman" w:hAnsi="Times New Roman" w:cs="Times New Roman"/>
          <w:sz w:val="20"/>
          <w:szCs w:val="20"/>
        </w:rPr>
        <w:t>[12, с.228].</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 xml:space="preserve">Особое значение в культуре повседневности занимает эстетика места, воплощающая себя в интерьере, созданном человеком как нечто особенное и запоминающееся, месте с особым настроением, особой атмосферой в котором человек себя находит и чувствует в безопасности [12, с.46-47]. Эстетика уюта оформляется в </w:t>
      </w:r>
      <w:r w:rsidRPr="00563D6B">
        <w:rPr>
          <w:rFonts w:ascii="Times New Roman" w:hAnsi="Times New Roman" w:cs="Times New Roman"/>
          <w:sz w:val="20"/>
          <w:szCs w:val="20"/>
          <w:lang w:val="en-US"/>
        </w:rPr>
        <w:t>XVII</w:t>
      </w:r>
      <w:r w:rsidRPr="00563D6B">
        <w:rPr>
          <w:rFonts w:ascii="Times New Roman" w:hAnsi="Times New Roman" w:cs="Times New Roman"/>
          <w:sz w:val="20"/>
          <w:szCs w:val="20"/>
        </w:rPr>
        <w:t>-</w:t>
      </w:r>
      <w:r w:rsidRPr="00563D6B">
        <w:rPr>
          <w:rFonts w:ascii="Times New Roman" w:hAnsi="Times New Roman" w:cs="Times New Roman"/>
          <w:sz w:val="20"/>
          <w:szCs w:val="20"/>
          <w:lang w:val="en-US"/>
        </w:rPr>
        <w:t>XVIII </w:t>
      </w:r>
      <w:r w:rsidRPr="00563D6B">
        <w:rPr>
          <w:rFonts w:ascii="Times New Roman" w:hAnsi="Times New Roman" w:cs="Times New Roman"/>
          <w:sz w:val="20"/>
          <w:szCs w:val="20"/>
        </w:rPr>
        <w:t>вв – как особая чувственность европейцев к эстетике закрытых пространств, предназначенных для частной жизни [12,</w:t>
      </w:r>
      <w:r w:rsidR="00607CF3">
        <w:rPr>
          <w:rFonts w:ascii="Times New Roman" w:hAnsi="Times New Roman" w:cs="Times New Roman"/>
          <w:sz w:val="20"/>
          <w:szCs w:val="20"/>
        </w:rPr>
        <w:t xml:space="preserve"> </w:t>
      </w:r>
      <w:r w:rsidRPr="00563D6B">
        <w:rPr>
          <w:rFonts w:ascii="Times New Roman" w:hAnsi="Times New Roman" w:cs="Times New Roman"/>
          <w:sz w:val="20"/>
          <w:szCs w:val="20"/>
        </w:rPr>
        <w:t xml:space="preserve">с.37]. К примеру, в европейской культуре </w:t>
      </w:r>
      <w:r w:rsidRPr="00563D6B">
        <w:rPr>
          <w:rFonts w:ascii="Times New Roman" w:hAnsi="Times New Roman" w:cs="Times New Roman"/>
          <w:sz w:val="20"/>
          <w:szCs w:val="20"/>
          <w:lang w:val="en-US"/>
        </w:rPr>
        <w:t>XIX </w:t>
      </w:r>
      <w:r w:rsidRPr="00563D6B">
        <w:rPr>
          <w:rFonts w:ascii="Times New Roman" w:hAnsi="Times New Roman" w:cs="Times New Roman"/>
          <w:sz w:val="20"/>
          <w:szCs w:val="20"/>
        </w:rPr>
        <w:t xml:space="preserve">века складывается особый эстетический канон стиля Бидермайер, который в значительной </w:t>
      </w:r>
      <w:r w:rsidRPr="00563D6B">
        <w:rPr>
          <w:rFonts w:ascii="Times New Roman" w:hAnsi="Times New Roman" w:cs="Times New Roman"/>
          <w:sz w:val="20"/>
          <w:szCs w:val="20"/>
        </w:rPr>
        <w:lastRenderedPageBreak/>
        <w:t xml:space="preserve">степени повлиял на формирование буржуазного мировоззрения в конце </w:t>
      </w:r>
      <w:r w:rsidRPr="00563D6B">
        <w:rPr>
          <w:rFonts w:ascii="Times New Roman" w:hAnsi="Times New Roman" w:cs="Times New Roman"/>
          <w:sz w:val="20"/>
          <w:szCs w:val="20"/>
          <w:lang w:val="en-US"/>
        </w:rPr>
        <w:t>XIX</w:t>
      </w:r>
      <w:r w:rsidRPr="00563D6B">
        <w:rPr>
          <w:rFonts w:ascii="Times New Roman" w:hAnsi="Times New Roman" w:cs="Times New Roman"/>
          <w:sz w:val="20"/>
          <w:szCs w:val="20"/>
        </w:rPr>
        <w:t> века и воплотил в себе стремление к лаконичности, практичности и рациональной организованности пространства повседневности. В нем особое внимание уделялось эстетике дома, как особого приватного пространства. Бидермайер становится воплощением буржуазного вкуса, совмещая в себе благополучие и комфорт как некие идеалы буржуазного существования. Под влиянием этого направления быт становится «проще» и интимнее, выделяет «зоны» ближнего круга, обозначает ценности буржуазной семьи и особое интимное пространство женского мира. Особой приметой этого стиля становятся цветы и разнообразные цветочные композиции.</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Модерн еще более чем иные художественные направления в искусстве и культуре, ментально был связан естественной природой, с миром цветов и растений. Приметой этого стиля служили цветочные мотивы, вписанные в архитектурные сооружения из железа и стекла, ими принято было украшать предметы быта и домашнего обихода [5, с.333]. Главным достижением Модерна является осознание необходимости продуманного художественного оформления всей искусственно созданной людьми среды обитания, поскольку человек «вдыхает» архитектуру города, а интерьер его жилища незаметно, но неуклонно формирует его психику и создает общее настроение [21, с.166]. Потому многие исследователи культуры считают, то современный дизайн и поныне пытается решить те задачи, которые были поставленные Модерном, который, экспериментируя с природными формами и материалами, открывал возможности нового опыта и новых эстетических переживаний. Таким образом, индустриальная революция сделала повседневным и привычно функциональным то, что ранее могло быть только единичным и уникальным. Эстетизация стала универсальной характеристикой не только предметной среды, но и культуры повседневности в целом и подняла эстетическое сознание общества на уровень, который невозможно было бы представить в социально и культурно разнородном городе прошлых эпох [10, с.198].</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 xml:space="preserve">В настоящее время понимание эстетизации повседневной среды переживается нами на пересечении эстетического и функционального. В контексте все более усиливающихся тенденций стремления к сверхкомфорту изменяется само восприятие эстетического и критерии его оценок, а понимание сверхкомфорта раскрывается с позиций экологического и эстетического проектирования жизненной среды. Таким образом, здесь ставятся задачи создания не только функционального, но и эстетико-психологического комфорта в его </w:t>
      </w:r>
      <w:r w:rsidRPr="00563D6B">
        <w:rPr>
          <w:rFonts w:ascii="Times New Roman" w:hAnsi="Times New Roman" w:cs="Times New Roman"/>
          <w:sz w:val="20"/>
          <w:szCs w:val="20"/>
        </w:rPr>
        <w:lastRenderedPageBreak/>
        <w:t>согласованности с символическим и культурно-духовным наполнением как результатом накопленных прожитых представлениях о прекрасном и добром. И в этом ракурсе рассмотрения проблема соотношения эколого-эстетического и комфортного функционального становится одним из условий успешного осуществления дизайнерского проекта.</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Культура современного «общества потребления» рассматривает «искусство повседневной жизни» не только как эстетическое явление, но и как механизм, стимулирующий потребительскую активность человека. Эстетизация мыслится как «завоевание» эстетической культурой всего мира материальной культуры, включая архи</w:t>
      </w:r>
      <w:r w:rsidRPr="00563D6B">
        <w:rPr>
          <w:rFonts w:ascii="Times New Roman" w:hAnsi="Times New Roman" w:cs="Times New Roman"/>
          <w:sz w:val="20"/>
          <w:szCs w:val="20"/>
        </w:rPr>
        <w:softHyphen/>
        <w:t xml:space="preserve">тектуру, жилую и промышленную среду, обстановку производственных помещений, государственных учреждений, мест развлечения, отдыха, лечения, торговли, учения, спорта, транспорта, дизайна упаковки товара и рекламы, оформления витрин. Она затрагивает все формы одежды – от праздничной до деловой и производственной, вовлекает в свое пространство средства массовой информации, программные продукты и Интернет. Чаще всего эстетизация продиктована чисто прозаичным коммерческим интересом и стремлением манипулировать сознанием масс. Однако его плоды не только оказываются эстетически полноценными, но и сама эстетическая установка, как установка на соединение пользы и красоты, позволяет расширить сферу действия эстетического в человеческом сознании и, в свою очередь, ставит проблему экологического осмысления и экологически ориентированной практики. </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 xml:space="preserve">В современной культуре повседневности со всей остротой возникают проблемы, связанные с интенсивным развитием «визуальной» и информационной культуры потребления. С одной стороны, рыночная экономика предполагает свободу и независимость человека от вмешательств со стороны государства, власти и идеологии в приватные сферы его жизни. Весь мир как бы постоянно визуально «доступен» на экране монитора, превращаясь «аудиовизуальный дискурс» [18, с.20]. Но с другой стороны, этот мир теряет свою реальную телесность и плотность, образуя знаковую гиперреальность. А технологии маркетинговых коммуникаций способны активно и существенно менять эту «реальность», ставя под угрозу зависимость ценности человеческой индивидуальности от коммерческих интересов, выставляя основным ценностным приоритетом экономическую эффективность. Человек в современной культуре как бы существует на границе двух миров: желаемого возможного и действительного. И в этом смысле свойственное ему стремление к красоте и совершенству </w:t>
      </w:r>
      <w:r w:rsidRPr="00563D6B">
        <w:rPr>
          <w:rFonts w:ascii="Times New Roman" w:hAnsi="Times New Roman" w:cs="Times New Roman"/>
          <w:sz w:val="20"/>
          <w:szCs w:val="20"/>
        </w:rPr>
        <w:lastRenderedPageBreak/>
        <w:t>выражается не только в интенциях высокой культуры, но выявляет себя в культуре повседневности, проявляясь в эстетически насыщенных формах привычных вещей. В структуре жизненного мира человек усилием своей воли конструирует и создает свой вещный мир. Но сама повседневность, понимаемая как ежедневная рутинность бытия, отчуждена от человека как личности и безучастна к его творчеству, поиску счастья и свободы. Через создание эстетически значимых форм он стремится эстетически обозначить свое пространство, придать ему свое человеческое измерение. Сознательно конструируя свой жизненный мир посредством предметной среды, эстетически восприимчивый человек создает в ней некое пространство как отражение своего внутреннего мира и тем самым воспроизводит и воссоздает в ней себя. В процессе творческой эстетически ориентированной дизайнерской деятельности человек находит свой «способ преодоления дистанции между метафизикой бытия и неустранимой будничной необходимостью бытования» [14, с.8]. Наполнение среды, окружающей человека, предметами и вещами воспринимается как создание «своего» структурированного пространства и упорядоченного времени. Дизайн среды может переживаться как «событие» и как некий «контур», средство внешней, произвольной «маркировки пространства»</w:t>
      </w:r>
      <w:r w:rsidR="00A66D71">
        <w:rPr>
          <w:rFonts w:ascii="Times New Roman" w:hAnsi="Times New Roman" w:cs="Times New Roman"/>
          <w:sz w:val="20"/>
          <w:szCs w:val="20"/>
        </w:rPr>
        <w:t xml:space="preserve"> </w:t>
      </w:r>
      <w:r w:rsidRPr="00563D6B">
        <w:rPr>
          <w:rFonts w:ascii="Times New Roman" w:hAnsi="Times New Roman" w:cs="Times New Roman"/>
          <w:sz w:val="20"/>
          <w:szCs w:val="20"/>
        </w:rPr>
        <w:t>[13, с.36-38].</w:t>
      </w:r>
    </w:p>
    <w:p w:rsidR="00563D6B" w:rsidRPr="00563D6B" w:rsidRDefault="00563D6B" w:rsidP="002A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Для жизненной среды особенно важна ее художественная, эстетическая, и, несомненно, ее экологическая наполненность. Бытие жизненной среды живет и функционирует как единое целое в своей изменчивости, подвижности и непрерывности, заключает в себе жизненные циклы разных поколений. Бытие жизненной среды обеспечивает преемственность нашей культуры, поскольку в ней «настоящее получает опору в историческом опыте»</w:t>
      </w:r>
      <w:r w:rsidR="00A66D71">
        <w:rPr>
          <w:rFonts w:ascii="Times New Roman" w:hAnsi="Times New Roman" w:cs="Times New Roman"/>
          <w:sz w:val="20"/>
          <w:szCs w:val="20"/>
        </w:rPr>
        <w:t xml:space="preserve"> </w:t>
      </w:r>
      <w:r w:rsidRPr="00563D6B">
        <w:rPr>
          <w:rFonts w:ascii="Times New Roman" w:hAnsi="Times New Roman" w:cs="Times New Roman"/>
          <w:sz w:val="20"/>
          <w:szCs w:val="20"/>
        </w:rPr>
        <w:t>[13, с.9]. Тем самым вещи помогают создать вокруг нас наполненный бытием жизненный мир, обещают некую защиту, спокойствие и уверенность. Эстетически организованное пространство позволяет ощутить полноту жизни и способствует развитию коммуникативной ситуации, где в оформлении предметно-бытовой среды раскрываются социально-психологические особенности быта, образа жизни, ценностного выбора определенной социальной группы, ее национальные черты, эстетическая культура. Современный дизайн создает и конструирует коммуникативную ситуацию совместно с новыми художественными практиками, такими как видеоарт, видеоинсталляции. Они дают дизайну новый опыт соединения вещественного, предметного и виртуального.</w:t>
      </w:r>
    </w:p>
    <w:p w:rsidR="00563D6B" w:rsidRPr="00563D6B" w:rsidRDefault="00563D6B" w:rsidP="002A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lastRenderedPageBreak/>
        <w:t xml:space="preserve">Достижения информационных технологий на уровне привычного и обыденного стремительно интегрируются в повседневную жизнь. Проект «Умный дом» в скором времени сделает возможным эстетику пространства мгновенно превращать в эстетику уюта и комфорта – позволит реагировать на физические изменения среды, менять ее физические параметры и эстетические характеристики, поддерживать связь с другими «Домами» в единой коммуникационной системе. Такой «дом» предполагает вариативность жилой среды, которая сможет определяться и изменяться в соответствии с техническими параметрами программного устройства «дома», а ее экологические характеристики могут быть заданы психофизическими параметрами владельцев. </w:t>
      </w:r>
    </w:p>
    <w:p w:rsidR="00563D6B" w:rsidRPr="00563D6B" w:rsidRDefault="00563D6B" w:rsidP="002A445F">
      <w:pPr>
        <w:tabs>
          <w:tab w:val="center" w:pos="5032"/>
        </w:tabs>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Сегодня серьезной проблемой становится то, что посредством информационных технологий человек получает возможность все бóльшую часть своей повседневной жизни «проживать» в виртуальных пространствах информационных сетей. Интернет-ориентированные технологии и ресурсы теперь не просто позволяют передавать достаточно большие объемы, к примеру, узкоспециальной информации. Они вторгаются в интимные сферы приватного существования. Теперь не только актуальная, непосредственно переживаемая реальность, но и инвариантная многомерная реальность виртуального пространства во многом определяют формирование картины мира человека, его систему ценностей, стереотипы поведения, мотивации и эстетические установки. Вариативность становится одной из ключевых характеристик цифровых технологий, но при этом новое эстетическое пространство многомерно ровно настолько, насколько мы можем прочувствовать и реализовать его возможности. Модель современного упорядоченного общества реализует себя в функции изобилия, которое демонстрируется в эстетике оформления пространства, рекламных слоганах, промышленных выставках, где провозглашается, что этим предложения не ограничиваются, а предлагаются и предлагаются практически бесконечно</w:t>
      </w:r>
      <w:r w:rsidR="00A66D71">
        <w:rPr>
          <w:rFonts w:ascii="Times New Roman" w:hAnsi="Times New Roman" w:cs="Times New Roman"/>
          <w:sz w:val="20"/>
          <w:szCs w:val="20"/>
        </w:rPr>
        <w:t xml:space="preserve"> </w:t>
      </w:r>
      <w:r w:rsidRPr="00563D6B">
        <w:rPr>
          <w:rFonts w:ascii="Times New Roman" w:hAnsi="Times New Roman" w:cs="Times New Roman"/>
          <w:sz w:val="20"/>
          <w:szCs w:val="20"/>
        </w:rPr>
        <w:t>[22, с.353-354].</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 xml:space="preserve">Проблемы соотношения естественной и искусственной среды, их эстетических параметров актуализируют те аспекты средового проектирования, которые соответствуют в дизайн-проектах системе </w:t>
      </w:r>
      <w:r w:rsidRPr="00563D6B">
        <w:rPr>
          <w:rFonts w:ascii="Times New Roman" w:hAnsi="Times New Roman" w:cs="Times New Roman"/>
          <w:i/>
          <w:sz w:val="20"/>
          <w:szCs w:val="20"/>
        </w:rPr>
        <w:t>природа–человек–вещь</w:t>
      </w:r>
      <w:r w:rsidRPr="00563D6B">
        <w:rPr>
          <w:rFonts w:ascii="Times New Roman" w:hAnsi="Times New Roman" w:cs="Times New Roman"/>
          <w:sz w:val="20"/>
          <w:szCs w:val="20"/>
        </w:rPr>
        <w:t>, тем самым акцентируя проблему духовной опустошенности человека-творца в обществе потребления. Современный человек осознает, что в условиях цивилизации, создавая свою «вторую природу», он все чаще наносит непоправимый урон естественной среде. Такое мироотношение превращает природу в мастерскую, разрушает поэзию природного и рукотворного</w:t>
      </w:r>
      <w:r w:rsidR="00A66D71">
        <w:rPr>
          <w:rFonts w:ascii="Times New Roman" w:hAnsi="Times New Roman" w:cs="Times New Roman"/>
          <w:sz w:val="20"/>
          <w:szCs w:val="20"/>
        </w:rPr>
        <w:t xml:space="preserve"> </w:t>
      </w:r>
      <w:r w:rsidR="00A66D71">
        <w:rPr>
          <w:rFonts w:ascii="Times New Roman" w:hAnsi="Times New Roman" w:cs="Times New Roman"/>
          <w:sz w:val="20"/>
          <w:szCs w:val="20"/>
        </w:rPr>
        <w:lastRenderedPageBreak/>
        <w:t xml:space="preserve">предметного окружения человека </w:t>
      </w:r>
      <w:r w:rsidRPr="00563D6B">
        <w:rPr>
          <w:rFonts w:ascii="Times New Roman" w:hAnsi="Times New Roman" w:cs="Times New Roman"/>
          <w:sz w:val="20"/>
          <w:szCs w:val="20"/>
        </w:rPr>
        <w:t xml:space="preserve">[1, с.9-10]. Тем более важными культурными смыслами в мироощущении современного человека оказывается экология природы, ее защита от активного губительно-преобразовательного воздействия. Вместе с тем остается и смысловое поле интерпретаций природы как неисчерпаемой сокровищницы глубинного </w:t>
      </w:r>
      <w:r w:rsidRPr="00563D6B">
        <w:rPr>
          <w:rFonts w:ascii="Times New Roman" w:hAnsi="Times New Roman" w:cs="Times New Roman"/>
          <w:i/>
          <w:sz w:val="20"/>
          <w:szCs w:val="20"/>
        </w:rPr>
        <w:t>ино-культурного</w:t>
      </w:r>
      <w:r w:rsidRPr="00563D6B">
        <w:rPr>
          <w:rFonts w:ascii="Times New Roman" w:hAnsi="Times New Roman" w:cs="Times New Roman"/>
          <w:sz w:val="20"/>
          <w:szCs w:val="20"/>
        </w:rPr>
        <w:t xml:space="preserve"> формообразования, окруженного ореолом простоты естества, таинства и непредсказуемости. Эстетизация повседневного пространства жилой среды через природные образы является одной из проблем экологической эстетики, понимаемой как философское осмысление гармонии между человеком и природой, поиск утраченной целостности внешнего и внутреннего мира человека, восстановление психоэмоционального пространства личности [16, с.283].</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Одной из современных форм философского и эстетического осмысления вхождения образа природы в повседневную среду является флористический дизайн. Он используют живые растения и природные материалы и задает пространству повседневности экологическое и нравственное измерение, насыщая его особыми эстетическими и мистическими смыслами. Специфической особенностью флористического дизайна является единство утилитарных и эстетических принципов. Внесение растительных элементов в пространство жилой среды улучшает качественные характеристики микроклимата жилого пространства. Растительные и цветочные ароматы, запахи свежести и природной чистоты не только несут в себе символическую содержательность, ассоциируясь с образом райского сада, но и дополняют те эстетические впечатления, которые мы получаем через зрение и слух.</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Объекты флористики и флористического дизайна представляют собой соотношение экологической эстетики и философии искусства, раскрывают специфику ценностного отношения к прекрасному через мир природных и вместе с тем рукотворных вещей. Они способны открыть душу того, кто имеет возможность их созерцать и преобразить любой скромный или лаконичный интерьер, превращая его в интересный для прочтения и интерпретаций текст. Флорист интегрирует некую концептуальную модель эстетики природы, удовольствие от общения с цветами превращая в флористическое искусство, обращенное к чувствам и эмоциям человека [2, с.203-207]. Творимые флористическим дизайном смыслы также открывают возможность созерцать откровение природы в условиях повседневного бытия.</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lastRenderedPageBreak/>
        <w:t>Современная флористика включает в себя традиции европейской цветочной аранжировки: английской, французской, немецкой, голландской, скандинавской и т.д., а также наследие восточных искусств составления цветочных композиций. Традиционно восточные мастера в своих композициях реализуют свои намерения, взгляды, философию погружения, проникновения в сущность природных вещей. Но они творят не копии или имитации природного – их работы являют собой выражение благодарности за те уроки, которые природа преподносит им о жизни, об универсуме и о месте в нем человека. По мироощущению современная флористика наиболее близка к традициям восточной философии, где цветы являются неотъемлемой частью повседневной жизни, выражая естественное единство человека и природы, причастность к природным циклам и происходящим в природе изменениям [22, с.100]. Флористический дизайн не имитирует природу, а передает удивительные ее черты и раскрывает ее внутреннюю сущность через противопоставление естественного и искусственного, где рукотворное природное всегда звучит как гармоничная часть единого целого.</w:t>
      </w:r>
    </w:p>
    <w:p w:rsidR="00563D6B" w:rsidRPr="00563D6B" w:rsidRDefault="00563D6B" w:rsidP="002A445F">
      <w:pPr>
        <w:pStyle w:val="af5"/>
        <w:spacing w:line="240" w:lineRule="auto"/>
        <w:ind w:firstLine="426"/>
        <w:rPr>
          <w:sz w:val="20"/>
          <w:szCs w:val="20"/>
        </w:rPr>
      </w:pPr>
      <w:r w:rsidRPr="00563D6B">
        <w:rPr>
          <w:sz w:val="20"/>
          <w:szCs w:val="20"/>
        </w:rPr>
        <w:t>Концепции лэнд-арта (</w:t>
      </w:r>
      <w:r w:rsidRPr="00563D6B">
        <w:rPr>
          <w:sz w:val="20"/>
          <w:szCs w:val="20"/>
          <w:lang w:val="en-US"/>
        </w:rPr>
        <w:t>Land</w:t>
      </w:r>
      <w:r w:rsidRPr="00563D6B">
        <w:rPr>
          <w:sz w:val="20"/>
          <w:szCs w:val="20"/>
        </w:rPr>
        <w:t>-</w:t>
      </w:r>
      <w:r w:rsidRPr="00563D6B">
        <w:rPr>
          <w:sz w:val="20"/>
          <w:szCs w:val="20"/>
          <w:lang w:val="en-US"/>
        </w:rPr>
        <w:t>art</w:t>
      </w:r>
      <w:r w:rsidRPr="00563D6B">
        <w:rPr>
          <w:sz w:val="20"/>
          <w:szCs w:val="20"/>
        </w:rPr>
        <w:t xml:space="preserve">) созвучны идеям экологической эстетики – желанию человека выйти за рамки привычного повседневного рационально-техницизированного использования природной среды, переосмыслить и почувствовать гармонию живой природы. Они становятся квинтэссенцией творческих и технических возможностей мастера, выражением его личностной философии [3, с.51-57]. Актуальность идей этого направления заключается в том, что рукотворные объекты не должны нарушать естественную природную гармонию и краткие мгновения их существования переживаются как особое ощущение быстротечности, бренности бытия. </w:t>
      </w:r>
      <w:r w:rsidRPr="00563D6B">
        <w:rPr>
          <w:sz w:val="20"/>
          <w:szCs w:val="20"/>
          <w:lang w:val="en-US"/>
        </w:rPr>
        <w:t>Land</w:t>
      </w:r>
      <w:r w:rsidRPr="00563D6B">
        <w:rPr>
          <w:sz w:val="20"/>
          <w:szCs w:val="20"/>
        </w:rPr>
        <w:t>-</w:t>
      </w:r>
      <w:r w:rsidRPr="00563D6B">
        <w:rPr>
          <w:sz w:val="20"/>
          <w:szCs w:val="20"/>
          <w:lang w:val="en-US"/>
        </w:rPr>
        <w:t>art</w:t>
      </w:r>
      <w:r w:rsidRPr="00563D6B">
        <w:rPr>
          <w:sz w:val="20"/>
          <w:szCs w:val="20"/>
        </w:rPr>
        <w:t xml:space="preserve"> открывает еще одну возможность созерцать и разгадывать природные образы, формирует особый художественный взгляд, рассказывает о том, что естественный мир природы, предзаданный человеку, с одной стороны, указывает ему на биологические истоки, а с другой стороны, несет в себе символы божественного происхождения и выступает как образ изначальности, нерукотворности, «вещи в себе», тайного языка, зашифрованной красоты [4, с.311-325]. </w:t>
      </w:r>
    </w:p>
    <w:p w:rsidR="00563D6B" w:rsidRPr="00563D6B" w:rsidRDefault="00563D6B" w:rsidP="002A445F">
      <w:pPr>
        <w:pStyle w:val="af5"/>
        <w:spacing w:line="240" w:lineRule="auto"/>
        <w:ind w:firstLine="426"/>
        <w:rPr>
          <w:sz w:val="20"/>
          <w:szCs w:val="20"/>
        </w:rPr>
      </w:pPr>
      <w:r w:rsidRPr="00563D6B">
        <w:rPr>
          <w:sz w:val="20"/>
          <w:szCs w:val="20"/>
        </w:rPr>
        <w:t xml:space="preserve">Эстетическое чувство, которое возникает в результате общения с природой, богато положительными эмоциями и не требует специальной интеллектуальной подготовки, но свидетельствует о достаточно высоком уровне духовной культуры человека. В эстетическом отношении к природе отражается дух эпохи в целом, ее </w:t>
      </w:r>
      <w:r w:rsidRPr="00563D6B">
        <w:rPr>
          <w:sz w:val="20"/>
          <w:szCs w:val="20"/>
        </w:rPr>
        <w:lastRenderedPageBreak/>
        <w:t>нравственный и эстетический идеал, место и роль человека в обществе. Например, в эстетическом переживании пространства сада особый след оставили архитектура, живопись, музыка, литература. Сады и парки, как показал в своей работе Д.С.Лихачев, представляли собой соединение человеческой воли и «воли» природы. Однако в наш век, по мнению ученого, – «люди нуждаются в свободной природе больше, чем в природе, искусственно организованной»</w:t>
      </w:r>
      <w:r w:rsidR="001F3A2A">
        <w:rPr>
          <w:sz w:val="20"/>
          <w:szCs w:val="20"/>
        </w:rPr>
        <w:t xml:space="preserve"> </w:t>
      </w:r>
      <w:r w:rsidRPr="00563D6B">
        <w:rPr>
          <w:sz w:val="20"/>
          <w:szCs w:val="20"/>
        </w:rPr>
        <w:t>[11,</w:t>
      </w:r>
      <w:r w:rsidR="001F3A2A">
        <w:rPr>
          <w:sz w:val="20"/>
          <w:szCs w:val="20"/>
        </w:rPr>
        <w:t xml:space="preserve"> </w:t>
      </w:r>
      <w:r w:rsidRPr="00563D6B">
        <w:rPr>
          <w:sz w:val="20"/>
          <w:szCs w:val="20"/>
        </w:rPr>
        <w:t>с.455]. Своеобразием эстетической самоценности первобытный ландшафт наделяет «чистота» – чистота лесного или горного воздуха, прозрачность лесных рек. Погружение в естественную среду помогает выйти за рамки обыденного, ощутить ценность тишины и уединенного созерцания природных форм, почувствовать ту «ауру», о которой писал В.Беньямин:</w:t>
      </w:r>
      <w:r w:rsidR="001F3A2A">
        <w:rPr>
          <w:sz w:val="20"/>
          <w:szCs w:val="20"/>
        </w:rPr>
        <w:t xml:space="preserve"> </w:t>
      </w:r>
      <w:r w:rsidRPr="00563D6B">
        <w:rPr>
          <w:sz w:val="20"/>
          <w:szCs w:val="20"/>
        </w:rPr>
        <w:t>«Эту ауру можно определить как уникальное ощущение дали, как бы близок при этом предмет ни был. Скользить взглядом во время летнего послеполуденного отдыха по линии горной гряды на горизонте или ветви, под сенью которой проходит отдых, — это значит вдыхать ауру этих гор, этой ветви» [7,</w:t>
      </w:r>
      <w:r w:rsidR="001F3A2A">
        <w:rPr>
          <w:sz w:val="20"/>
          <w:szCs w:val="20"/>
        </w:rPr>
        <w:t xml:space="preserve"> </w:t>
      </w:r>
      <w:r w:rsidRPr="00563D6B">
        <w:rPr>
          <w:sz w:val="20"/>
          <w:szCs w:val="20"/>
        </w:rPr>
        <w:t>с.25]. В то же время красота дикой природы в нашем сознании не имеет эстетических ценностных критериев и потому переживание ее эстетической ценности подобно творческому акту, поскольку таит в себе неожиданность открытий, тогда как произведения искусства созданы человеком и часто имеют чисто человеческое измерение.</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 xml:space="preserve">Эстетическое отношение в экологической эстетике реализует «позитивный подход» к естественным эстетическим объектам, где их не оценивают, а одобряют, следовательно, сама категория безобразного исчезает. Экологический подход к эстетике повседневности предполагает формирование единства восприятия, со все возрастающей ролью в культуре тактильных и ольфакторных ощущений, выражения потенциальных и практических сторон в единстве формы и содержания, растворенного в повседневности эстетического и выразительного. </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 xml:space="preserve">Таким образом, во второй половине </w:t>
      </w:r>
      <w:r w:rsidRPr="00563D6B">
        <w:rPr>
          <w:rFonts w:ascii="Times New Roman" w:hAnsi="Times New Roman" w:cs="Times New Roman"/>
          <w:sz w:val="20"/>
          <w:szCs w:val="20"/>
          <w:lang w:val="en-US"/>
        </w:rPr>
        <w:t>XX</w:t>
      </w:r>
      <w:r w:rsidR="00A66D71">
        <w:rPr>
          <w:rFonts w:ascii="Times New Roman" w:hAnsi="Times New Roman" w:cs="Times New Roman"/>
          <w:sz w:val="20"/>
          <w:szCs w:val="20"/>
        </w:rPr>
        <w:t xml:space="preserve"> </w:t>
      </w:r>
      <w:r w:rsidRPr="00563D6B">
        <w:rPr>
          <w:rFonts w:ascii="Times New Roman" w:hAnsi="Times New Roman" w:cs="Times New Roman"/>
          <w:sz w:val="20"/>
          <w:szCs w:val="20"/>
        </w:rPr>
        <w:t xml:space="preserve">века в культуре повседневности начинает формироваться более многомерное отношение человека к окружающей среде как совокупности биологических, социальных, экономических, политических, культурных условий человеческого существования, осознание необходимости их равновесия. В условиях культуры постмодернизма эстетический интерес вообще в широком смысле связан с бытием человека. А развитие эстетического и интеллектуального выводит человека вначале на некий общий уровень, выходя за пределы чисто биологических ценностей и ограничений. В настоящее время, когда </w:t>
      </w:r>
      <w:r w:rsidRPr="00563D6B">
        <w:rPr>
          <w:rFonts w:ascii="Times New Roman" w:hAnsi="Times New Roman" w:cs="Times New Roman"/>
          <w:sz w:val="20"/>
          <w:szCs w:val="20"/>
        </w:rPr>
        <w:lastRenderedPageBreak/>
        <w:t xml:space="preserve">культурные приоритеты ориентированы на инновации, следует более внимательно и бережно отнестись к народным традициям и бытовой практике народа, поскольку именно в ней складывается некий методологический регулятив, который актуализирует свойственные данному обществу жизненные программы и сценарии. Традиция задает рамки эколого-эстетичекого восприятия, но в ней человек обладает некой свободой выбора внутри «своего» – знакомого метафизического пространства в рамках выработанных поколениями и накопленных народной традицией правил, программ, моделей бытования. Обращение к традиции, сохранение и трансляцию накопленного опыта позволяет интуитивно отделить подлинные ценности от мнимых. Это особенно важно в условиях трансляции ценностей массовой культуры, где влияние масс-медиа, маркетинговых и информационных технологий практически ничем не ограничено, где можно конструировать коммуникативную ситуацию как некое культурное пространство общения, где дизайнер или специалист по маркетингу пытаются диктовать свои условия. Тем самым, в культуре повседневности </w:t>
      </w:r>
      <w:r w:rsidRPr="00563D6B">
        <w:rPr>
          <w:rFonts w:ascii="Times New Roman" w:hAnsi="Times New Roman" w:cs="Times New Roman"/>
          <w:sz w:val="20"/>
          <w:szCs w:val="20"/>
          <w:lang w:val="en-US"/>
        </w:rPr>
        <w:t>XXI</w:t>
      </w:r>
      <w:r w:rsidRPr="00563D6B">
        <w:rPr>
          <w:rFonts w:ascii="Times New Roman" w:hAnsi="Times New Roman" w:cs="Times New Roman"/>
          <w:sz w:val="20"/>
          <w:szCs w:val="20"/>
        </w:rPr>
        <w:t> века следует особое внимание уделить «экологии» сферы конструирования человеком смыслового пространства жизненного мира, в котором формируются особые личностные смыслы его внешнего образа, окружающей его вещной среды и стиля жизни.</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Л.Баткин писал о том, что культура в настоящий период испытывает «кризис кризисности», «ощущение парения и невесомости не только как безусловно насущную свободу, но и как затруднительное отсутствие гравитации»</w:t>
      </w:r>
      <w:r>
        <w:rPr>
          <w:rFonts w:ascii="Times New Roman" w:hAnsi="Times New Roman" w:cs="Times New Roman"/>
          <w:sz w:val="20"/>
          <w:szCs w:val="20"/>
        </w:rPr>
        <w:t xml:space="preserve"> </w:t>
      </w:r>
      <w:r w:rsidRPr="00563D6B">
        <w:rPr>
          <w:rFonts w:ascii="Times New Roman" w:hAnsi="Times New Roman" w:cs="Times New Roman"/>
          <w:sz w:val="20"/>
          <w:szCs w:val="20"/>
        </w:rPr>
        <w:t xml:space="preserve">[6, с.177]. Однако человеку свойственно задавать вопросы, которые проясняют вектор его бытия понимаемого как жизненный путь, и делать свой выбор, который делает его бытие более осмысленным. </w:t>
      </w:r>
    </w:p>
    <w:p w:rsidR="00563D6B" w:rsidRPr="00563D6B" w:rsidRDefault="00563D6B" w:rsidP="002A445F">
      <w:pPr>
        <w:spacing w:after="0" w:line="240" w:lineRule="auto"/>
        <w:ind w:firstLine="426"/>
        <w:jc w:val="both"/>
        <w:rPr>
          <w:rFonts w:ascii="Times New Roman" w:hAnsi="Times New Roman" w:cs="Times New Roman"/>
          <w:sz w:val="20"/>
          <w:szCs w:val="20"/>
        </w:rPr>
      </w:pPr>
      <w:r w:rsidRPr="00563D6B">
        <w:rPr>
          <w:rFonts w:ascii="Times New Roman" w:hAnsi="Times New Roman" w:cs="Times New Roman"/>
          <w:sz w:val="20"/>
          <w:szCs w:val="20"/>
        </w:rPr>
        <w:t>В современной культуре мы можем и должны эстетическому как субъективному переживанию окружающей нас действительности задавать индивидуальное и личностное экологическое измерение, принимая во внимание то, что механизм</w:t>
      </w:r>
      <w:r w:rsidRPr="00563D6B">
        <w:rPr>
          <w:rFonts w:ascii="Times New Roman" w:hAnsi="Times New Roman" w:cs="Times New Roman"/>
          <w:i/>
          <w:sz w:val="20"/>
          <w:szCs w:val="20"/>
        </w:rPr>
        <w:t xml:space="preserve"> опредмечивания–распредмечивания</w:t>
      </w:r>
      <w:r w:rsidRPr="00563D6B">
        <w:rPr>
          <w:rFonts w:ascii="Times New Roman" w:hAnsi="Times New Roman" w:cs="Times New Roman"/>
          <w:sz w:val="20"/>
          <w:szCs w:val="20"/>
        </w:rPr>
        <w:t>, осуществляющий переход из сферы данного в сферу желаемого и из сферы должного в сферу данного, как показал М.С.</w:t>
      </w:r>
      <w:r>
        <w:rPr>
          <w:rFonts w:ascii="Times New Roman" w:hAnsi="Times New Roman" w:cs="Times New Roman"/>
          <w:sz w:val="20"/>
          <w:szCs w:val="20"/>
        </w:rPr>
        <w:t xml:space="preserve"> </w:t>
      </w:r>
      <w:r w:rsidRPr="00563D6B">
        <w:rPr>
          <w:rFonts w:ascii="Times New Roman" w:hAnsi="Times New Roman" w:cs="Times New Roman"/>
          <w:sz w:val="20"/>
          <w:szCs w:val="20"/>
        </w:rPr>
        <w:t>Каган, раскрывает себя в непрерывном созидательном культурном процессе – когда человек творит культур</w:t>
      </w:r>
      <w:r w:rsidR="00A66D71">
        <w:rPr>
          <w:rFonts w:ascii="Times New Roman" w:hAnsi="Times New Roman" w:cs="Times New Roman"/>
          <w:sz w:val="20"/>
          <w:szCs w:val="20"/>
        </w:rPr>
        <w:t xml:space="preserve">у, а культура творит его самого </w:t>
      </w:r>
      <w:r w:rsidRPr="00563D6B">
        <w:rPr>
          <w:rFonts w:ascii="Times New Roman" w:hAnsi="Times New Roman" w:cs="Times New Roman"/>
          <w:sz w:val="20"/>
          <w:szCs w:val="20"/>
        </w:rPr>
        <w:t>[10,</w:t>
      </w:r>
      <w:r w:rsidR="00A66D71">
        <w:rPr>
          <w:rFonts w:ascii="Times New Roman" w:hAnsi="Times New Roman" w:cs="Times New Roman"/>
          <w:sz w:val="20"/>
          <w:szCs w:val="20"/>
        </w:rPr>
        <w:t xml:space="preserve"> </w:t>
      </w:r>
      <w:r w:rsidRPr="00563D6B">
        <w:rPr>
          <w:rFonts w:ascii="Times New Roman" w:hAnsi="Times New Roman" w:cs="Times New Roman"/>
          <w:sz w:val="20"/>
          <w:szCs w:val="20"/>
        </w:rPr>
        <w:t>с.77].</w:t>
      </w:r>
    </w:p>
    <w:p w:rsidR="00563D6B" w:rsidRPr="00563D6B" w:rsidRDefault="00563D6B" w:rsidP="00563D6B">
      <w:pPr>
        <w:spacing w:after="0" w:line="240" w:lineRule="auto"/>
        <w:ind w:firstLine="567"/>
        <w:jc w:val="both"/>
        <w:rPr>
          <w:rFonts w:ascii="Times New Roman" w:hAnsi="Times New Roman" w:cs="Times New Roman"/>
          <w:sz w:val="20"/>
          <w:szCs w:val="20"/>
        </w:rPr>
      </w:pPr>
    </w:p>
    <w:p w:rsidR="00A07680" w:rsidRDefault="00A07680" w:rsidP="00563D6B">
      <w:pPr>
        <w:spacing w:after="0" w:line="240" w:lineRule="auto"/>
        <w:jc w:val="center"/>
        <w:rPr>
          <w:rFonts w:ascii="Times New Roman" w:hAnsi="Times New Roman" w:cs="Times New Roman"/>
          <w:b/>
          <w:sz w:val="20"/>
          <w:szCs w:val="20"/>
        </w:rPr>
      </w:pPr>
    </w:p>
    <w:p w:rsidR="00A07680" w:rsidRDefault="00A07680" w:rsidP="00563D6B">
      <w:pPr>
        <w:spacing w:after="0" w:line="240" w:lineRule="auto"/>
        <w:jc w:val="center"/>
        <w:rPr>
          <w:rFonts w:ascii="Times New Roman" w:hAnsi="Times New Roman" w:cs="Times New Roman"/>
          <w:b/>
          <w:sz w:val="20"/>
          <w:szCs w:val="20"/>
        </w:rPr>
      </w:pPr>
    </w:p>
    <w:p w:rsidR="00563D6B" w:rsidRPr="00563D6B" w:rsidRDefault="00563D6B" w:rsidP="00563D6B">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Библиографический список</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Акиндинова Т.А.</w:t>
      </w:r>
      <w:r w:rsidRPr="00563D6B">
        <w:rPr>
          <w:rFonts w:ascii="Times New Roman" w:hAnsi="Times New Roman" w:cs="Times New Roman"/>
          <w:sz w:val="20"/>
          <w:szCs w:val="20"/>
        </w:rPr>
        <w:t xml:space="preserve"> Об историко-культурных истоках эстетики повседневности // Эстетика в интерпарадигмальном пространстве: перспективы нового века. Материалы научной конференции. Вып. 16.</w:t>
      </w:r>
      <w:r w:rsidR="000A3F3C">
        <w:rPr>
          <w:rFonts w:ascii="Times New Roman" w:hAnsi="Times New Roman" w:cs="Times New Roman"/>
          <w:sz w:val="20"/>
          <w:szCs w:val="20"/>
        </w:rPr>
        <w:t xml:space="preserve"> </w:t>
      </w:r>
      <w:r w:rsidRPr="00563D6B">
        <w:rPr>
          <w:rFonts w:ascii="Times New Roman" w:hAnsi="Times New Roman" w:cs="Times New Roman"/>
          <w:sz w:val="20"/>
          <w:szCs w:val="20"/>
        </w:rPr>
        <w:t>СПб., 2001.</w:t>
      </w:r>
      <w:r w:rsidR="000A3F3C">
        <w:rPr>
          <w:rFonts w:ascii="Times New Roman" w:hAnsi="Times New Roman" w:cs="Times New Roman"/>
          <w:sz w:val="20"/>
          <w:szCs w:val="20"/>
        </w:rPr>
        <w:t xml:space="preserve"> </w:t>
      </w:r>
      <w:r w:rsidRPr="00563D6B">
        <w:rPr>
          <w:rFonts w:ascii="Times New Roman" w:hAnsi="Times New Roman" w:cs="Times New Roman"/>
          <w:sz w:val="20"/>
          <w:szCs w:val="20"/>
        </w:rPr>
        <w:t>С. 8-10.</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 xml:space="preserve">Баркова </w:t>
      </w:r>
      <w:r w:rsidR="00A66D71" w:rsidRPr="00A66D71">
        <w:rPr>
          <w:rFonts w:ascii="Times New Roman" w:hAnsi="Times New Roman" w:cs="Times New Roman"/>
          <w:i/>
          <w:sz w:val="20"/>
          <w:szCs w:val="20"/>
        </w:rPr>
        <w:t>Е.</w:t>
      </w:r>
      <w:r w:rsidRPr="00A66D71">
        <w:rPr>
          <w:rFonts w:ascii="Times New Roman" w:hAnsi="Times New Roman" w:cs="Times New Roman"/>
          <w:i/>
          <w:sz w:val="20"/>
          <w:szCs w:val="20"/>
        </w:rPr>
        <w:t>В.</w:t>
      </w:r>
      <w:r w:rsidRPr="00563D6B">
        <w:rPr>
          <w:rFonts w:ascii="Times New Roman" w:hAnsi="Times New Roman" w:cs="Times New Roman"/>
          <w:sz w:val="20"/>
          <w:szCs w:val="20"/>
        </w:rPr>
        <w:t xml:space="preserve"> Роль флористического дизайна в пространстве повседневности современной культуры: эстетические и экологические аспекты проблемы // Общество. Среда. Развитие. 2013. № 4. С.</w:t>
      </w:r>
      <w:r w:rsidRPr="00563D6B">
        <w:rPr>
          <w:rFonts w:ascii="Times New Roman" w:hAnsi="Times New Roman" w:cs="Times New Roman"/>
          <w:b/>
          <w:sz w:val="20"/>
          <w:szCs w:val="20"/>
        </w:rPr>
        <w:t> </w:t>
      </w:r>
      <w:r w:rsidRPr="00563D6B">
        <w:rPr>
          <w:rFonts w:ascii="Times New Roman" w:hAnsi="Times New Roman" w:cs="Times New Roman"/>
          <w:sz w:val="20"/>
          <w:szCs w:val="20"/>
        </w:rPr>
        <w:t>203-207.</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Баркова Е.В.</w:t>
      </w:r>
      <w:r w:rsidRPr="00563D6B">
        <w:rPr>
          <w:rFonts w:ascii="Times New Roman" w:hAnsi="Times New Roman" w:cs="Times New Roman"/>
          <w:sz w:val="20"/>
          <w:szCs w:val="20"/>
        </w:rPr>
        <w:t xml:space="preserve"> Экологическая эстетика и флористический дизайн: от экологии пространства к экологии души // </w:t>
      </w:r>
      <w:r w:rsidRPr="00563D6B">
        <w:rPr>
          <w:rFonts w:ascii="Times New Roman" w:hAnsi="Times New Roman" w:cs="Times New Roman"/>
          <w:sz w:val="20"/>
          <w:szCs w:val="20"/>
          <w:lang w:val="en-US"/>
        </w:rPr>
        <w:t>Studia</w:t>
      </w:r>
      <w:r w:rsidRPr="00563D6B">
        <w:rPr>
          <w:rFonts w:ascii="Times New Roman" w:hAnsi="Times New Roman" w:cs="Times New Roman"/>
          <w:sz w:val="20"/>
          <w:szCs w:val="20"/>
        </w:rPr>
        <w:t xml:space="preserve"> </w:t>
      </w:r>
      <w:r w:rsidRPr="00563D6B">
        <w:rPr>
          <w:rFonts w:ascii="Times New Roman" w:hAnsi="Times New Roman" w:cs="Times New Roman"/>
          <w:sz w:val="20"/>
          <w:szCs w:val="20"/>
          <w:lang w:val="en-US"/>
        </w:rPr>
        <w:t>Culturae</w:t>
      </w:r>
      <w:r w:rsidRPr="00563D6B">
        <w:rPr>
          <w:rFonts w:ascii="Times New Roman" w:hAnsi="Times New Roman" w:cs="Times New Roman"/>
          <w:sz w:val="20"/>
          <w:szCs w:val="20"/>
        </w:rPr>
        <w:t>. Вып. 15. СПб.: Изд-во СПбГУ, 2013.</w:t>
      </w:r>
      <w:r w:rsidR="000A3F3C">
        <w:rPr>
          <w:rFonts w:ascii="Times New Roman" w:hAnsi="Times New Roman" w:cs="Times New Roman"/>
          <w:sz w:val="20"/>
          <w:szCs w:val="20"/>
        </w:rPr>
        <w:t xml:space="preserve"> </w:t>
      </w:r>
      <w:r w:rsidRPr="00563D6B">
        <w:rPr>
          <w:rFonts w:ascii="Times New Roman" w:hAnsi="Times New Roman" w:cs="Times New Roman"/>
          <w:sz w:val="20"/>
          <w:szCs w:val="20"/>
        </w:rPr>
        <w:t>С. 51-57.</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Баркова Е.В.</w:t>
      </w:r>
      <w:r w:rsidRPr="00563D6B">
        <w:rPr>
          <w:rFonts w:ascii="Times New Roman" w:hAnsi="Times New Roman" w:cs="Times New Roman"/>
          <w:sz w:val="20"/>
          <w:szCs w:val="20"/>
        </w:rPr>
        <w:t xml:space="preserve"> Эстетические аспекты </w:t>
      </w:r>
      <w:r w:rsidRPr="00563D6B">
        <w:rPr>
          <w:rFonts w:ascii="Times New Roman" w:hAnsi="Times New Roman" w:cs="Times New Roman"/>
          <w:sz w:val="20"/>
          <w:szCs w:val="20"/>
          <w:lang w:val="en-US"/>
        </w:rPr>
        <w:t>Land</w:t>
      </w:r>
      <w:r>
        <w:rPr>
          <w:rFonts w:ascii="Times New Roman" w:hAnsi="Times New Roman" w:cs="Times New Roman"/>
          <w:sz w:val="20"/>
          <w:szCs w:val="20"/>
        </w:rPr>
        <w:t xml:space="preserve"> </w:t>
      </w:r>
      <w:r w:rsidRPr="00563D6B">
        <w:rPr>
          <w:rFonts w:ascii="Times New Roman" w:hAnsi="Times New Roman" w:cs="Times New Roman"/>
          <w:sz w:val="20"/>
          <w:szCs w:val="20"/>
          <w:lang w:val="en-US"/>
        </w:rPr>
        <w:t>art</w:t>
      </w:r>
      <w:r w:rsidRPr="00563D6B">
        <w:rPr>
          <w:rFonts w:ascii="Times New Roman" w:hAnsi="Times New Roman" w:cs="Times New Roman"/>
          <w:sz w:val="20"/>
          <w:szCs w:val="20"/>
        </w:rPr>
        <w:t>: история и современность // Альманах кафедры эстетики и философии культуры СПбГ</w:t>
      </w:r>
      <w:r w:rsidR="00A66D71">
        <w:rPr>
          <w:rFonts w:ascii="Times New Roman" w:hAnsi="Times New Roman" w:cs="Times New Roman"/>
          <w:sz w:val="20"/>
          <w:szCs w:val="20"/>
        </w:rPr>
        <w:t xml:space="preserve">У. № 3. Юбилейный выпуск. СПб.: </w:t>
      </w:r>
      <w:r w:rsidRPr="00563D6B">
        <w:rPr>
          <w:rFonts w:ascii="Times New Roman" w:hAnsi="Times New Roman" w:cs="Times New Roman"/>
          <w:sz w:val="20"/>
          <w:szCs w:val="20"/>
        </w:rPr>
        <w:t>Санкт-Петербургское философское общество, 2012.</w:t>
      </w:r>
      <w:r>
        <w:rPr>
          <w:rFonts w:ascii="Times New Roman" w:hAnsi="Times New Roman" w:cs="Times New Roman"/>
          <w:sz w:val="20"/>
          <w:szCs w:val="20"/>
        </w:rPr>
        <w:t xml:space="preserve"> </w:t>
      </w:r>
      <w:r w:rsidRPr="00563D6B">
        <w:rPr>
          <w:rFonts w:ascii="Times New Roman" w:hAnsi="Times New Roman" w:cs="Times New Roman"/>
          <w:sz w:val="20"/>
          <w:szCs w:val="20"/>
        </w:rPr>
        <w:t>С.</w:t>
      </w:r>
      <w:r>
        <w:rPr>
          <w:rFonts w:ascii="Times New Roman" w:hAnsi="Times New Roman" w:cs="Times New Roman"/>
          <w:sz w:val="20"/>
          <w:szCs w:val="20"/>
        </w:rPr>
        <w:t xml:space="preserve"> </w:t>
      </w:r>
      <w:r w:rsidRPr="00563D6B">
        <w:rPr>
          <w:rFonts w:ascii="Times New Roman" w:hAnsi="Times New Roman" w:cs="Times New Roman"/>
          <w:sz w:val="20"/>
          <w:szCs w:val="20"/>
        </w:rPr>
        <w:t>311-325.</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Басманова Э.Б</w:t>
      </w:r>
      <w:r>
        <w:rPr>
          <w:rFonts w:ascii="Times New Roman" w:hAnsi="Times New Roman" w:cs="Times New Roman"/>
          <w:sz w:val="20"/>
          <w:szCs w:val="20"/>
        </w:rPr>
        <w:t xml:space="preserve">. </w:t>
      </w:r>
      <w:r w:rsidRPr="00563D6B">
        <w:rPr>
          <w:rFonts w:ascii="Times New Roman" w:hAnsi="Times New Roman" w:cs="Times New Roman"/>
          <w:sz w:val="20"/>
          <w:szCs w:val="20"/>
        </w:rPr>
        <w:t xml:space="preserve">«И Флора уронила к ним цветок…»: цветочные традиции и цветочный этикет в частной и общественной жизни России </w:t>
      </w:r>
      <w:r w:rsidRPr="00563D6B">
        <w:rPr>
          <w:rFonts w:ascii="Times New Roman" w:hAnsi="Times New Roman" w:cs="Times New Roman"/>
          <w:sz w:val="20"/>
          <w:szCs w:val="20"/>
          <w:lang w:val="en-US"/>
        </w:rPr>
        <w:t>XVIII</w:t>
      </w:r>
      <w:r w:rsidRPr="00563D6B">
        <w:rPr>
          <w:rFonts w:ascii="Times New Roman" w:hAnsi="Times New Roman" w:cs="Times New Roman"/>
          <w:sz w:val="20"/>
          <w:szCs w:val="20"/>
        </w:rPr>
        <w:t xml:space="preserve">–начала </w:t>
      </w:r>
      <w:r w:rsidRPr="00563D6B">
        <w:rPr>
          <w:rFonts w:ascii="Times New Roman" w:hAnsi="Times New Roman" w:cs="Times New Roman"/>
          <w:sz w:val="20"/>
          <w:szCs w:val="20"/>
          <w:lang w:val="en-US"/>
        </w:rPr>
        <w:t>XX </w:t>
      </w:r>
      <w:r w:rsidRPr="00563D6B">
        <w:rPr>
          <w:rFonts w:ascii="Times New Roman" w:hAnsi="Times New Roman" w:cs="Times New Roman"/>
          <w:sz w:val="20"/>
          <w:szCs w:val="20"/>
        </w:rPr>
        <w:t>века. М.: Новый хронограф, 2010. 432 с.</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Баткин</w:t>
      </w:r>
      <w:r>
        <w:rPr>
          <w:rFonts w:ascii="Times New Roman" w:hAnsi="Times New Roman" w:cs="Times New Roman"/>
          <w:sz w:val="20"/>
          <w:szCs w:val="20"/>
        </w:rPr>
        <w:t xml:space="preserve"> </w:t>
      </w:r>
      <w:r w:rsidRPr="00563D6B">
        <w:rPr>
          <w:rFonts w:ascii="Times New Roman" w:hAnsi="Times New Roman" w:cs="Times New Roman"/>
          <w:sz w:val="20"/>
          <w:szCs w:val="20"/>
        </w:rPr>
        <w:t>Л.</w:t>
      </w:r>
      <w:r>
        <w:rPr>
          <w:rFonts w:ascii="Times New Roman" w:hAnsi="Times New Roman" w:cs="Times New Roman"/>
          <w:sz w:val="20"/>
          <w:szCs w:val="20"/>
        </w:rPr>
        <w:t>М.</w:t>
      </w:r>
      <w:r w:rsidRPr="00563D6B">
        <w:rPr>
          <w:rFonts w:ascii="Times New Roman" w:hAnsi="Times New Roman" w:cs="Times New Roman"/>
          <w:sz w:val="20"/>
          <w:szCs w:val="20"/>
        </w:rPr>
        <w:t xml:space="preserve"> О постмодернизме и «постмодернизме» // Октябрь. 1996. № 10. </w:t>
      </w:r>
      <w:r>
        <w:rPr>
          <w:rFonts w:ascii="Times New Roman" w:hAnsi="Times New Roman" w:cs="Times New Roman"/>
          <w:sz w:val="20"/>
          <w:szCs w:val="20"/>
        </w:rPr>
        <w:t xml:space="preserve">С. </w:t>
      </w:r>
      <w:r w:rsidRPr="00563D6B">
        <w:rPr>
          <w:rFonts w:ascii="Times New Roman" w:hAnsi="Times New Roman" w:cs="Times New Roman"/>
          <w:sz w:val="20"/>
          <w:szCs w:val="20"/>
        </w:rPr>
        <w:t>177-188.</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Беньямин В.</w:t>
      </w:r>
      <w:r w:rsidRPr="00563D6B">
        <w:rPr>
          <w:rFonts w:ascii="Times New Roman" w:hAnsi="Times New Roman" w:cs="Times New Roman"/>
          <w:sz w:val="20"/>
          <w:szCs w:val="20"/>
        </w:rPr>
        <w:t xml:space="preserve"> Произведение искусства в эпоху его технической воспро</w:t>
      </w:r>
      <w:r>
        <w:rPr>
          <w:rFonts w:ascii="Times New Roman" w:hAnsi="Times New Roman" w:cs="Times New Roman"/>
          <w:sz w:val="20"/>
          <w:szCs w:val="20"/>
        </w:rPr>
        <w:t>изводимости</w:t>
      </w:r>
      <w:r w:rsidRPr="00563D6B">
        <w:rPr>
          <w:rFonts w:ascii="Times New Roman" w:hAnsi="Times New Roman" w:cs="Times New Roman"/>
          <w:sz w:val="20"/>
          <w:szCs w:val="20"/>
        </w:rPr>
        <w:t>: избр. эссе</w:t>
      </w:r>
      <w:r>
        <w:rPr>
          <w:rFonts w:ascii="Times New Roman" w:hAnsi="Times New Roman" w:cs="Times New Roman"/>
          <w:sz w:val="20"/>
          <w:szCs w:val="20"/>
        </w:rPr>
        <w:t>; пер. с нем. С.</w:t>
      </w:r>
      <w:r w:rsidRPr="00563D6B">
        <w:rPr>
          <w:rFonts w:ascii="Times New Roman" w:hAnsi="Times New Roman" w:cs="Times New Roman"/>
          <w:sz w:val="20"/>
          <w:szCs w:val="20"/>
        </w:rPr>
        <w:t xml:space="preserve">А. Ромашко. М.: Медиум, 1996. </w:t>
      </w:r>
      <w:r>
        <w:rPr>
          <w:rFonts w:ascii="Times New Roman" w:hAnsi="Times New Roman" w:cs="Times New Roman"/>
          <w:sz w:val="20"/>
          <w:szCs w:val="20"/>
        </w:rPr>
        <w:t xml:space="preserve">240 </w:t>
      </w:r>
      <w:r w:rsidRPr="00563D6B">
        <w:rPr>
          <w:rFonts w:ascii="Times New Roman" w:hAnsi="Times New Roman" w:cs="Times New Roman"/>
          <w:sz w:val="20"/>
          <w:szCs w:val="20"/>
        </w:rPr>
        <w:t xml:space="preserve">с. </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Кнабе Г.С.</w:t>
      </w:r>
      <w:r w:rsidRPr="00563D6B">
        <w:rPr>
          <w:rFonts w:ascii="Times New Roman" w:hAnsi="Times New Roman" w:cs="Times New Roman"/>
          <w:sz w:val="20"/>
          <w:szCs w:val="20"/>
        </w:rPr>
        <w:t xml:space="preserve"> Древо познания – древо жизни. М.: Рос.гос. гуманит. ун-т, 2006. 751с.</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Коськов М.А.</w:t>
      </w:r>
      <w:r w:rsidRPr="00563D6B">
        <w:rPr>
          <w:rFonts w:ascii="Times New Roman" w:hAnsi="Times New Roman" w:cs="Times New Roman"/>
          <w:sz w:val="20"/>
          <w:szCs w:val="20"/>
        </w:rPr>
        <w:t xml:space="preserve"> Предметное творчество, часть </w:t>
      </w:r>
      <w:r w:rsidRPr="00563D6B">
        <w:rPr>
          <w:rFonts w:ascii="Times New Roman" w:hAnsi="Times New Roman" w:cs="Times New Roman"/>
          <w:sz w:val="20"/>
          <w:szCs w:val="20"/>
          <w:lang w:val="en-US"/>
        </w:rPr>
        <w:t>VI</w:t>
      </w:r>
      <w:r w:rsidRPr="00563D6B">
        <w:rPr>
          <w:rFonts w:ascii="Times New Roman" w:hAnsi="Times New Roman" w:cs="Times New Roman"/>
          <w:sz w:val="20"/>
          <w:szCs w:val="20"/>
        </w:rPr>
        <w:t xml:space="preserve">. СПб.: Фирма Икар, 1998. </w:t>
      </w:r>
      <w:r w:rsidR="00BD756F">
        <w:rPr>
          <w:rFonts w:ascii="Times New Roman" w:hAnsi="Times New Roman" w:cs="Times New Roman"/>
          <w:sz w:val="20"/>
          <w:szCs w:val="20"/>
        </w:rPr>
        <w:t>144</w:t>
      </w:r>
      <w:r w:rsidRPr="00563D6B">
        <w:rPr>
          <w:rFonts w:ascii="Times New Roman" w:hAnsi="Times New Roman" w:cs="Times New Roman"/>
          <w:sz w:val="20"/>
          <w:szCs w:val="20"/>
        </w:rPr>
        <w:t>с.</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Каган М.С.</w:t>
      </w:r>
      <w:r w:rsidRPr="00563D6B">
        <w:rPr>
          <w:rFonts w:ascii="Times New Roman" w:hAnsi="Times New Roman" w:cs="Times New Roman"/>
          <w:sz w:val="20"/>
          <w:szCs w:val="20"/>
        </w:rPr>
        <w:t xml:space="preserve"> Эстетика как философская наука. Санкт–Петербур</w:t>
      </w:r>
      <w:r w:rsidR="00BD756F">
        <w:rPr>
          <w:rFonts w:ascii="Times New Roman" w:hAnsi="Times New Roman" w:cs="Times New Roman"/>
          <w:sz w:val="20"/>
          <w:szCs w:val="20"/>
        </w:rPr>
        <w:t xml:space="preserve">г, ТОО ТК «Петрополис», 1997. </w:t>
      </w:r>
      <w:r w:rsidRPr="00563D6B">
        <w:rPr>
          <w:rFonts w:ascii="Times New Roman" w:hAnsi="Times New Roman" w:cs="Times New Roman"/>
          <w:sz w:val="20"/>
          <w:szCs w:val="20"/>
        </w:rPr>
        <w:t>544с.</w:t>
      </w:r>
    </w:p>
    <w:p w:rsidR="00563D6B" w:rsidRPr="00563D6B" w:rsidRDefault="00563D6B" w:rsidP="00485BE8">
      <w:pPr>
        <w:numPr>
          <w:ilvl w:val="0"/>
          <w:numId w:val="16"/>
        </w:numPr>
        <w:tabs>
          <w:tab w:val="clear" w:pos="720"/>
          <w:tab w:val="num" w:pos="180"/>
          <w:tab w:val="left" w:pos="360"/>
          <w:tab w:val="left" w:pos="90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Лихачев</w:t>
      </w:r>
      <w:r w:rsidR="00BD756F" w:rsidRPr="00A66D71">
        <w:rPr>
          <w:rFonts w:ascii="Times New Roman" w:hAnsi="Times New Roman" w:cs="Times New Roman"/>
          <w:i/>
          <w:sz w:val="20"/>
          <w:szCs w:val="20"/>
        </w:rPr>
        <w:t xml:space="preserve"> </w:t>
      </w:r>
      <w:r w:rsidRPr="00A66D71">
        <w:rPr>
          <w:rFonts w:ascii="Times New Roman" w:hAnsi="Times New Roman" w:cs="Times New Roman"/>
          <w:i/>
          <w:sz w:val="20"/>
          <w:szCs w:val="20"/>
        </w:rPr>
        <w:t>Д.С.</w:t>
      </w:r>
      <w:r w:rsidRPr="00563D6B">
        <w:rPr>
          <w:rFonts w:ascii="Times New Roman" w:hAnsi="Times New Roman" w:cs="Times New Roman"/>
          <w:sz w:val="20"/>
          <w:szCs w:val="20"/>
        </w:rPr>
        <w:t xml:space="preserve"> Поэзия садов. К семантике садово-парковых стилей. Сад как текст. </w:t>
      </w:r>
      <w:r w:rsidR="00BD756F">
        <w:rPr>
          <w:rFonts w:ascii="Times New Roman" w:hAnsi="Times New Roman" w:cs="Times New Roman"/>
          <w:sz w:val="20"/>
          <w:szCs w:val="20"/>
        </w:rPr>
        <w:t>М.: Согласие, 1998.</w:t>
      </w:r>
      <w:r w:rsidRPr="00563D6B">
        <w:rPr>
          <w:rFonts w:ascii="Times New Roman" w:hAnsi="Times New Roman" w:cs="Times New Roman"/>
          <w:sz w:val="20"/>
          <w:szCs w:val="20"/>
        </w:rPr>
        <w:t xml:space="preserve"> 356 с.</w:t>
      </w:r>
    </w:p>
    <w:p w:rsidR="00563D6B" w:rsidRPr="00563D6B" w:rsidRDefault="00563D6B" w:rsidP="00485BE8">
      <w:pPr>
        <w:numPr>
          <w:ilvl w:val="0"/>
          <w:numId w:val="16"/>
        </w:numPr>
        <w:tabs>
          <w:tab w:val="clear" w:pos="720"/>
          <w:tab w:val="num" w:pos="180"/>
          <w:tab w:val="left" w:pos="360"/>
          <w:tab w:val="left" w:pos="90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Лишаев</w:t>
      </w:r>
      <w:r w:rsidR="00BD756F">
        <w:rPr>
          <w:rFonts w:ascii="Times New Roman" w:hAnsi="Times New Roman" w:cs="Times New Roman"/>
          <w:sz w:val="20"/>
          <w:szCs w:val="20"/>
        </w:rPr>
        <w:t xml:space="preserve"> </w:t>
      </w:r>
      <w:r w:rsidRPr="00563D6B">
        <w:rPr>
          <w:rFonts w:ascii="Times New Roman" w:hAnsi="Times New Roman" w:cs="Times New Roman"/>
          <w:sz w:val="20"/>
          <w:szCs w:val="20"/>
        </w:rPr>
        <w:t>С.</w:t>
      </w:r>
      <w:r w:rsidR="00BD756F">
        <w:rPr>
          <w:rFonts w:ascii="Times New Roman" w:hAnsi="Times New Roman" w:cs="Times New Roman"/>
          <w:sz w:val="20"/>
          <w:szCs w:val="20"/>
        </w:rPr>
        <w:t>А.</w:t>
      </w:r>
      <w:r w:rsidRPr="00563D6B">
        <w:rPr>
          <w:rFonts w:ascii="Times New Roman" w:hAnsi="Times New Roman" w:cs="Times New Roman"/>
          <w:sz w:val="20"/>
          <w:szCs w:val="20"/>
        </w:rPr>
        <w:t xml:space="preserve"> Эстетика пространства. </w:t>
      </w:r>
      <w:r w:rsidR="00BD756F">
        <w:rPr>
          <w:rFonts w:ascii="Times New Roman" w:hAnsi="Times New Roman" w:cs="Times New Roman"/>
          <w:sz w:val="20"/>
          <w:szCs w:val="20"/>
        </w:rPr>
        <w:t>СПб.: Алетейя, 2015.</w:t>
      </w:r>
      <w:r w:rsidRPr="00563D6B">
        <w:rPr>
          <w:rFonts w:ascii="Times New Roman" w:hAnsi="Times New Roman" w:cs="Times New Roman"/>
          <w:sz w:val="20"/>
          <w:szCs w:val="20"/>
        </w:rPr>
        <w:t xml:space="preserve"> 288</w:t>
      </w:r>
      <w:r w:rsidR="00BD756F">
        <w:rPr>
          <w:rFonts w:ascii="Times New Roman" w:hAnsi="Times New Roman" w:cs="Times New Roman"/>
          <w:sz w:val="20"/>
          <w:szCs w:val="20"/>
        </w:rPr>
        <w:t xml:space="preserve"> </w:t>
      </w:r>
      <w:r w:rsidRPr="00563D6B">
        <w:rPr>
          <w:rFonts w:ascii="Times New Roman" w:hAnsi="Times New Roman" w:cs="Times New Roman"/>
          <w:sz w:val="20"/>
          <w:szCs w:val="20"/>
        </w:rPr>
        <w:t>с.</w:t>
      </w:r>
    </w:p>
    <w:p w:rsidR="00563D6B" w:rsidRPr="00563D6B" w:rsidRDefault="00563D6B" w:rsidP="00485BE8">
      <w:pPr>
        <w:numPr>
          <w:ilvl w:val="0"/>
          <w:numId w:val="16"/>
        </w:numPr>
        <w:tabs>
          <w:tab w:val="clear" w:pos="720"/>
          <w:tab w:val="num" w:pos="900"/>
          <w:tab w:val="left" w:pos="108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Лола Г.Н.</w:t>
      </w:r>
      <w:r w:rsidRPr="00563D6B">
        <w:rPr>
          <w:rFonts w:ascii="Times New Roman" w:hAnsi="Times New Roman" w:cs="Times New Roman"/>
          <w:sz w:val="20"/>
          <w:szCs w:val="20"/>
        </w:rPr>
        <w:t xml:space="preserve"> Дизайн. Опыт метафизической транскр</w:t>
      </w:r>
      <w:r w:rsidR="00BD756F">
        <w:rPr>
          <w:rFonts w:ascii="Times New Roman" w:hAnsi="Times New Roman" w:cs="Times New Roman"/>
          <w:sz w:val="20"/>
          <w:szCs w:val="20"/>
        </w:rPr>
        <w:t>ипции; послесл. Н.Б. Иванова. М.: Изд-во МГУ, 1998. 264</w:t>
      </w:r>
      <w:r w:rsidRPr="00563D6B">
        <w:rPr>
          <w:rFonts w:ascii="Times New Roman" w:hAnsi="Times New Roman" w:cs="Times New Roman"/>
          <w:sz w:val="20"/>
          <w:szCs w:val="20"/>
        </w:rPr>
        <w:t>с.</w:t>
      </w:r>
    </w:p>
    <w:p w:rsidR="00563D6B" w:rsidRPr="00563D6B" w:rsidRDefault="00563D6B" w:rsidP="00485BE8">
      <w:pPr>
        <w:numPr>
          <w:ilvl w:val="0"/>
          <w:numId w:val="16"/>
        </w:numPr>
        <w:tabs>
          <w:tab w:val="left" w:pos="90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Лола</w:t>
      </w:r>
      <w:r w:rsidR="00BD756F" w:rsidRPr="00A66D71">
        <w:rPr>
          <w:rFonts w:ascii="Times New Roman" w:hAnsi="Times New Roman" w:cs="Times New Roman"/>
          <w:i/>
          <w:sz w:val="20"/>
          <w:szCs w:val="20"/>
        </w:rPr>
        <w:t xml:space="preserve"> Г.</w:t>
      </w:r>
      <w:r w:rsidRPr="00A66D71">
        <w:rPr>
          <w:rFonts w:ascii="Times New Roman" w:hAnsi="Times New Roman" w:cs="Times New Roman"/>
          <w:i/>
          <w:sz w:val="20"/>
          <w:szCs w:val="20"/>
        </w:rPr>
        <w:t>Н.</w:t>
      </w:r>
      <w:r w:rsidRPr="00563D6B">
        <w:rPr>
          <w:rFonts w:ascii="Times New Roman" w:hAnsi="Times New Roman" w:cs="Times New Roman"/>
          <w:sz w:val="20"/>
          <w:szCs w:val="20"/>
        </w:rPr>
        <w:t xml:space="preserve"> Дизайн-код: культура креатива. СПб.: Элмор, 2011. </w:t>
      </w:r>
      <w:r w:rsidR="00BD756F">
        <w:rPr>
          <w:rFonts w:ascii="Times New Roman" w:hAnsi="Times New Roman" w:cs="Times New Roman"/>
          <w:sz w:val="20"/>
          <w:szCs w:val="20"/>
        </w:rPr>
        <w:t xml:space="preserve">140 </w:t>
      </w:r>
      <w:r w:rsidRPr="00563D6B">
        <w:rPr>
          <w:rFonts w:ascii="Times New Roman" w:hAnsi="Times New Roman" w:cs="Times New Roman"/>
          <w:sz w:val="20"/>
          <w:szCs w:val="20"/>
        </w:rPr>
        <w:t>с.</w:t>
      </w:r>
    </w:p>
    <w:p w:rsidR="00563D6B" w:rsidRPr="00563D6B" w:rsidRDefault="00563D6B" w:rsidP="00485BE8">
      <w:pPr>
        <w:numPr>
          <w:ilvl w:val="0"/>
          <w:numId w:val="16"/>
        </w:numPr>
        <w:tabs>
          <w:tab w:val="left" w:pos="90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Лотман</w:t>
      </w:r>
      <w:r w:rsidR="00BD756F" w:rsidRPr="00A66D71">
        <w:rPr>
          <w:rFonts w:ascii="Times New Roman" w:hAnsi="Times New Roman" w:cs="Times New Roman"/>
          <w:i/>
          <w:sz w:val="20"/>
          <w:szCs w:val="20"/>
        </w:rPr>
        <w:t xml:space="preserve"> Ю.</w:t>
      </w:r>
      <w:r w:rsidRPr="00A66D71">
        <w:rPr>
          <w:rFonts w:ascii="Times New Roman" w:hAnsi="Times New Roman" w:cs="Times New Roman"/>
          <w:i/>
          <w:sz w:val="20"/>
          <w:szCs w:val="20"/>
        </w:rPr>
        <w:t>М.</w:t>
      </w:r>
      <w:r w:rsidRPr="00563D6B">
        <w:rPr>
          <w:rFonts w:ascii="Times New Roman" w:hAnsi="Times New Roman" w:cs="Times New Roman"/>
          <w:sz w:val="20"/>
          <w:szCs w:val="20"/>
        </w:rPr>
        <w:t xml:space="preserve"> Беседы о русской культуре: Быт и традиции русского дворянства (</w:t>
      </w:r>
      <w:r w:rsidRPr="00563D6B">
        <w:rPr>
          <w:rFonts w:ascii="Times New Roman" w:hAnsi="Times New Roman" w:cs="Times New Roman"/>
          <w:sz w:val="20"/>
          <w:szCs w:val="20"/>
          <w:lang w:val="en-US"/>
        </w:rPr>
        <w:t>XVIII</w:t>
      </w:r>
      <w:r w:rsidRPr="00563D6B">
        <w:rPr>
          <w:rFonts w:ascii="Times New Roman" w:hAnsi="Times New Roman" w:cs="Times New Roman"/>
          <w:sz w:val="20"/>
          <w:szCs w:val="20"/>
        </w:rPr>
        <w:t xml:space="preserve"> – начало </w:t>
      </w:r>
      <w:r w:rsidRPr="00563D6B">
        <w:rPr>
          <w:rFonts w:ascii="Times New Roman" w:hAnsi="Times New Roman" w:cs="Times New Roman"/>
          <w:sz w:val="20"/>
          <w:szCs w:val="20"/>
          <w:lang w:val="en-US"/>
        </w:rPr>
        <w:t>XIX</w:t>
      </w:r>
      <w:r w:rsidRPr="00563D6B">
        <w:rPr>
          <w:rFonts w:ascii="Times New Roman" w:hAnsi="Times New Roman" w:cs="Times New Roman"/>
          <w:sz w:val="20"/>
          <w:szCs w:val="20"/>
        </w:rPr>
        <w:t xml:space="preserve"> века). СПб, 1996. </w:t>
      </w:r>
      <w:r w:rsidR="00BD756F">
        <w:rPr>
          <w:rFonts w:ascii="Times New Roman" w:hAnsi="Times New Roman" w:cs="Times New Roman"/>
          <w:sz w:val="20"/>
          <w:szCs w:val="20"/>
        </w:rPr>
        <w:t>399</w:t>
      </w:r>
      <w:r w:rsidRPr="00563D6B">
        <w:rPr>
          <w:rFonts w:ascii="Times New Roman" w:hAnsi="Times New Roman" w:cs="Times New Roman"/>
          <w:sz w:val="20"/>
          <w:szCs w:val="20"/>
        </w:rPr>
        <w:t>с.</w:t>
      </w:r>
    </w:p>
    <w:p w:rsidR="00563D6B" w:rsidRPr="00563D6B" w:rsidRDefault="00563D6B" w:rsidP="00485BE8">
      <w:pPr>
        <w:numPr>
          <w:ilvl w:val="0"/>
          <w:numId w:val="16"/>
        </w:numPr>
        <w:tabs>
          <w:tab w:val="left" w:pos="90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lastRenderedPageBreak/>
        <w:t>Маньковская</w:t>
      </w:r>
      <w:r w:rsidR="00BD756F" w:rsidRPr="00A66D71">
        <w:rPr>
          <w:rFonts w:ascii="Times New Roman" w:hAnsi="Times New Roman" w:cs="Times New Roman"/>
          <w:i/>
          <w:sz w:val="20"/>
          <w:szCs w:val="20"/>
        </w:rPr>
        <w:t xml:space="preserve"> </w:t>
      </w:r>
      <w:r w:rsidRPr="00A66D71">
        <w:rPr>
          <w:rFonts w:ascii="Times New Roman" w:hAnsi="Times New Roman" w:cs="Times New Roman"/>
          <w:i/>
          <w:sz w:val="20"/>
          <w:szCs w:val="20"/>
        </w:rPr>
        <w:t>Н.Б.</w:t>
      </w:r>
      <w:r w:rsidRPr="00563D6B">
        <w:rPr>
          <w:rFonts w:ascii="Times New Roman" w:hAnsi="Times New Roman" w:cs="Times New Roman"/>
          <w:sz w:val="20"/>
          <w:szCs w:val="20"/>
        </w:rPr>
        <w:t xml:space="preserve"> Эстетика постмодернизма. СПб.: Алетейя, 2000. 347</w:t>
      </w:r>
      <w:r w:rsidR="00BD756F">
        <w:rPr>
          <w:rFonts w:ascii="Times New Roman" w:hAnsi="Times New Roman" w:cs="Times New Roman"/>
          <w:sz w:val="20"/>
          <w:szCs w:val="20"/>
        </w:rPr>
        <w:t xml:space="preserve"> </w:t>
      </w:r>
      <w:r w:rsidRPr="00563D6B">
        <w:rPr>
          <w:rFonts w:ascii="Times New Roman" w:hAnsi="Times New Roman" w:cs="Times New Roman"/>
          <w:sz w:val="20"/>
          <w:szCs w:val="20"/>
        </w:rPr>
        <w:t>с.</w:t>
      </w:r>
    </w:p>
    <w:p w:rsidR="00563D6B" w:rsidRPr="00563D6B" w:rsidRDefault="00A66D71" w:rsidP="00485BE8">
      <w:pPr>
        <w:numPr>
          <w:ilvl w:val="0"/>
          <w:numId w:val="16"/>
        </w:numPr>
        <w:tabs>
          <w:tab w:val="left" w:pos="900"/>
          <w:tab w:val="left" w:pos="1260"/>
        </w:tabs>
        <w:spacing w:after="0" w:line="240" w:lineRule="auto"/>
        <w:ind w:left="0" w:firstLine="426"/>
        <w:jc w:val="both"/>
        <w:rPr>
          <w:rFonts w:ascii="Times New Roman" w:hAnsi="Times New Roman" w:cs="Times New Roman"/>
          <w:sz w:val="20"/>
          <w:szCs w:val="20"/>
        </w:rPr>
      </w:pPr>
      <w:r>
        <w:rPr>
          <w:rFonts w:ascii="Times New Roman" w:hAnsi="Times New Roman" w:cs="Times New Roman"/>
          <w:i/>
          <w:spacing w:val="-4"/>
          <w:sz w:val="20"/>
          <w:szCs w:val="20"/>
        </w:rPr>
        <w:t>Марков А.</w:t>
      </w:r>
      <w:r w:rsidR="00563D6B" w:rsidRPr="00A66D71">
        <w:rPr>
          <w:rFonts w:ascii="Times New Roman" w:hAnsi="Times New Roman" w:cs="Times New Roman"/>
          <w:i/>
          <w:spacing w:val="-4"/>
          <w:sz w:val="20"/>
          <w:szCs w:val="20"/>
        </w:rPr>
        <w:t>П.</w:t>
      </w:r>
      <w:r w:rsidR="00563D6B" w:rsidRPr="00563D6B">
        <w:rPr>
          <w:rFonts w:ascii="Times New Roman" w:hAnsi="Times New Roman" w:cs="Times New Roman"/>
          <w:sz w:val="20"/>
          <w:szCs w:val="20"/>
        </w:rPr>
        <w:t xml:space="preserve"> Проектирование маркетинговых коммуникаций: Рекламные </w:t>
      </w:r>
      <w:r w:rsidR="00563D6B" w:rsidRPr="00563D6B">
        <w:rPr>
          <w:rFonts w:ascii="Times New Roman" w:hAnsi="Times New Roman" w:cs="Times New Roman"/>
          <w:spacing w:val="-6"/>
          <w:sz w:val="20"/>
          <w:szCs w:val="20"/>
        </w:rPr>
        <w:t>технологии. Связи с общественностью. Спонсорская деятельность.</w:t>
      </w:r>
      <w:r w:rsidR="000A3F3C">
        <w:rPr>
          <w:rFonts w:ascii="Times New Roman" w:hAnsi="Times New Roman" w:cs="Times New Roman"/>
          <w:spacing w:val="-6"/>
          <w:sz w:val="20"/>
          <w:szCs w:val="20"/>
        </w:rPr>
        <w:t xml:space="preserve"> </w:t>
      </w:r>
      <w:r w:rsidR="00BD756F">
        <w:rPr>
          <w:rFonts w:ascii="Times New Roman" w:hAnsi="Times New Roman" w:cs="Times New Roman"/>
          <w:sz w:val="20"/>
          <w:szCs w:val="20"/>
        </w:rPr>
        <w:t>СПб.: СПбГУП, 2005.</w:t>
      </w:r>
      <w:r w:rsidR="00563D6B" w:rsidRPr="00563D6B">
        <w:rPr>
          <w:rFonts w:ascii="Times New Roman" w:hAnsi="Times New Roman" w:cs="Times New Roman"/>
          <w:sz w:val="20"/>
          <w:szCs w:val="20"/>
        </w:rPr>
        <w:t xml:space="preserve"> 400</w:t>
      </w:r>
      <w:r w:rsidR="00BD756F">
        <w:rPr>
          <w:rFonts w:ascii="Times New Roman" w:hAnsi="Times New Roman" w:cs="Times New Roman"/>
          <w:sz w:val="20"/>
          <w:szCs w:val="20"/>
        </w:rPr>
        <w:t xml:space="preserve"> </w:t>
      </w:r>
      <w:r w:rsidR="00563D6B" w:rsidRPr="00563D6B">
        <w:rPr>
          <w:rFonts w:ascii="Times New Roman" w:hAnsi="Times New Roman" w:cs="Times New Roman"/>
          <w:sz w:val="20"/>
          <w:szCs w:val="20"/>
        </w:rPr>
        <w:t>с.</w:t>
      </w:r>
    </w:p>
    <w:p w:rsidR="00563D6B" w:rsidRPr="00563D6B" w:rsidRDefault="00563D6B" w:rsidP="00485BE8">
      <w:pPr>
        <w:numPr>
          <w:ilvl w:val="0"/>
          <w:numId w:val="16"/>
        </w:numPr>
        <w:tabs>
          <w:tab w:val="left" w:pos="90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sz w:val="20"/>
          <w:szCs w:val="20"/>
        </w:rPr>
        <w:t>Марков</w:t>
      </w:r>
      <w:r w:rsidR="00BD756F" w:rsidRPr="00A66D71">
        <w:rPr>
          <w:rFonts w:ascii="Times New Roman" w:hAnsi="Times New Roman" w:cs="Times New Roman"/>
          <w:sz w:val="20"/>
          <w:szCs w:val="20"/>
        </w:rPr>
        <w:t xml:space="preserve"> </w:t>
      </w:r>
      <w:r w:rsidRPr="00A66D71">
        <w:rPr>
          <w:rFonts w:ascii="Times New Roman" w:hAnsi="Times New Roman" w:cs="Times New Roman"/>
          <w:sz w:val="20"/>
          <w:szCs w:val="20"/>
        </w:rPr>
        <w:t>Б.В.</w:t>
      </w:r>
      <w:r w:rsidR="00BD756F">
        <w:rPr>
          <w:rFonts w:ascii="Times New Roman" w:hAnsi="Times New Roman" w:cs="Times New Roman"/>
          <w:sz w:val="20"/>
          <w:szCs w:val="20"/>
        </w:rPr>
        <w:t xml:space="preserve"> </w:t>
      </w:r>
      <w:r w:rsidRPr="00563D6B">
        <w:rPr>
          <w:rFonts w:ascii="Times New Roman" w:hAnsi="Times New Roman" w:cs="Times New Roman"/>
          <w:sz w:val="20"/>
          <w:szCs w:val="20"/>
        </w:rPr>
        <w:t>Предисловие: После оргии // Бодрийяр</w:t>
      </w:r>
      <w:r w:rsidR="00BD756F">
        <w:rPr>
          <w:rFonts w:ascii="Times New Roman" w:hAnsi="Times New Roman" w:cs="Times New Roman"/>
          <w:sz w:val="20"/>
          <w:szCs w:val="20"/>
        </w:rPr>
        <w:t xml:space="preserve"> </w:t>
      </w:r>
      <w:r w:rsidRPr="00563D6B">
        <w:rPr>
          <w:rFonts w:ascii="Times New Roman" w:hAnsi="Times New Roman" w:cs="Times New Roman"/>
          <w:sz w:val="20"/>
          <w:szCs w:val="20"/>
        </w:rPr>
        <w:t>Ж. Америка</w:t>
      </w:r>
      <w:r w:rsidR="000A3F3C">
        <w:rPr>
          <w:rFonts w:ascii="Times New Roman" w:hAnsi="Times New Roman" w:cs="Times New Roman"/>
          <w:sz w:val="20"/>
          <w:szCs w:val="20"/>
        </w:rPr>
        <w:t xml:space="preserve"> </w:t>
      </w:r>
      <w:r w:rsidRPr="00563D6B">
        <w:rPr>
          <w:rFonts w:ascii="Times New Roman" w:hAnsi="Times New Roman" w:cs="Times New Roman"/>
          <w:sz w:val="20"/>
          <w:szCs w:val="20"/>
        </w:rPr>
        <w:t>пер. с фр. СПб., «Владимир Даль». 2000. 206</w:t>
      </w:r>
      <w:r w:rsidR="00BD756F">
        <w:rPr>
          <w:rFonts w:ascii="Times New Roman" w:hAnsi="Times New Roman" w:cs="Times New Roman"/>
          <w:sz w:val="20"/>
          <w:szCs w:val="20"/>
        </w:rPr>
        <w:t xml:space="preserve"> </w:t>
      </w:r>
      <w:r w:rsidRPr="00563D6B">
        <w:rPr>
          <w:rFonts w:ascii="Times New Roman" w:hAnsi="Times New Roman" w:cs="Times New Roman"/>
          <w:sz w:val="20"/>
          <w:szCs w:val="20"/>
        </w:rPr>
        <w:t>с.</w:t>
      </w:r>
    </w:p>
    <w:p w:rsidR="00563D6B" w:rsidRPr="00563D6B" w:rsidRDefault="00563D6B" w:rsidP="00485BE8">
      <w:pPr>
        <w:numPr>
          <w:ilvl w:val="0"/>
          <w:numId w:val="16"/>
        </w:numPr>
        <w:tabs>
          <w:tab w:val="left" w:pos="900"/>
          <w:tab w:val="left" w:pos="1260"/>
        </w:tabs>
        <w:spacing w:after="0" w:line="240" w:lineRule="auto"/>
        <w:ind w:left="0" w:firstLine="426"/>
        <w:jc w:val="both"/>
        <w:rPr>
          <w:rFonts w:ascii="Times New Roman" w:hAnsi="Times New Roman" w:cs="Times New Roman"/>
          <w:sz w:val="20"/>
          <w:szCs w:val="20"/>
        </w:rPr>
      </w:pPr>
      <w:r w:rsidRPr="00A66D71">
        <w:rPr>
          <w:rFonts w:ascii="Times New Roman" w:hAnsi="Times New Roman" w:cs="Times New Roman"/>
          <w:i/>
          <w:sz w:val="20"/>
          <w:szCs w:val="20"/>
        </w:rPr>
        <w:t>Оганов</w:t>
      </w:r>
      <w:r w:rsidR="00BD756F" w:rsidRPr="00A66D71">
        <w:rPr>
          <w:rFonts w:ascii="Times New Roman" w:hAnsi="Times New Roman" w:cs="Times New Roman"/>
          <w:i/>
          <w:sz w:val="20"/>
          <w:szCs w:val="20"/>
        </w:rPr>
        <w:t xml:space="preserve"> А.</w:t>
      </w:r>
      <w:r w:rsidRPr="00A66D71">
        <w:rPr>
          <w:rFonts w:ascii="Times New Roman" w:hAnsi="Times New Roman" w:cs="Times New Roman"/>
          <w:i/>
          <w:sz w:val="20"/>
          <w:szCs w:val="20"/>
        </w:rPr>
        <w:t>А.</w:t>
      </w:r>
      <w:r w:rsidRPr="00563D6B">
        <w:rPr>
          <w:rFonts w:ascii="Times New Roman" w:hAnsi="Times New Roman" w:cs="Times New Roman"/>
          <w:sz w:val="20"/>
          <w:szCs w:val="20"/>
        </w:rPr>
        <w:t xml:space="preserve"> Эстетическое в современном контексте: проблема переосмысления // Полигнозис.</w:t>
      </w:r>
      <w:r w:rsidR="000A3F3C">
        <w:rPr>
          <w:rFonts w:ascii="Times New Roman" w:hAnsi="Times New Roman" w:cs="Times New Roman"/>
          <w:sz w:val="20"/>
          <w:szCs w:val="20"/>
        </w:rPr>
        <w:t xml:space="preserve"> </w:t>
      </w:r>
      <w:r w:rsidRPr="00563D6B">
        <w:rPr>
          <w:rFonts w:ascii="Times New Roman" w:hAnsi="Times New Roman" w:cs="Times New Roman"/>
          <w:sz w:val="20"/>
          <w:szCs w:val="20"/>
        </w:rPr>
        <w:t>2003. № 1.</w:t>
      </w:r>
      <w:r w:rsidR="00BD756F">
        <w:rPr>
          <w:rFonts w:ascii="Times New Roman" w:hAnsi="Times New Roman" w:cs="Times New Roman"/>
          <w:sz w:val="20"/>
          <w:szCs w:val="20"/>
        </w:rPr>
        <w:t xml:space="preserve"> С.</w:t>
      </w:r>
      <w:r w:rsidRPr="00563D6B">
        <w:rPr>
          <w:rFonts w:ascii="Times New Roman" w:hAnsi="Times New Roman" w:cs="Times New Roman"/>
          <w:sz w:val="20"/>
          <w:szCs w:val="20"/>
        </w:rPr>
        <w:t>69-88.</w:t>
      </w:r>
    </w:p>
    <w:p w:rsidR="00563D6B" w:rsidRPr="00563D6B" w:rsidRDefault="00563D6B" w:rsidP="00485BE8">
      <w:pPr>
        <w:numPr>
          <w:ilvl w:val="0"/>
          <w:numId w:val="16"/>
        </w:numPr>
        <w:tabs>
          <w:tab w:val="left" w:pos="900"/>
          <w:tab w:val="left" w:pos="1260"/>
        </w:tabs>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Эко</w:t>
      </w:r>
      <w:r w:rsidR="00BD756F" w:rsidRPr="0018063A">
        <w:rPr>
          <w:rFonts w:ascii="Times New Roman" w:hAnsi="Times New Roman" w:cs="Times New Roman"/>
          <w:i/>
          <w:sz w:val="20"/>
          <w:szCs w:val="20"/>
        </w:rPr>
        <w:t xml:space="preserve"> </w:t>
      </w:r>
      <w:r w:rsidRPr="0018063A">
        <w:rPr>
          <w:rFonts w:ascii="Times New Roman" w:hAnsi="Times New Roman" w:cs="Times New Roman"/>
          <w:i/>
          <w:sz w:val="20"/>
          <w:szCs w:val="20"/>
        </w:rPr>
        <w:t>У.</w:t>
      </w:r>
      <w:r w:rsidRPr="00563D6B">
        <w:rPr>
          <w:rFonts w:ascii="Times New Roman" w:hAnsi="Times New Roman" w:cs="Times New Roman"/>
          <w:sz w:val="20"/>
          <w:szCs w:val="20"/>
        </w:rPr>
        <w:t xml:space="preserve"> Vertigo: круговор</w:t>
      </w:r>
      <w:r w:rsidR="00BD756F">
        <w:rPr>
          <w:rFonts w:ascii="Times New Roman" w:hAnsi="Times New Roman" w:cs="Times New Roman"/>
          <w:sz w:val="20"/>
          <w:szCs w:val="20"/>
        </w:rPr>
        <w:t>от образов, понятий и предметов</w:t>
      </w:r>
      <w:r w:rsidRPr="00563D6B">
        <w:rPr>
          <w:rFonts w:ascii="Times New Roman" w:hAnsi="Times New Roman" w:cs="Times New Roman"/>
          <w:sz w:val="20"/>
          <w:szCs w:val="20"/>
        </w:rPr>
        <w:t>; пер. с ит. А.</w:t>
      </w:r>
      <w:r w:rsidR="00BD756F">
        <w:rPr>
          <w:rFonts w:ascii="Times New Roman" w:hAnsi="Times New Roman" w:cs="Times New Roman"/>
          <w:sz w:val="20"/>
          <w:szCs w:val="20"/>
        </w:rPr>
        <w:t>А. Сабашниково; науч. ред. авт. текст Е.</w:t>
      </w:r>
      <w:r w:rsidRPr="00563D6B">
        <w:rPr>
          <w:rFonts w:ascii="Times New Roman" w:hAnsi="Times New Roman" w:cs="Times New Roman"/>
          <w:sz w:val="20"/>
          <w:szCs w:val="20"/>
        </w:rPr>
        <w:t>А. Костюкович. М.: СЛОВО/S</w:t>
      </w:r>
      <w:r w:rsidRPr="00563D6B">
        <w:rPr>
          <w:rFonts w:ascii="Times New Roman" w:hAnsi="Times New Roman" w:cs="Times New Roman"/>
          <w:sz w:val="20"/>
          <w:szCs w:val="20"/>
          <w:lang w:val="en-US"/>
        </w:rPr>
        <w:t>LOVO</w:t>
      </w:r>
      <w:r w:rsidR="00BD756F">
        <w:rPr>
          <w:rFonts w:ascii="Times New Roman" w:hAnsi="Times New Roman" w:cs="Times New Roman"/>
          <w:sz w:val="20"/>
          <w:szCs w:val="20"/>
        </w:rPr>
        <w:t xml:space="preserve">, </w:t>
      </w:r>
      <w:r w:rsidRPr="00563D6B">
        <w:rPr>
          <w:rFonts w:ascii="Times New Roman" w:hAnsi="Times New Roman" w:cs="Times New Roman"/>
          <w:sz w:val="20"/>
          <w:szCs w:val="20"/>
        </w:rPr>
        <w:t>2009. 408 с. </w:t>
      </w:r>
    </w:p>
    <w:p w:rsidR="00563D6B" w:rsidRPr="00563D6B" w:rsidRDefault="00563D6B" w:rsidP="00485BE8">
      <w:pPr>
        <w:numPr>
          <w:ilvl w:val="0"/>
          <w:numId w:val="16"/>
        </w:numPr>
        <w:tabs>
          <w:tab w:val="left" w:pos="900"/>
          <w:tab w:val="left" w:pos="1260"/>
        </w:tabs>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Яковлев</w:t>
      </w:r>
      <w:r w:rsidR="00BD756F" w:rsidRPr="0018063A">
        <w:rPr>
          <w:rFonts w:ascii="Times New Roman" w:hAnsi="Times New Roman" w:cs="Times New Roman"/>
          <w:i/>
          <w:sz w:val="20"/>
          <w:szCs w:val="20"/>
        </w:rPr>
        <w:t xml:space="preserve"> Д.</w:t>
      </w:r>
      <w:r w:rsidRPr="0018063A">
        <w:rPr>
          <w:rFonts w:ascii="Times New Roman" w:hAnsi="Times New Roman" w:cs="Times New Roman"/>
          <w:i/>
          <w:sz w:val="20"/>
          <w:szCs w:val="20"/>
        </w:rPr>
        <w:t>Е.</w:t>
      </w:r>
      <w:r w:rsidRPr="00563D6B">
        <w:rPr>
          <w:rFonts w:ascii="Times New Roman" w:hAnsi="Times New Roman" w:cs="Times New Roman"/>
          <w:sz w:val="20"/>
          <w:szCs w:val="20"/>
        </w:rPr>
        <w:t xml:space="preserve"> Философия эстетизма </w:t>
      </w:r>
      <w:r w:rsidRPr="00563D6B">
        <w:rPr>
          <w:rFonts w:ascii="Times New Roman" w:hAnsi="Times New Roman" w:cs="Times New Roman"/>
          <w:sz w:val="20"/>
          <w:szCs w:val="20"/>
          <w:lang w:val="en-US"/>
        </w:rPr>
        <w:t>Philosophy</w:t>
      </w:r>
      <w:r w:rsidRPr="00563D6B">
        <w:rPr>
          <w:rFonts w:ascii="Times New Roman" w:hAnsi="Times New Roman" w:cs="Times New Roman"/>
          <w:sz w:val="20"/>
          <w:szCs w:val="20"/>
        </w:rPr>
        <w:t xml:space="preserve"> </w:t>
      </w:r>
      <w:r w:rsidRPr="00563D6B">
        <w:rPr>
          <w:rFonts w:ascii="Times New Roman" w:hAnsi="Times New Roman" w:cs="Times New Roman"/>
          <w:sz w:val="20"/>
          <w:szCs w:val="20"/>
          <w:lang w:val="en-US"/>
        </w:rPr>
        <w:t>of</w:t>
      </w:r>
      <w:r w:rsidRPr="00563D6B">
        <w:rPr>
          <w:rFonts w:ascii="Times New Roman" w:hAnsi="Times New Roman" w:cs="Times New Roman"/>
          <w:sz w:val="20"/>
          <w:szCs w:val="20"/>
        </w:rPr>
        <w:t xml:space="preserve"> </w:t>
      </w:r>
      <w:r w:rsidRPr="00563D6B">
        <w:rPr>
          <w:rFonts w:ascii="Times New Roman" w:hAnsi="Times New Roman" w:cs="Times New Roman"/>
          <w:sz w:val="20"/>
          <w:szCs w:val="20"/>
          <w:lang w:val="en-US"/>
        </w:rPr>
        <w:t>aestheticism</w:t>
      </w:r>
      <w:r w:rsidRPr="00563D6B">
        <w:rPr>
          <w:rFonts w:ascii="Times New Roman" w:hAnsi="Times New Roman" w:cs="Times New Roman"/>
          <w:sz w:val="20"/>
          <w:szCs w:val="20"/>
        </w:rPr>
        <w:t>. М.: Изд-во центр науч. и учеб. программ, 1999. 187</w:t>
      </w:r>
      <w:r w:rsidR="00BD756F">
        <w:rPr>
          <w:rFonts w:ascii="Times New Roman" w:hAnsi="Times New Roman" w:cs="Times New Roman"/>
          <w:sz w:val="20"/>
          <w:szCs w:val="20"/>
        </w:rPr>
        <w:t xml:space="preserve"> </w:t>
      </w:r>
      <w:r w:rsidRPr="00563D6B">
        <w:rPr>
          <w:rFonts w:ascii="Times New Roman" w:hAnsi="Times New Roman" w:cs="Times New Roman"/>
          <w:sz w:val="20"/>
          <w:szCs w:val="20"/>
        </w:rPr>
        <w:t>с.</w:t>
      </w:r>
    </w:p>
    <w:p w:rsidR="00563D6B" w:rsidRPr="00563D6B" w:rsidRDefault="00563D6B" w:rsidP="0018063A">
      <w:pPr>
        <w:spacing w:after="0" w:line="240" w:lineRule="auto"/>
        <w:ind w:firstLine="426"/>
        <w:jc w:val="both"/>
        <w:rPr>
          <w:rFonts w:ascii="Times New Roman" w:hAnsi="Times New Roman" w:cs="Times New Roman"/>
          <w:sz w:val="20"/>
          <w:szCs w:val="20"/>
          <w:lang w:val="en-US"/>
        </w:rPr>
      </w:pPr>
      <w:r w:rsidRPr="00563D6B">
        <w:rPr>
          <w:rFonts w:ascii="Times New Roman" w:hAnsi="Times New Roman" w:cs="Times New Roman"/>
          <w:sz w:val="20"/>
          <w:szCs w:val="20"/>
          <w:lang w:val="en-US"/>
        </w:rPr>
        <w:t>22.</w:t>
      </w:r>
      <w:r w:rsidRPr="0018063A">
        <w:rPr>
          <w:rFonts w:ascii="Times New Roman" w:hAnsi="Times New Roman" w:cs="Times New Roman"/>
          <w:i/>
          <w:sz w:val="20"/>
          <w:szCs w:val="20"/>
          <w:lang w:val="en-US"/>
        </w:rPr>
        <w:t>Eväsoja</w:t>
      </w:r>
      <w:r w:rsidR="00C06850" w:rsidRPr="0018063A">
        <w:rPr>
          <w:rFonts w:ascii="Times New Roman" w:hAnsi="Times New Roman" w:cs="Times New Roman"/>
          <w:i/>
          <w:sz w:val="20"/>
          <w:szCs w:val="20"/>
          <w:lang w:val="en-US"/>
        </w:rPr>
        <w:t xml:space="preserve"> </w:t>
      </w:r>
      <w:r w:rsidRPr="0018063A">
        <w:rPr>
          <w:rFonts w:ascii="Times New Roman" w:hAnsi="Times New Roman" w:cs="Times New Roman"/>
          <w:i/>
          <w:sz w:val="20"/>
          <w:szCs w:val="20"/>
          <w:lang w:val="en-US"/>
        </w:rPr>
        <w:t>M.</w:t>
      </w:r>
      <w:r w:rsidRPr="00563D6B">
        <w:rPr>
          <w:rFonts w:ascii="Times New Roman" w:hAnsi="Times New Roman" w:cs="Times New Roman"/>
          <w:sz w:val="20"/>
          <w:szCs w:val="20"/>
          <w:lang w:val="en-US"/>
        </w:rPr>
        <w:t xml:space="preserve"> The Part and The Whole: The Japanise Style of Aesthetic Experience in Natural and Urban Enviroments // International Yearbook of Aesthetics / ed. A. Haapala. – Helsinki : University of Helsinki : Institute for Art Research. – 2005. – Vol. 9. – P. 94-108.</w:t>
      </w:r>
    </w:p>
    <w:p w:rsidR="00F9611E" w:rsidRPr="00847998" w:rsidRDefault="00F9611E" w:rsidP="00C06850">
      <w:pPr>
        <w:spacing w:after="0"/>
        <w:rPr>
          <w:rFonts w:ascii="Times New Roman" w:hAnsi="Times New Roman" w:cs="Times New Roman"/>
          <w:sz w:val="20"/>
          <w:szCs w:val="20"/>
          <w:lang w:val="en-US"/>
        </w:rPr>
      </w:pPr>
    </w:p>
    <w:p w:rsidR="002A445F" w:rsidRPr="0075421B" w:rsidRDefault="002A445F" w:rsidP="00847998">
      <w:pPr>
        <w:spacing w:after="0"/>
        <w:jc w:val="right"/>
        <w:rPr>
          <w:rFonts w:ascii="Times New Roman" w:hAnsi="Times New Roman" w:cs="Times New Roman"/>
          <w:sz w:val="20"/>
          <w:szCs w:val="20"/>
          <w:lang w:val="en-US"/>
        </w:rPr>
      </w:pPr>
    </w:p>
    <w:p w:rsidR="00C06850" w:rsidRDefault="00847998" w:rsidP="00847998">
      <w:pPr>
        <w:spacing w:after="0"/>
        <w:jc w:val="right"/>
        <w:rPr>
          <w:rFonts w:ascii="Times New Roman" w:hAnsi="Times New Roman" w:cs="Times New Roman"/>
          <w:b/>
          <w:sz w:val="20"/>
          <w:szCs w:val="20"/>
        </w:rPr>
      </w:pPr>
      <w:r w:rsidRPr="00847998">
        <w:rPr>
          <w:rFonts w:ascii="Times New Roman" w:hAnsi="Times New Roman" w:cs="Times New Roman"/>
          <w:b/>
          <w:sz w:val="20"/>
          <w:szCs w:val="20"/>
        </w:rPr>
        <w:t>Бацанова С.В.</w:t>
      </w:r>
    </w:p>
    <w:p w:rsidR="00847998" w:rsidRPr="00BE7B1C" w:rsidRDefault="00847998" w:rsidP="00847998">
      <w:pPr>
        <w:spacing w:after="0" w:line="240" w:lineRule="auto"/>
        <w:jc w:val="right"/>
        <w:rPr>
          <w:rFonts w:ascii="Times New Roman" w:hAnsi="Times New Roman" w:cs="Times New Roman"/>
          <w:i/>
          <w:sz w:val="20"/>
          <w:szCs w:val="20"/>
        </w:rPr>
      </w:pPr>
      <w:r w:rsidRPr="00BE7B1C">
        <w:rPr>
          <w:rFonts w:ascii="Times New Roman" w:hAnsi="Times New Roman" w:cs="Times New Roman"/>
          <w:i/>
          <w:sz w:val="20"/>
          <w:szCs w:val="20"/>
        </w:rPr>
        <w:t xml:space="preserve">Белгородский государственный технологический </w:t>
      </w:r>
      <w:r w:rsidRPr="00BE7B1C">
        <w:rPr>
          <w:rFonts w:ascii="Times New Roman" w:hAnsi="Times New Roman" w:cs="Times New Roman"/>
          <w:i/>
          <w:sz w:val="20"/>
          <w:szCs w:val="20"/>
        </w:rPr>
        <w:br/>
        <w:t>университет им. В.Г. Шухова</w:t>
      </w:r>
    </w:p>
    <w:p w:rsidR="00847998" w:rsidRPr="00BE7B1C" w:rsidRDefault="00847998" w:rsidP="00847998">
      <w:pPr>
        <w:spacing w:after="0" w:line="240" w:lineRule="auto"/>
        <w:jc w:val="right"/>
        <w:rPr>
          <w:rFonts w:ascii="Times New Roman" w:hAnsi="Times New Roman" w:cs="Times New Roman"/>
          <w:i/>
          <w:sz w:val="20"/>
          <w:szCs w:val="20"/>
        </w:rPr>
      </w:pPr>
      <w:r w:rsidRPr="00BE7B1C">
        <w:rPr>
          <w:rFonts w:ascii="Times New Roman" w:hAnsi="Times New Roman" w:cs="Times New Roman"/>
          <w:i/>
          <w:sz w:val="20"/>
          <w:szCs w:val="20"/>
        </w:rPr>
        <w:t>г. Белгород, Россия</w:t>
      </w:r>
    </w:p>
    <w:p w:rsidR="00847998" w:rsidRPr="00BE7B1C" w:rsidRDefault="00847998" w:rsidP="00847998">
      <w:pPr>
        <w:spacing w:after="0" w:line="240" w:lineRule="auto"/>
        <w:jc w:val="right"/>
        <w:rPr>
          <w:rFonts w:ascii="Times New Roman" w:hAnsi="Times New Roman" w:cs="Times New Roman"/>
          <w:i/>
          <w:sz w:val="20"/>
          <w:szCs w:val="20"/>
        </w:rPr>
      </w:pPr>
    </w:p>
    <w:p w:rsidR="00847998" w:rsidRPr="00847998" w:rsidRDefault="001A5845" w:rsidP="00847998">
      <w:pPr>
        <w:spacing w:after="0"/>
        <w:jc w:val="center"/>
        <w:rPr>
          <w:rFonts w:ascii="Times New Roman" w:hAnsi="Times New Roman" w:cs="Times New Roman"/>
          <w:b/>
          <w:sz w:val="20"/>
          <w:szCs w:val="20"/>
        </w:rPr>
      </w:pPr>
      <w:r>
        <w:rPr>
          <w:rFonts w:ascii="Times New Roman" w:hAnsi="Times New Roman" w:cs="Times New Roman"/>
          <w:b/>
          <w:sz w:val="20"/>
          <w:szCs w:val="20"/>
        </w:rPr>
        <w:t>К ВОПРОСУ О КОНТРУИРОВАНИИ ТЕЛЕСНОСТИ</w:t>
      </w:r>
    </w:p>
    <w:p w:rsidR="00847998" w:rsidRPr="00DF64E1" w:rsidRDefault="00847998" w:rsidP="00DF64E1">
      <w:pPr>
        <w:spacing w:after="0" w:line="240" w:lineRule="auto"/>
        <w:ind w:firstLine="426"/>
        <w:rPr>
          <w:rFonts w:ascii="Times New Roman" w:hAnsi="Times New Roman" w:cs="Times New Roman"/>
          <w:sz w:val="20"/>
          <w:szCs w:val="20"/>
        </w:rPr>
      </w:pP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В современном мире человеческое тело стало объектом социального творчества, подвергаясь осознанной, целенаправленной трансформации с использованием целого спектра методик. Тело длительное время осмысливался через призму развития духа и разума, ему отводилась вторичная роль необходимого физического вместилища личности, ограниченного в своих проявлениях и нуждающегося в постоянном контроле. Личность надзирала за телом и контролируя его, ограничивая его в рамках необходимых для обеспечения её устойчивого существования. Тело не имело самостоятельной ценности, ценность имели его качества, дополняющие образ личности. Отчужденность тела от личности создает возможность рассмотрения тела как конструкта, создающегося в соответствии с социальным запросом общества. Увеличивающееся число методик визуального изменения тела, создание целого ряда </w:t>
      </w:r>
      <w:r w:rsidRPr="001A5845">
        <w:rPr>
          <w:rFonts w:ascii="Times New Roman" w:hAnsi="Times New Roman" w:cs="Times New Roman"/>
          <w:sz w:val="20"/>
          <w:szCs w:val="20"/>
        </w:rPr>
        <w:lastRenderedPageBreak/>
        <w:t xml:space="preserve">образов, противоречащих принятому в европейской культуре, ставят вопрос о ценности такого конструирования в современном обществе.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Как предмет научного исследования взаимоотношения личности и её тела входят в науку только в ХХ веке. Разрушение традиционных социальных устоев, появление на социальной и исторической сцене субъектов до этого неизвестных и маргинальных (женщин, цветных, квир-субъектов) приводит к постановке вопроса об обусловленности человеческого существования его телесными особенностями </w:t>
      </w:r>
    </w:p>
    <w:p w:rsidR="00364F9D"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Социальные и культурные отношения проецируется на физическое тело, что делает его носителем как социальных, так и культурных ценностей конкретного исторического периода. В этой связи особенно актуальным становится вопрос о ценности самого тела в пространстве человеческого бытия.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Понимая под телесностью конструкт целостности человеческого бытия, создающийся результате опыта осознания своего тела в пространстве и социуме, мы должны понимать, что телесность изначально включает бинарную оппозицию души и тела, природных, психологических и социокультурных составляющих человеческой личности. Телесность, несмотря на историческую обусловленность, всегда является результатом индивидуального опыта. Несмотря на существование определенного дискурса телесности, личность всегда встраивает свои представления о теле в собственную систему координат.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Интерес к феномену «телесности» напрямую связан с интересном к природе человеческой субъективности и выбору жизненного пути. Рассмотрение жизни, как проекта, характерное для экзистенциализма, дает нам возможность рассматривать телесность в качестве одного из его компонентов.</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Не табуированное, но отодвинутое на второй план тело, становится одним из главных актров современного социально-культурного пространства. Мы наблюдаем интерес к проблеме телесного бытия на обыденном уровне, в массовой культуре на примере рекламы и реалити-шоу</w:t>
      </w:r>
    </w:p>
    <w:p w:rsidR="00364F9D"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Стирающиеся социальные и культурные границы ставят человека перед необходимостью выстраивать собственное пространство в обществе. Формируя собственную демаркационную линию, человек стремится обособить личность от окружающего её общества. Осознаваемая потребность и право на личностное пространство стали одними из важнейших приобретений европейской культуры в ХХ веке. До этого понятие личного пространства было привилегией сравнительно небольшой группы обеспеченных людей. </w:t>
      </w:r>
    </w:p>
    <w:p w:rsidR="004C1CF9"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lastRenderedPageBreak/>
        <w:t>С понимание собственного пространства как обязательной части человеческого бытия, приходит потребность в очерчивании границ, в том числе и телесных. Переход от объемного многослойного костюма, очерчивающего пространство личности, создающего защитный барьер, происходит одновременно с формированием новой нормы – здорового, крепкого спортивного тела, обладающего четкими собственными границами. С осознание права на собственное пространство приходит осознание права на собственное тело, и, как следствие, тело рассматривается как выражения собственного видения мира. Подобно тому, как интерьер комнаты отражает внутренний мир хозяина, сегодня тело становится носителем самой точной информации о человеке.</w:t>
      </w:r>
      <w:r w:rsidR="004C1CF9">
        <w:rPr>
          <w:rFonts w:ascii="Times New Roman" w:hAnsi="Times New Roman" w:cs="Times New Roman"/>
          <w:sz w:val="20"/>
          <w:szCs w:val="20"/>
        </w:rPr>
        <w:t xml:space="preserve"> </w:t>
      </w:r>
      <w:r w:rsidRPr="001A5845">
        <w:rPr>
          <w:rFonts w:ascii="Times New Roman" w:hAnsi="Times New Roman" w:cs="Times New Roman"/>
          <w:sz w:val="20"/>
          <w:szCs w:val="20"/>
        </w:rPr>
        <w:t xml:space="preserve">Таким образом, современная социокультурная реальность ставит вопрос о необходимости научного осмысления феномена конструирования человеческой телесности. </w:t>
      </w:r>
    </w:p>
    <w:p w:rsidR="00364F9D"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По мнению В.М. Розина, «категория телесности стала вводиться, с одной стороны, под влиянием культурологии и семиотики, где обнаружили, что в раз</w:t>
      </w:r>
      <w:r w:rsidRPr="001A5845">
        <w:rPr>
          <w:rFonts w:ascii="Times New Roman" w:hAnsi="Times New Roman" w:cs="Times New Roman"/>
          <w:sz w:val="20"/>
          <w:szCs w:val="20"/>
        </w:rPr>
        <w:softHyphen/>
        <w:t>личных культурах тело понимается и ощущается по-разному, с другой стороны, в результате нового понимания понятий «болезнь», «боль», «организм» и др. (оказалось, что это не столько естественные состояния тела, сколько присваива</w:t>
      </w:r>
      <w:r w:rsidRPr="001A5845">
        <w:rPr>
          <w:rFonts w:ascii="Times New Roman" w:hAnsi="Times New Roman" w:cs="Times New Roman"/>
          <w:sz w:val="20"/>
          <w:szCs w:val="20"/>
        </w:rPr>
        <w:softHyphen/>
        <w:t>емые, формируемые и переживаемые человеком культурные и ментальные кон</w:t>
      </w:r>
      <w:r w:rsidRPr="001A5845">
        <w:rPr>
          <w:rFonts w:ascii="Times New Roman" w:hAnsi="Times New Roman" w:cs="Times New Roman"/>
          <w:sz w:val="20"/>
          <w:szCs w:val="20"/>
        </w:rPr>
        <w:softHyphen/>
        <w:t xml:space="preserve">цепции)» [11, 40].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Тело сегодня становится проблемой именно в силу массовости различных телесно ориентированных социальных практик и трудностей с кон</w:t>
      </w:r>
      <w:r w:rsidRPr="001A5845">
        <w:rPr>
          <w:rFonts w:ascii="Times New Roman" w:hAnsi="Times New Roman" w:cs="Times New Roman"/>
          <w:sz w:val="20"/>
          <w:szCs w:val="20"/>
        </w:rPr>
        <w:softHyphen/>
        <w:t>цептуализацией (осознанием) тела. В результате этого рассуждения Розин при</w:t>
      </w:r>
      <w:r w:rsidRPr="001A5845">
        <w:rPr>
          <w:rFonts w:ascii="Times New Roman" w:hAnsi="Times New Roman" w:cs="Times New Roman"/>
          <w:sz w:val="20"/>
          <w:szCs w:val="20"/>
        </w:rPr>
        <w:softHyphen/>
        <w:t>ходит к следующему заключению: «телесность — это новообразование, конст</w:t>
      </w:r>
      <w:r w:rsidRPr="001A5845">
        <w:rPr>
          <w:rFonts w:ascii="Times New Roman" w:hAnsi="Times New Roman" w:cs="Times New Roman"/>
          <w:sz w:val="20"/>
          <w:szCs w:val="20"/>
        </w:rPr>
        <w:softHyphen/>
        <w:t>руированное поведением, то, без чего это поведение не могло бы состояться, это реализация определенной культурной и семиотической схемы (концепта), нако</w:t>
      </w:r>
      <w:r w:rsidRPr="001A5845">
        <w:rPr>
          <w:rFonts w:ascii="Times New Roman" w:hAnsi="Times New Roman" w:cs="Times New Roman"/>
          <w:sz w:val="20"/>
          <w:szCs w:val="20"/>
        </w:rPr>
        <w:softHyphen/>
        <w:t>нец, это именно телесность, т.е. модус тела» [11; 40].</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Для современной западной культуры характерен термин, введенный в научный оборот Г.Л. Тульчинским, «телоцентризм», емко и точно характе</w:t>
      </w:r>
      <w:r w:rsidRPr="001A5845">
        <w:rPr>
          <w:rFonts w:ascii="Times New Roman" w:hAnsi="Times New Roman" w:cs="Times New Roman"/>
          <w:sz w:val="20"/>
          <w:szCs w:val="20"/>
        </w:rPr>
        <w:softHyphen/>
        <w:t>ризуя одно из наиболее востребованных направлений развития культуры постмодерна. Телесность, как социальный и культурный конструкт, выступает ведущей категорией постмоденистских раз</w:t>
      </w:r>
      <w:r w:rsidRPr="001A5845">
        <w:rPr>
          <w:rFonts w:ascii="Times New Roman" w:hAnsi="Times New Roman" w:cs="Times New Roman"/>
          <w:sz w:val="20"/>
          <w:szCs w:val="20"/>
        </w:rPr>
        <w:softHyphen/>
        <w:t>мышлений о человеке. Тело рассматривается не как физический (материальный) объект, через который конкретное присутствие человека в реальном мире, ему на смену приходит телесность. В определенном смысле телесность — это носитель и средство производства индивидуальности.</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lastRenderedPageBreak/>
        <w:t xml:space="preserve">Исследования тела и его социальной значимости мы моем видеть уже в античной философии. Но интерес к телу, как самостоятельному объекту изучения, начинается в ХХ веке.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Исследование неевропейских культур, осмысление закономерностей культурных механизмов организации социума приводят к разработке феноменологического подхода. Его суть емко выразил М. Мерло-Понти, «тело - это наш общий способ обладания миром» [9,с. 196]. В рамках этого подхода «тело» - это субъективное начало, универсум, состоящий из внутреннего и внешнего компонентов.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Под «внутренним» мы понимаем тело, существующее в сознании личности (желания, ощущения, потребности). «Внутреннее тело - моё тело как момент моего самосоз</w:t>
      </w:r>
      <w:r w:rsidRPr="001A5845">
        <w:rPr>
          <w:rFonts w:ascii="Times New Roman" w:hAnsi="Times New Roman" w:cs="Times New Roman"/>
          <w:sz w:val="20"/>
          <w:szCs w:val="20"/>
        </w:rPr>
        <w:softHyphen/>
        <w:t xml:space="preserve">нания - представляет собой совокупность внутренних органических ощущений, потребностей и желаний, объединённых вокруг внутреннего мира» [9, с. 59]. Главная характеристика внешнего тела - физическая осязаемость. Человек с точки зрения феноменологического подхода – сочетание, гармоничное или нет, внутреннего и внешнего тела. </w:t>
      </w:r>
    </w:p>
    <w:p w:rsidR="00364F9D"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Изучение онтологии человеческого тела наталкивается на актуальную проблему соотнесения физического и духовного. Физическое тело, с одной стороны, единственный фактор присутствия конкретной личности в реальном пространстве и времени, с другой, только часть бытия, так как вне духовной и социальной жизни человек не может рассматриваться как личность. </w:t>
      </w:r>
    </w:p>
    <w:p w:rsidR="00364F9D"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Всегда существует искушение в духе классической философии Французского Просвещения рассматривать человеческого существование, как производное от непосредственно физиологических особенностей организма. Идея «тела-машины» стала основанием для исследования с механистической точки зрения. Тело исследуется в процессе жизни, после смерти, его препарируют, трансформируют, учат, муштруют, одевают в особые «дисциплинарные» одежды, создавая тело по социальному запросу.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Понимание тела-машины актуально и для современной науки, использующей его биомедицине. Тело разделено на множественную объектность, его изучают физиология, анатомия, биофизика, психология и другие науки. Каждая из них видит «свой» объект изучения, образует «свой» дискурс - анатомический, социологический, этнографический и т. д. Эти объективирующие дискурсы сужают границы человеческого тела до размеров «своего» исследовательского проекта.</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lastRenderedPageBreak/>
        <w:t xml:space="preserve">В постмодерне возникает иное видение механистической модели тела. Для М.Фуко - это результат воздействия дисциплинарных практик, для Ж. Бодрийяра - базовая форма для различных сфер жизни (для медицины (труп), базовую форму для религии (зверь), базовую форму для политики (робот), базовую форму для экономики (манекен)) [4]. </w:t>
      </w:r>
    </w:p>
    <w:p w:rsidR="00364F9D"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Последовательный анализ человеческой телесности представлен в работах философов феноменологического направления - Э. Гуссерля, М. Мерло-Понти, М. Хайдеггера, в их работах человече</w:t>
      </w:r>
      <w:r w:rsidRPr="001A5845">
        <w:rPr>
          <w:rFonts w:ascii="Times New Roman" w:hAnsi="Times New Roman" w:cs="Times New Roman"/>
          <w:sz w:val="20"/>
          <w:szCs w:val="20"/>
        </w:rPr>
        <w:softHyphen/>
        <w:t>ский субъект – обладатель первостепенной важности, что привело к описа</w:t>
      </w:r>
      <w:r w:rsidRPr="001A5845">
        <w:rPr>
          <w:rFonts w:ascii="Times New Roman" w:hAnsi="Times New Roman" w:cs="Times New Roman"/>
          <w:sz w:val="20"/>
          <w:szCs w:val="20"/>
        </w:rPr>
        <w:softHyphen/>
        <w:t xml:space="preserve">нию и осмыслению такого важного элемента субъективности, как тело. Телесность мыслится как определенная граница с миром, разделяющая внутренне и внешнее. Они изучали телесность во взаимосвязи с сущностью движения, восприятия, сознания и т. д. </w:t>
      </w:r>
    </w:p>
    <w:p w:rsidR="001A5845" w:rsidRPr="001A5845" w:rsidRDefault="00364F9D" w:rsidP="001A5845">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Хайдеггер</w:t>
      </w:r>
      <w:r w:rsidR="001A5845" w:rsidRPr="001A5845">
        <w:rPr>
          <w:rFonts w:ascii="Times New Roman" w:hAnsi="Times New Roman" w:cs="Times New Roman"/>
          <w:sz w:val="20"/>
          <w:szCs w:val="20"/>
        </w:rPr>
        <w:t xml:space="preserve"> подчёркивал принципиальное значение обусловленности мыслящего субъекта сферой телесного бытия. М. Мерло-Понти представляет тело, как самостоятельный интерес, он делает акцент на восприятии собственной телесности, её связи с самоидентификацией. Главной проблемой исследований становится абсолютизация тела, мыслитель полагает, что вещи мира как бы инкрустированы в плоть тела [10].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Особое влияние на понимание природы человеческой телесности оказали идеи представителей экзистенциализма - К. Ясперса, Ж- П. Сартра, А. Камю, Г. Марселя. Они рассматривают человека как существо, которое само определяет свое бытие и само обусловливает трансформацию представлений о формах познания телесности.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Говоря о методологии исследования телесности, нельзя обойти вниманием психоаналитические школы (З. Фрейд, К. Г. Юнг, В. Райх, А. Лоуэн, Э. Нойманн и др.). в рамках этих направлений акцент делается на рассмотрении природы телесности человека в знаково-символических контекстах, обусловленных социокультурным пространством. З. Фрейд видел в теле фактор, психическую жизнь человека. Ему принадлежит заслуга раскрытия роли бессознательных им</w:t>
      </w:r>
      <w:r w:rsidRPr="001A5845">
        <w:rPr>
          <w:rFonts w:ascii="Times New Roman" w:hAnsi="Times New Roman" w:cs="Times New Roman"/>
          <w:sz w:val="20"/>
          <w:szCs w:val="20"/>
        </w:rPr>
        <w:softHyphen/>
        <w:t>пульсов и неврозов раннего детства для всей жизни человека. Фрейд осмыслил место телесности в формирования внутренних структур телесности и в процессе самоидентификации.</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К.Г. Юнг ввел в научный оборот теорию о тела как первого источника знаков, символов и коммуникации, способствовал раскрытию знакового смысла человеческой телесности. Он убеди</w:t>
      </w:r>
      <w:r w:rsidRPr="001A5845">
        <w:rPr>
          <w:rFonts w:ascii="Times New Roman" w:hAnsi="Times New Roman" w:cs="Times New Roman"/>
          <w:sz w:val="20"/>
          <w:szCs w:val="20"/>
        </w:rPr>
        <w:softHyphen/>
        <w:t>тельно показал, что в телесность человека может включаться не только собственное «Я», но и «Я Другого», архетипы социального бессозна</w:t>
      </w:r>
      <w:r w:rsidRPr="001A5845">
        <w:rPr>
          <w:rFonts w:ascii="Times New Roman" w:hAnsi="Times New Roman" w:cs="Times New Roman"/>
          <w:sz w:val="20"/>
          <w:szCs w:val="20"/>
        </w:rPr>
        <w:softHyphen/>
      </w:r>
      <w:r w:rsidRPr="001A5845">
        <w:rPr>
          <w:rFonts w:ascii="Times New Roman" w:hAnsi="Times New Roman" w:cs="Times New Roman"/>
          <w:sz w:val="20"/>
          <w:szCs w:val="20"/>
        </w:rPr>
        <w:lastRenderedPageBreak/>
        <w:t>тельного. Ж. Деррида, Ж. Делез, Ф. Гваттари, Ж. Батай, М. Фуко, Ж. Бодрийяр продолжили рассмотрение символизации феномена телесности. Данные исследователи понимали телесность как возмож</w:t>
      </w:r>
      <w:r w:rsidRPr="001A5845">
        <w:rPr>
          <w:rFonts w:ascii="Times New Roman" w:hAnsi="Times New Roman" w:cs="Times New Roman"/>
          <w:sz w:val="20"/>
          <w:szCs w:val="20"/>
        </w:rPr>
        <w:softHyphen/>
        <w:t>ность актуализации индивидуальности посредством реализации жела</w:t>
      </w:r>
      <w:r w:rsidRPr="001A5845">
        <w:rPr>
          <w:rFonts w:ascii="Times New Roman" w:hAnsi="Times New Roman" w:cs="Times New Roman"/>
          <w:sz w:val="20"/>
          <w:szCs w:val="20"/>
        </w:rPr>
        <w:softHyphen/>
        <w:t>ний и аффектов, а также как отражение властных, символических и производственных социокультурных практик. Тело наделялось ими различ</w:t>
      </w:r>
      <w:r w:rsidRPr="001A5845">
        <w:rPr>
          <w:rFonts w:ascii="Times New Roman" w:hAnsi="Times New Roman" w:cs="Times New Roman"/>
          <w:sz w:val="20"/>
          <w:szCs w:val="20"/>
        </w:rPr>
        <w:softHyphen/>
        <w:t>ными дискурсивными значениями, становится «конструктом» мысли.</w:t>
      </w:r>
    </w:p>
    <w:p w:rsidR="00364F9D"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К вопросу телесности обращается М. Фуко во многих своих ра</w:t>
      </w:r>
      <w:r w:rsidRPr="001A5845">
        <w:rPr>
          <w:rFonts w:ascii="Times New Roman" w:hAnsi="Times New Roman" w:cs="Times New Roman"/>
          <w:sz w:val="20"/>
          <w:szCs w:val="20"/>
        </w:rPr>
        <w:softHyphen/>
        <w:t>ботах. Для него тело - способ показать историю наук, социальных ин</w:t>
      </w:r>
      <w:r w:rsidRPr="001A5845">
        <w:rPr>
          <w:rFonts w:ascii="Times New Roman" w:hAnsi="Times New Roman" w:cs="Times New Roman"/>
          <w:sz w:val="20"/>
          <w:szCs w:val="20"/>
        </w:rPr>
        <w:softHyphen/>
        <w:t xml:space="preserve">ститутов или искусства. Концепция дисциплинарной власти предполагает, что тело становится объектом властных отношений через определенные процедуры и приемы, методичное и неукоснительное применение которых позволяет сформировать тот вариант тела, который бы соответствовал поставленным задачам (солдат, гимназист, рабочий и т.д.).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Символичность тела, характерная для древности и средневековья сменяется моделированием и систематизацией. Власть, понимаемая М. Фуко, как </w:t>
      </w:r>
      <w:r w:rsidR="00364F9D">
        <w:rPr>
          <w:rFonts w:ascii="Times New Roman" w:hAnsi="Times New Roman" w:cs="Times New Roman"/>
          <w:sz w:val="20"/>
          <w:szCs w:val="20"/>
        </w:rPr>
        <w:t>«</w:t>
      </w:r>
      <w:r w:rsidRPr="001A5845">
        <w:rPr>
          <w:rFonts w:ascii="Times New Roman" w:hAnsi="Times New Roman" w:cs="Times New Roman"/>
          <w:sz w:val="20"/>
          <w:szCs w:val="20"/>
        </w:rPr>
        <w:t>многообразие отношений силы, внутренне присущих областям, в которых они существуют, и являющихся конституирующим элементом данных областей; а также те игры, битвы и конфронтации, в ходе которых они трансформируются, усиливаются, переворачиваются</w:t>
      </w:r>
      <w:r w:rsidR="00364F9D">
        <w:rPr>
          <w:rFonts w:ascii="Times New Roman" w:hAnsi="Times New Roman" w:cs="Times New Roman"/>
          <w:sz w:val="20"/>
          <w:szCs w:val="20"/>
        </w:rPr>
        <w:t>»</w:t>
      </w:r>
      <w:r w:rsidRPr="001A5845">
        <w:rPr>
          <w:rFonts w:ascii="Times New Roman" w:hAnsi="Times New Roman" w:cs="Times New Roman"/>
          <w:sz w:val="20"/>
          <w:szCs w:val="20"/>
        </w:rPr>
        <w:t xml:space="preserve"> [12, с.192], создает образы </w:t>
      </w:r>
      <w:r w:rsidR="00364F9D">
        <w:rPr>
          <w:rFonts w:ascii="Times New Roman" w:hAnsi="Times New Roman" w:cs="Times New Roman"/>
          <w:sz w:val="20"/>
          <w:szCs w:val="20"/>
        </w:rPr>
        <w:t>«</w:t>
      </w:r>
      <w:r w:rsidRPr="001A5845">
        <w:rPr>
          <w:rFonts w:ascii="Times New Roman" w:hAnsi="Times New Roman" w:cs="Times New Roman"/>
          <w:sz w:val="20"/>
          <w:szCs w:val="20"/>
        </w:rPr>
        <w:t>послушных тел</w:t>
      </w:r>
      <w:r w:rsidR="00364F9D">
        <w:rPr>
          <w:rFonts w:ascii="Times New Roman" w:hAnsi="Times New Roman" w:cs="Times New Roman"/>
          <w:sz w:val="20"/>
          <w:szCs w:val="20"/>
        </w:rPr>
        <w:t>»</w:t>
      </w:r>
      <w:r w:rsidRPr="001A5845">
        <w:rPr>
          <w:rFonts w:ascii="Times New Roman" w:hAnsi="Times New Roman" w:cs="Times New Roman"/>
          <w:sz w:val="20"/>
          <w:szCs w:val="20"/>
        </w:rPr>
        <w:t xml:space="preserve">, представляющих собой превращение людей в инструментальные комплексы, максимально эффективно и целесообразно выполняющие поставленную задачу.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Фуко акцентирует наше внимание на асимметричности властных отношений, так власть формирует субъекта деятельности, конструируя его идентичности через ярлыки, но при этом объект власти не подчиняется ему полностью. Объект власти – самостоятельная личность, наделенная собственным опытом, сформированным в результате духовных практик и автономного существования. В этом противоречии заложена возможность для умолчания, саботажа, утаивания информации и самовольной интерпретации властных директив. </w:t>
      </w:r>
    </w:p>
    <w:p w:rsidR="001A5845" w:rsidRPr="001A5845" w:rsidRDefault="001A5845" w:rsidP="001A5845">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Объект власти - это не исполнитель, а интерпретатор, трансформирующий указания власти, приспосабливая их к социальным условиям, создавая возможность для разрушения власти. Свобода обладает самостоятельным онтологическим статусом, лежащим в основе сопротивления норме. Удовольствие побега от власти и лжи - необходимое условие этих властных отношений, объект </w:t>
      </w:r>
      <w:r w:rsidRPr="001A5845">
        <w:rPr>
          <w:rFonts w:ascii="Times New Roman" w:hAnsi="Times New Roman" w:cs="Times New Roman"/>
          <w:sz w:val="20"/>
          <w:szCs w:val="20"/>
        </w:rPr>
        <w:lastRenderedPageBreak/>
        <w:t>власти вносит смешное и игровое в этот процесс, делая тем самым бесконечность спиралей власти-обмана-удовольствия. «Сопротивление объекта власти приводит к изменению системных отношений, формированию других форм субъективности, отрицающих систему идентификаций, «закон истины», навязываемый господствующими культурными стереотипами. Система координат власти имплицитно включает «элемент свободы» [7, 336].</w:t>
      </w:r>
    </w:p>
    <w:p w:rsidR="001A5845" w:rsidRPr="001A5845" w:rsidRDefault="001A5845" w:rsidP="004C1CF9">
      <w:pPr>
        <w:spacing w:after="0" w:line="240" w:lineRule="auto"/>
        <w:ind w:firstLine="426"/>
        <w:jc w:val="both"/>
        <w:rPr>
          <w:rFonts w:ascii="Times New Roman" w:hAnsi="Times New Roman" w:cs="Times New Roman"/>
          <w:sz w:val="20"/>
          <w:szCs w:val="20"/>
        </w:rPr>
      </w:pPr>
      <w:r w:rsidRPr="001A5845">
        <w:rPr>
          <w:rFonts w:ascii="Times New Roman" w:hAnsi="Times New Roman" w:cs="Times New Roman"/>
          <w:sz w:val="20"/>
          <w:szCs w:val="20"/>
        </w:rPr>
        <w:t xml:space="preserve">Однако, как только тело сознается в качестве проекта встает вопрос о методах достижения поставленной цели Фуко в интервью </w:t>
      </w:r>
      <w:r>
        <w:rPr>
          <w:rFonts w:ascii="Times New Roman" w:hAnsi="Times New Roman" w:cs="Times New Roman"/>
          <w:sz w:val="20"/>
          <w:szCs w:val="20"/>
        </w:rPr>
        <w:t>«</w:t>
      </w:r>
      <w:r w:rsidRPr="001A5845">
        <w:rPr>
          <w:rFonts w:ascii="Times New Roman" w:hAnsi="Times New Roman" w:cs="Times New Roman"/>
          <w:sz w:val="20"/>
          <w:szCs w:val="20"/>
        </w:rPr>
        <w:t>Власть и тело</w:t>
      </w:r>
      <w:r>
        <w:rPr>
          <w:rFonts w:ascii="Times New Roman" w:hAnsi="Times New Roman" w:cs="Times New Roman"/>
          <w:sz w:val="20"/>
          <w:szCs w:val="20"/>
        </w:rPr>
        <w:t>»</w:t>
      </w:r>
      <w:r w:rsidRPr="001A5845">
        <w:rPr>
          <w:rFonts w:ascii="Times New Roman" w:hAnsi="Times New Roman" w:cs="Times New Roman"/>
          <w:sz w:val="20"/>
          <w:szCs w:val="20"/>
        </w:rPr>
        <w:t xml:space="preserve"> отмечает: </w:t>
      </w:r>
      <w:r>
        <w:rPr>
          <w:rFonts w:ascii="Times New Roman" w:hAnsi="Times New Roman" w:cs="Times New Roman"/>
          <w:sz w:val="20"/>
          <w:szCs w:val="20"/>
        </w:rPr>
        <w:t>«</w:t>
      </w:r>
      <w:r w:rsidRPr="001A5845">
        <w:rPr>
          <w:rFonts w:ascii="Times New Roman" w:hAnsi="Times New Roman" w:cs="Times New Roman"/>
          <w:sz w:val="20"/>
          <w:szCs w:val="20"/>
        </w:rPr>
        <w:t xml:space="preserve">Владение своим телом, осознание своего тела могло быть достигнуто лишь вследствие инвестирования в тело власти: гимнастика, упражнения, развитие мускулатуры, нагота, восторги перед прекрасным телом... - все это выстраивается в цепочку, ведущую к желанию обретения собственного тела посредством упорной, настойчивой, кропотливой работы, которую власть осуществляет над телом детей, солдат, над телом, обладающим хорошим здоровьем. Но стоит только власти произвести такое воздействие, как в самой цепочке подобных приобретений неизбежно появляется притязание на свое тело против власти, на здоровье против экономики, на удовольствие против моральных норм сексуальности, брака, целомудрия. И сразу же то, чем была сильна власть, превращается в средство нападения на нее... Власть проникла в тело, но оказалась </w:t>
      </w:r>
      <w:r>
        <w:rPr>
          <w:rFonts w:ascii="Times New Roman" w:hAnsi="Times New Roman" w:cs="Times New Roman"/>
          <w:sz w:val="20"/>
          <w:szCs w:val="20"/>
        </w:rPr>
        <w:t>«</w:t>
      </w:r>
      <w:r w:rsidRPr="001A5845">
        <w:rPr>
          <w:rFonts w:ascii="Times New Roman" w:hAnsi="Times New Roman" w:cs="Times New Roman"/>
          <w:sz w:val="20"/>
          <w:szCs w:val="20"/>
        </w:rPr>
        <w:t>подставленной</w:t>
      </w:r>
      <w:r>
        <w:rPr>
          <w:rFonts w:ascii="Times New Roman" w:hAnsi="Times New Roman" w:cs="Times New Roman"/>
          <w:sz w:val="20"/>
          <w:szCs w:val="20"/>
        </w:rPr>
        <w:t>»</w:t>
      </w:r>
      <w:r w:rsidRPr="001A5845">
        <w:rPr>
          <w:rFonts w:ascii="Times New Roman" w:hAnsi="Times New Roman" w:cs="Times New Roman"/>
          <w:sz w:val="20"/>
          <w:szCs w:val="20"/>
        </w:rPr>
        <w:t xml:space="preserve"> в самом теле...</w:t>
      </w:r>
      <w:r>
        <w:rPr>
          <w:rFonts w:ascii="Times New Roman" w:hAnsi="Times New Roman" w:cs="Times New Roman"/>
          <w:sz w:val="20"/>
          <w:szCs w:val="20"/>
        </w:rPr>
        <w:t>»</w:t>
      </w:r>
      <w:r w:rsidRPr="001A5845">
        <w:rPr>
          <w:rFonts w:ascii="Times New Roman" w:hAnsi="Times New Roman" w:cs="Times New Roman"/>
          <w:sz w:val="20"/>
          <w:szCs w:val="20"/>
        </w:rPr>
        <w:t>[</w:t>
      </w:r>
      <w:r w:rsidR="00607CF3">
        <w:rPr>
          <w:rFonts w:ascii="Times New Roman" w:hAnsi="Times New Roman" w:cs="Times New Roman"/>
          <w:sz w:val="20"/>
          <w:szCs w:val="20"/>
        </w:rPr>
        <w:t>12, с.400</w:t>
      </w:r>
      <w:r w:rsidRPr="001A5845">
        <w:rPr>
          <w:rFonts w:ascii="Times New Roman" w:hAnsi="Times New Roman" w:cs="Times New Roman"/>
          <w:sz w:val="20"/>
          <w:szCs w:val="20"/>
        </w:rPr>
        <w:t>]</w:t>
      </w:r>
    </w:p>
    <w:p w:rsidR="00364F9D" w:rsidRDefault="001A5845" w:rsidP="001A5845">
      <w:pPr>
        <w:pStyle w:val="2fb"/>
        <w:shd w:val="clear" w:color="auto" w:fill="auto"/>
        <w:spacing w:before="0" w:line="240" w:lineRule="auto"/>
        <w:ind w:firstLine="426"/>
        <w:rPr>
          <w:color w:val="000000"/>
          <w:sz w:val="20"/>
          <w:szCs w:val="20"/>
          <w:lang w:eastAsia="ru-RU" w:bidi="ru-RU"/>
        </w:rPr>
      </w:pPr>
      <w:r w:rsidRPr="001A5845">
        <w:rPr>
          <w:color w:val="000000"/>
          <w:sz w:val="20"/>
          <w:szCs w:val="20"/>
          <w:lang w:eastAsia="ru-RU" w:bidi="ru-RU"/>
        </w:rPr>
        <w:t>Теория социального конструкти</w:t>
      </w:r>
      <w:r w:rsidRPr="001A5845">
        <w:rPr>
          <w:color w:val="000000"/>
          <w:sz w:val="20"/>
          <w:szCs w:val="20"/>
          <w:lang w:eastAsia="ru-RU" w:bidi="ru-RU"/>
        </w:rPr>
        <w:softHyphen/>
        <w:t>визма под телесностью понимает тело человека, претерпевшее изменения под влиянием социальных и культурных факторов. В результате этого воздействия оно начинает выполнять определённые социально-культурные функции, обретает свою память и различные языки невербаль</w:t>
      </w:r>
      <w:r w:rsidRPr="001A5845">
        <w:rPr>
          <w:color w:val="000000"/>
          <w:sz w:val="20"/>
          <w:szCs w:val="20"/>
          <w:lang w:eastAsia="ru-RU" w:bidi="ru-RU"/>
        </w:rPr>
        <w:softHyphen/>
        <w:t>ной коммуникации]. Согласно этой концепции телесность может рассматриваться только как вторичная по отношению к телу как к биофизическому объ</w:t>
      </w:r>
      <w:r w:rsidRPr="001A5845">
        <w:rPr>
          <w:color w:val="000000"/>
          <w:sz w:val="20"/>
          <w:szCs w:val="20"/>
          <w:lang w:eastAsia="ru-RU" w:bidi="ru-RU"/>
        </w:rPr>
        <w:softHyphen/>
        <w:t>екту. Она - «преображение» тела, приобретённое состояние, возникающее в дополнение к естественному. П. Бергер и Т. Лукман отмечают, что с момента появления человека на свет формируются новообразования, позволяющие ему адаптироваться к условиям среды - природной, соци</w:t>
      </w:r>
      <w:r w:rsidRPr="001A5845">
        <w:rPr>
          <w:color w:val="000000"/>
          <w:sz w:val="20"/>
          <w:szCs w:val="20"/>
          <w:lang w:eastAsia="ru-RU" w:bidi="ru-RU"/>
        </w:rPr>
        <w:softHyphen/>
        <w:t xml:space="preserve">альной, техногенной, культурной. </w:t>
      </w:r>
    </w:p>
    <w:p w:rsidR="001A5845" w:rsidRPr="001A5845" w:rsidRDefault="001A5845" w:rsidP="001A5845">
      <w:pPr>
        <w:pStyle w:val="2fb"/>
        <w:shd w:val="clear" w:color="auto" w:fill="auto"/>
        <w:spacing w:before="0" w:line="240" w:lineRule="auto"/>
        <w:ind w:firstLine="426"/>
        <w:rPr>
          <w:sz w:val="20"/>
          <w:szCs w:val="20"/>
        </w:rPr>
      </w:pPr>
      <w:r w:rsidRPr="001A5845">
        <w:rPr>
          <w:color w:val="000000"/>
          <w:sz w:val="20"/>
          <w:szCs w:val="20"/>
          <w:lang w:eastAsia="ru-RU" w:bidi="ru-RU"/>
        </w:rPr>
        <w:t>Телесность с точки зрения конструктивистов может рассматриваться как результат программы со</w:t>
      </w:r>
      <w:r w:rsidRPr="001A5845">
        <w:rPr>
          <w:color w:val="000000"/>
          <w:sz w:val="20"/>
          <w:szCs w:val="20"/>
          <w:lang w:eastAsia="ru-RU" w:bidi="ru-RU"/>
        </w:rPr>
        <w:softHyphen/>
        <w:t>циализации личности. Но телесность индивида воспринимается по оп</w:t>
      </w:r>
      <w:r w:rsidRPr="001A5845">
        <w:rPr>
          <w:color w:val="000000"/>
          <w:sz w:val="20"/>
          <w:szCs w:val="20"/>
          <w:lang w:eastAsia="ru-RU" w:bidi="ru-RU"/>
        </w:rPr>
        <w:softHyphen/>
        <w:t>ределённым схемам типизации. Телесность формируется согласно со</w:t>
      </w:r>
      <w:r w:rsidRPr="001A5845">
        <w:rPr>
          <w:color w:val="000000"/>
          <w:sz w:val="20"/>
          <w:szCs w:val="20"/>
          <w:lang w:eastAsia="ru-RU" w:bidi="ru-RU"/>
        </w:rPr>
        <w:softHyphen/>
        <w:t>циальным ролям, принятым индивидом, и в дальнейшем он восприни</w:t>
      </w:r>
      <w:r w:rsidRPr="001A5845">
        <w:rPr>
          <w:color w:val="000000"/>
          <w:sz w:val="20"/>
          <w:szCs w:val="20"/>
          <w:lang w:eastAsia="ru-RU" w:bidi="ru-RU"/>
        </w:rPr>
        <w:softHyphen/>
        <w:t xml:space="preserve">мается другими людьми именно в соответствии с этими ролями. Под телесностью </w:t>
      </w:r>
      <w:r w:rsidRPr="001A5845">
        <w:rPr>
          <w:color w:val="000000"/>
          <w:sz w:val="20"/>
          <w:szCs w:val="20"/>
          <w:lang w:eastAsia="ru-RU" w:bidi="ru-RU"/>
        </w:rPr>
        <w:lastRenderedPageBreak/>
        <w:t>следует понимать совершенно новый дискурс, новую знаковую систему, сформированную в результате индивидуальной поведенческой страте</w:t>
      </w:r>
      <w:r w:rsidRPr="001A5845">
        <w:rPr>
          <w:color w:val="000000"/>
          <w:sz w:val="20"/>
          <w:szCs w:val="20"/>
          <w:lang w:eastAsia="ru-RU" w:bidi="ru-RU"/>
        </w:rPr>
        <w:softHyphen/>
        <w:t>гии. Наше тело выражает социальные условия действитель</w:t>
      </w:r>
      <w:r w:rsidRPr="001A5845">
        <w:rPr>
          <w:color w:val="000000"/>
          <w:sz w:val="20"/>
          <w:szCs w:val="20"/>
          <w:lang w:eastAsia="ru-RU" w:bidi="ru-RU"/>
        </w:rPr>
        <w:softHyphen/>
        <w:t>ности, общество конструирует из тела как биологического объекта разные вещи, различные социальные феномены. При этом различные системы ог</w:t>
      </w:r>
      <w:r w:rsidRPr="001A5845">
        <w:rPr>
          <w:color w:val="000000"/>
          <w:sz w:val="20"/>
          <w:szCs w:val="20"/>
          <w:lang w:eastAsia="ru-RU" w:bidi="ru-RU"/>
        </w:rPr>
        <w:softHyphen/>
        <w:t>раничений «налагаемые обществом на натуральные функции, создают принципиально новый «ландшафт» культурного тела. Запреты и правила еды и отправлений образуют новую реальность «алиментарного тела», правила гигиены - субъективный феномен «чистоты и грязи», сексуаль</w:t>
      </w:r>
      <w:r w:rsidRPr="001A5845">
        <w:rPr>
          <w:color w:val="000000"/>
          <w:sz w:val="20"/>
          <w:szCs w:val="20"/>
          <w:lang w:eastAsia="ru-RU" w:bidi="ru-RU"/>
        </w:rPr>
        <w:softHyphen/>
        <w:t>ные запреты – «эротическое тело» [3, 92].</w:t>
      </w:r>
    </w:p>
    <w:p w:rsidR="00364F9D" w:rsidRDefault="001A5845" w:rsidP="001A5845">
      <w:pPr>
        <w:pStyle w:val="2fb"/>
        <w:shd w:val="clear" w:color="auto" w:fill="auto"/>
        <w:spacing w:before="0" w:line="240" w:lineRule="auto"/>
        <w:ind w:firstLine="426"/>
        <w:rPr>
          <w:color w:val="000000"/>
          <w:sz w:val="20"/>
          <w:szCs w:val="20"/>
          <w:lang w:eastAsia="ru-RU" w:bidi="ru-RU"/>
        </w:rPr>
      </w:pPr>
      <w:r w:rsidRPr="001A5845">
        <w:rPr>
          <w:color w:val="000000"/>
          <w:sz w:val="20"/>
          <w:szCs w:val="20"/>
          <w:lang w:eastAsia="ru-RU" w:bidi="ru-RU"/>
        </w:rPr>
        <w:t>Человеческое тело одновременно пребывает в трёх пространствах - природном, культурном, социальном, таким образом существуют и со</w:t>
      </w:r>
      <w:r w:rsidRPr="001A5845">
        <w:rPr>
          <w:color w:val="000000"/>
          <w:sz w:val="20"/>
          <w:szCs w:val="20"/>
          <w:lang w:eastAsia="ru-RU" w:bidi="ru-RU"/>
        </w:rPr>
        <w:softHyphen/>
        <w:t>ответствующие им конструкты телесности. Человеческая телесность имеет индивидуально</w:t>
      </w:r>
      <w:r w:rsidRPr="001A5845">
        <w:rPr>
          <w:color w:val="000000"/>
          <w:sz w:val="20"/>
          <w:szCs w:val="20"/>
          <w:lang w:eastAsia="ru-RU" w:bidi="ru-RU"/>
        </w:rPr>
        <w:softHyphen/>
        <w:t>психологическую, смысловую, культурную составляющие и является результатом личностного и онтогенетического развития. Она не является тождественной телу как биологическому ор</w:t>
      </w:r>
      <w:r w:rsidRPr="001A5845">
        <w:rPr>
          <w:color w:val="000000"/>
          <w:sz w:val="20"/>
          <w:szCs w:val="20"/>
          <w:lang w:eastAsia="ru-RU" w:bidi="ru-RU"/>
        </w:rPr>
        <w:softHyphen/>
        <w:t>ганизму и является феноменом не только восприятия, но и самосозна</w:t>
      </w:r>
      <w:r w:rsidRPr="001A5845">
        <w:rPr>
          <w:color w:val="000000"/>
          <w:sz w:val="20"/>
          <w:szCs w:val="20"/>
          <w:lang w:eastAsia="ru-RU" w:bidi="ru-RU"/>
        </w:rPr>
        <w:softHyphen/>
        <w:t>ния, которое формируется исключительно во взаимодействии с телесно</w:t>
      </w:r>
      <w:r w:rsidRPr="001A5845">
        <w:rPr>
          <w:color w:val="000000"/>
          <w:sz w:val="20"/>
          <w:szCs w:val="20"/>
          <w:lang w:eastAsia="ru-RU" w:bidi="ru-RU"/>
        </w:rPr>
        <w:softHyphen/>
        <w:t>стью других биофизических объектов, с условиями окружающей дейст</w:t>
      </w:r>
      <w:r w:rsidRPr="001A5845">
        <w:rPr>
          <w:color w:val="000000"/>
          <w:sz w:val="20"/>
          <w:szCs w:val="20"/>
          <w:lang w:eastAsia="ru-RU" w:bidi="ru-RU"/>
        </w:rPr>
        <w:softHyphen/>
        <w:t xml:space="preserve">вительности. </w:t>
      </w:r>
    </w:p>
    <w:p w:rsidR="001A5845" w:rsidRPr="001A5845" w:rsidRDefault="001A5845" w:rsidP="001A5845">
      <w:pPr>
        <w:pStyle w:val="2fb"/>
        <w:shd w:val="clear" w:color="auto" w:fill="auto"/>
        <w:spacing w:before="0" w:line="240" w:lineRule="auto"/>
        <w:ind w:firstLine="426"/>
        <w:rPr>
          <w:color w:val="000000"/>
          <w:sz w:val="20"/>
          <w:szCs w:val="20"/>
          <w:lang w:eastAsia="ru-RU" w:bidi="ru-RU"/>
        </w:rPr>
      </w:pPr>
      <w:r w:rsidRPr="001A5845">
        <w:rPr>
          <w:color w:val="000000"/>
          <w:sz w:val="20"/>
          <w:szCs w:val="20"/>
          <w:lang w:eastAsia="ru-RU" w:bidi="ru-RU"/>
        </w:rPr>
        <w:t>В отличие от тела границы телесности являются изменчи</w:t>
      </w:r>
      <w:r w:rsidRPr="001A5845">
        <w:rPr>
          <w:color w:val="000000"/>
          <w:sz w:val="20"/>
          <w:szCs w:val="20"/>
          <w:lang w:eastAsia="ru-RU" w:bidi="ru-RU"/>
        </w:rPr>
        <w:softHyphen/>
        <w:t>выми и могут включать в себя объекты внешнего мира, границы телес</w:t>
      </w:r>
      <w:r w:rsidRPr="001A5845">
        <w:rPr>
          <w:color w:val="000000"/>
          <w:sz w:val="20"/>
          <w:szCs w:val="20"/>
          <w:lang w:eastAsia="ru-RU" w:bidi="ru-RU"/>
        </w:rPr>
        <w:softHyphen/>
        <w:t>ности также могут быть и меньше тела реального: например, когда че</w:t>
      </w:r>
      <w:r w:rsidRPr="001A5845">
        <w:rPr>
          <w:color w:val="000000"/>
          <w:sz w:val="20"/>
          <w:szCs w:val="20"/>
          <w:lang w:eastAsia="ru-RU" w:bidi="ru-RU"/>
        </w:rPr>
        <w:softHyphen/>
        <w:t xml:space="preserve">ловек испытывает боль в определенном месте, то граница телесности может сжаться до пределов больного органа. </w:t>
      </w:r>
    </w:p>
    <w:p w:rsidR="00364F9D" w:rsidRDefault="001A5845" w:rsidP="001A5845">
      <w:pPr>
        <w:pStyle w:val="a9"/>
        <w:spacing w:before="0" w:beforeAutospacing="0" w:after="0" w:afterAutospacing="0"/>
        <w:ind w:firstLine="426"/>
        <w:jc w:val="both"/>
        <w:rPr>
          <w:rFonts w:eastAsiaTheme="minorHAnsi"/>
          <w:sz w:val="20"/>
          <w:szCs w:val="20"/>
          <w:lang w:eastAsia="en-US"/>
        </w:rPr>
      </w:pPr>
      <w:r w:rsidRPr="001A5845">
        <w:rPr>
          <w:rFonts w:eastAsiaTheme="minorHAnsi"/>
          <w:sz w:val="20"/>
          <w:szCs w:val="20"/>
          <w:lang w:eastAsia="en-US"/>
        </w:rPr>
        <w:t xml:space="preserve">Имея физиологическую основу, характерную для своего пола и расы, личность конструирует собственное представление о теле, в соответствии с социальным запросом. Рассмотрение презентации, понимания собственного тела, приводит к формированию моделей тела. Тело всегда созвучно эпохе, отражая её ожидания и представления, как о идеальном, так и о нормальном теле. Такие представления складываются в модели тела – коллективные представления о теле, несущие на себе отпечаток эмоций сообщества, через них конструируется общение человека со своим телом. </w:t>
      </w:r>
    </w:p>
    <w:p w:rsidR="00364F9D" w:rsidRDefault="001A5845" w:rsidP="001A5845">
      <w:pPr>
        <w:pStyle w:val="a9"/>
        <w:spacing w:before="0" w:beforeAutospacing="0" w:after="0" w:afterAutospacing="0"/>
        <w:ind w:firstLine="426"/>
        <w:jc w:val="both"/>
        <w:rPr>
          <w:rFonts w:eastAsiaTheme="minorHAnsi"/>
          <w:sz w:val="20"/>
          <w:szCs w:val="20"/>
          <w:lang w:eastAsia="en-US"/>
        </w:rPr>
      </w:pPr>
      <w:r w:rsidRPr="001A5845">
        <w:rPr>
          <w:rFonts w:eastAsiaTheme="minorHAnsi"/>
          <w:sz w:val="20"/>
          <w:szCs w:val="20"/>
          <w:lang w:eastAsia="en-US"/>
        </w:rPr>
        <w:t xml:space="preserve">В каждый период человеческой истории существуют несколько конкурирующих моделей тела, находящихся в конфронтации, представления об идеальном теле носят сословный или классовый характер, соотносятся с пониманием прекрасного и нормального. Отношение к телу отличается от отношения к вещи, событию или природному явлению, тело – неотъемлемая часть человека, данная </w:t>
      </w:r>
      <w:r w:rsidRPr="001A5845">
        <w:rPr>
          <w:rFonts w:eastAsiaTheme="minorHAnsi"/>
          <w:sz w:val="20"/>
          <w:szCs w:val="20"/>
          <w:lang w:eastAsia="en-US"/>
        </w:rPr>
        <w:lastRenderedPageBreak/>
        <w:t xml:space="preserve">изначально и меняющаяся по природным законам взросления и старения. </w:t>
      </w:r>
    </w:p>
    <w:p w:rsidR="001A5845" w:rsidRPr="001A5845" w:rsidRDefault="001A5845" w:rsidP="001A5845">
      <w:pPr>
        <w:pStyle w:val="a9"/>
        <w:spacing w:before="0" w:beforeAutospacing="0" w:after="0" w:afterAutospacing="0"/>
        <w:ind w:firstLine="426"/>
        <w:jc w:val="both"/>
        <w:rPr>
          <w:rFonts w:eastAsiaTheme="minorHAnsi"/>
          <w:sz w:val="20"/>
          <w:szCs w:val="20"/>
          <w:lang w:eastAsia="en-US"/>
        </w:rPr>
      </w:pPr>
      <w:r w:rsidRPr="001A5845">
        <w:rPr>
          <w:rFonts w:eastAsiaTheme="minorHAnsi"/>
          <w:sz w:val="20"/>
          <w:szCs w:val="20"/>
          <w:lang w:eastAsia="en-US"/>
        </w:rPr>
        <w:t>Понимание тела, как данного изначально, сопряженного с судьбой человека, особенно остро вступает в конфликт с любыми несанкционированными обществом изменениями тела.</w:t>
      </w:r>
    </w:p>
    <w:p w:rsidR="001A5845" w:rsidRPr="001A5845" w:rsidRDefault="001A5845" w:rsidP="001A5845">
      <w:pPr>
        <w:pStyle w:val="a9"/>
        <w:spacing w:before="0" w:beforeAutospacing="0" w:after="0" w:afterAutospacing="0"/>
        <w:ind w:firstLine="426"/>
        <w:jc w:val="both"/>
        <w:rPr>
          <w:rFonts w:eastAsiaTheme="minorHAnsi"/>
          <w:sz w:val="20"/>
          <w:szCs w:val="20"/>
          <w:lang w:eastAsia="en-US"/>
        </w:rPr>
      </w:pPr>
      <w:r w:rsidRPr="001A5845">
        <w:rPr>
          <w:rFonts w:eastAsiaTheme="minorHAnsi"/>
          <w:sz w:val="20"/>
          <w:szCs w:val="20"/>
          <w:lang w:eastAsia="en-US"/>
        </w:rPr>
        <w:t>Тело может быть как частью общей культурной и социальной картины мира, сливаясь с другими такими же телами, так и демонстративно диссонировать с окружающей действительностью. Отличность от общепринятой нормы может быть выражена как положительная (красивое тело, лучшее воспроизведение в плоти идеала), так и как отрицательная (некрасивое, больное, немощное, изуродованное тело). Однако необходимо разделить изначально уродливое тело, как результат болезни, обстоятельств, не зависящих от человека, и протестное тело, намеренно сконструированное своим владельцем так, чтобы отличаться от окружающих, раздражать их и бросать вызов принятым нормам.</w:t>
      </w:r>
    </w:p>
    <w:p w:rsidR="001A5845" w:rsidRPr="001A5845" w:rsidRDefault="001A5845" w:rsidP="001A5845">
      <w:pPr>
        <w:pStyle w:val="2fb"/>
        <w:shd w:val="clear" w:color="auto" w:fill="auto"/>
        <w:spacing w:before="0" w:line="240" w:lineRule="auto"/>
        <w:ind w:firstLine="426"/>
        <w:rPr>
          <w:sz w:val="20"/>
          <w:szCs w:val="20"/>
        </w:rPr>
      </w:pPr>
      <w:r w:rsidRPr="001A5845">
        <w:rPr>
          <w:color w:val="000000"/>
          <w:sz w:val="20"/>
          <w:szCs w:val="20"/>
          <w:lang w:eastAsia="ru-RU" w:bidi="ru-RU"/>
        </w:rPr>
        <w:t>В заключение необходимо отметить, что интерес к проблеме ос</w:t>
      </w:r>
      <w:r w:rsidRPr="001A5845">
        <w:rPr>
          <w:color w:val="000000"/>
          <w:sz w:val="20"/>
          <w:szCs w:val="20"/>
          <w:lang w:eastAsia="ru-RU" w:bidi="ru-RU"/>
        </w:rPr>
        <w:softHyphen/>
        <w:t>мысления телесности человека в современной философии ярко выра</w:t>
      </w:r>
      <w:r w:rsidRPr="001A5845">
        <w:rPr>
          <w:color w:val="000000"/>
          <w:sz w:val="20"/>
          <w:szCs w:val="20"/>
          <w:lang w:eastAsia="ru-RU" w:bidi="ru-RU"/>
        </w:rPr>
        <w:softHyphen/>
        <w:t xml:space="preserve">жен. Но необходимо осмысление социально-культурных механизмов, делающих телесность одним из аспектов социального творчества. </w:t>
      </w:r>
      <w:bookmarkStart w:id="0" w:name="bookmark2"/>
    </w:p>
    <w:p w:rsidR="001A5845" w:rsidRPr="001A5845" w:rsidRDefault="001A5845" w:rsidP="001A5845">
      <w:pPr>
        <w:spacing w:after="0" w:line="240" w:lineRule="auto"/>
        <w:ind w:firstLine="426"/>
        <w:jc w:val="both"/>
        <w:rPr>
          <w:rFonts w:ascii="Times New Roman" w:hAnsi="Times New Roman" w:cs="Times New Roman"/>
          <w:sz w:val="20"/>
          <w:szCs w:val="20"/>
        </w:rPr>
      </w:pPr>
    </w:p>
    <w:bookmarkEnd w:id="0"/>
    <w:p w:rsidR="001A5845" w:rsidRPr="001A5845" w:rsidRDefault="00607CF3" w:rsidP="001A5845">
      <w:pPr>
        <w:pStyle w:val="1e"/>
        <w:keepNext/>
        <w:keepLines/>
        <w:shd w:val="clear" w:color="auto" w:fill="auto"/>
        <w:spacing w:before="0" w:after="0" w:line="240" w:lineRule="auto"/>
        <w:ind w:left="520" w:firstLine="567"/>
        <w:rPr>
          <w:color w:val="000000"/>
          <w:sz w:val="20"/>
          <w:szCs w:val="20"/>
          <w:lang w:eastAsia="ru-RU" w:bidi="ru-RU"/>
        </w:rPr>
      </w:pPr>
      <w:r>
        <w:rPr>
          <w:color w:val="000000"/>
          <w:sz w:val="20"/>
          <w:szCs w:val="20"/>
          <w:lang w:eastAsia="ru-RU" w:bidi="ru-RU"/>
        </w:rPr>
        <w:t>Библиографический список</w:t>
      </w:r>
    </w:p>
    <w:p w:rsidR="001A5845" w:rsidRPr="001A5845" w:rsidRDefault="00491839" w:rsidP="00485BE8">
      <w:pPr>
        <w:pStyle w:val="a7"/>
        <w:numPr>
          <w:ilvl w:val="0"/>
          <w:numId w:val="47"/>
        </w:numPr>
        <w:spacing w:after="0" w:line="240" w:lineRule="auto"/>
        <w:ind w:left="0" w:firstLine="426"/>
        <w:jc w:val="both"/>
        <w:rPr>
          <w:rFonts w:ascii="Times New Roman" w:hAnsi="Times New Roman" w:cs="Times New Roman"/>
          <w:sz w:val="20"/>
          <w:szCs w:val="20"/>
        </w:rPr>
      </w:pPr>
      <w:hyperlink r:id="rId9" w:history="1">
        <w:r w:rsidR="001A5845" w:rsidRPr="0018063A">
          <w:rPr>
            <w:rStyle w:val="ad"/>
            <w:rFonts w:ascii="Times New Roman" w:hAnsi="Times New Roman" w:cs="Times New Roman"/>
            <w:i/>
            <w:color w:val="auto"/>
            <w:sz w:val="20"/>
            <w:szCs w:val="20"/>
            <w:u w:val="none"/>
          </w:rPr>
          <w:t>Бахтин М.М.</w:t>
        </w:r>
      </w:hyperlink>
      <w:r w:rsidR="001A5845">
        <w:rPr>
          <w:rFonts w:ascii="Times New Roman" w:hAnsi="Times New Roman" w:cs="Times New Roman"/>
          <w:sz w:val="20"/>
          <w:szCs w:val="20"/>
        </w:rPr>
        <w:t xml:space="preserve"> </w:t>
      </w:r>
      <w:r w:rsidR="001A5845" w:rsidRPr="001A5845">
        <w:rPr>
          <w:rFonts w:ascii="Times New Roman" w:hAnsi="Times New Roman" w:cs="Times New Roman"/>
          <w:sz w:val="20"/>
          <w:szCs w:val="20"/>
        </w:rPr>
        <w:t>Эстетика словесного творчес</w:t>
      </w:r>
      <w:r w:rsidR="00607CF3">
        <w:rPr>
          <w:rFonts w:ascii="Times New Roman" w:hAnsi="Times New Roman" w:cs="Times New Roman"/>
          <w:sz w:val="20"/>
          <w:szCs w:val="20"/>
        </w:rPr>
        <w:t xml:space="preserve">тва. - М.: Искусство, 1979. 423 </w:t>
      </w:r>
      <w:r w:rsidR="001A5845" w:rsidRPr="001A5845">
        <w:rPr>
          <w:rFonts w:ascii="Times New Roman" w:hAnsi="Times New Roman" w:cs="Times New Roman"/>
          <w:sz w:val="20"/>
          <w:szCs w:val="20"/>
        </w:rPr>
        <w:t>с.</w:t>
      </w:r>
    </w:p>
    <w:p w:rsidR="001A5845" w:rsidRPr="001A5845" w:rsidRDefault="001A5845" w:rsidP="00485BE8">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Бацанова С.В.</w:t>
      </w:r>
      <w:r w:rsidRPr="001A5845">
        <w:rPr>
          <w:rFonts w:ascii="Times New Roman" w:hAnsi="Times New Roman" w:cs="Times New Roman"/>
          <w:sz w:val="20"/>
          <w:szCs w:val="20"/>
        </w:rPr>
        <w:t xml:space="preserve"> Телесность как индивидуальный проект. //</w:t>
      </w:r>
      <w:hyperlink r:id="rId10" w:history="1">
        <w:r w:rsidRPr="001A5845">
          <w:rPr>
            <w:rStyle w:val="ad"/>
            <w:rFonts w:ascii="Times New Roman" w:hAnsi="Times New Roman" w:cs="Times New Roman"/>
            <w:color w:val="auto"/>
            <w:sz w:val="20"/>
            <w:szCs w:val="20"/>
            <w:u w:val="none"/>
          </w:rPr>
          <w:t>В мире научных открытий</w:t>
        </w:r>
      </w:hyperlink>
      <w:r w:rsidRPr="001A5845">
        <w:rPr>
          <w:rFonts w:ascii="Times New Roman" w:hAnsi="Times New Roman" w:cs="Times New Roman"/>
          <w:sz w:val="20"/>
          <w:szCs w:val="20"/>
        </w:rPr>
        <w:t>. 2013.</w:t>
      </w:r>
      <w:r>
        <w:rPr>
          <w:rFonts w:ascii="Times New Roman" w:hAnsi="Times New Roman" w:cs="Times New Roman"/>
          <w:sz w:val="20"/>
          <w:szCs w:val="20"/>
        </w:rPr>
        <w:t xml:space="preserve"> </w:t>
      </w:r>
      <w:hyperlink r:id="rId11" w:history="1">
        <w:r w:rsidRPr="001A5845">
          <w:rPr>
            <w:rStyle w:val="ad"/>
            <w:rFonts w:ascii="Times New Roman" w:hAnsi="Times New Roman" w:cs="Times New Roman"/>
            <w:color w:val="auto"/>
            <w:sz w:val="20"/>
            <w:szCs w:val="20"/>
            <w:u w:val="none"/>
          </w:rPr>
          <w:t>№</w:t>
        </w:r>
        <w:r>
          <w:rPr>
            <w:rStyle w:val="ad"/>
            <w:rFonts w:ascii="Times New Roman" w:hAnsi="Times New Roman" w:cs="Times New Roman"/>
            <w:color w:val="auto"/>
            <w:sz w:val="20"/>
            <w:szCs w:val="20"/>
            <w:u w:val="none"/>
          </w:rPr>
          <w:t xml:space="preserve"> </w:t>
        </w:r>
        <w:r w:rsidRPr="001A5845">
          <w:rPr>
            <w:rStyle w:val="ad"/>
            <w:rFonts w:ascii="Times New Roman" w:hAnsi="Times New Roman" w:cs="Times New Roman"/>
            <w:color w:val="auto"/>
            <w:sz w:val="20"/>
            <w:szCs w:val="20"/>
            <w:u w:val="none"/>
          </w:rPr>
          <w:t>11.3</w:t>
        </w:r>
        <w:r>
          <w:rPr>
            <w:rStyle w:val="ad"/>
            <w:rFonts w:ascii="Times New Roman" w:hAnsi="Times New Roman" w:cs="Times New Roman"/>
            <w:color w:val="auto"/>
            <w:sz w:val="20"/>
            <w:szCs w:val="20"/>
            <w:u w:val="none"/>
          </w:rPr>
          <w:t xml:space="preserve"> </w:t>
        </w:r>
        <w:r w:rsidRPr="001A5845">
          <w:rPr>
            <w:rStyle w:val="ad"/>
            <w:rFonts w:ascii="Times New Roman" w:hAnsi="Times New Roman" w:cs="Times New Roman"/>
            <w:color w:val="auto"/>
            <w:sz w:val="20"/>
            <w:szCs w:val="20"/>
            <w:u w:val="none"/>
          </w:rPr>
          <w:t>(47)</w:t>
        </w:r>
      </w:hyperlink>
      <w:r w:rsidRPr="001A5845">
        <w:rPr>
          <w:rFonts w:ascii="Times New Roman" w:hAnsi="Times New Roman" w:cs="Times New Roman"/>
          <w:sz w:val="20"/>
          <w:szCs w:val="20"/>
        </w:rPr>
        <w:t>. С. 217-222.</w:t>
      </w:r>
    </w:p>
    <w:p w:rsidR="001A5845" w:rsidRPr="001A5845" w:rsidRDefault="001A5845" w:rsidP="00485BE8">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Бергер П., Лукман Т.</w:t>
      </w:r>
      <w:r w:rsidRPr="001A5845">
        <w:rPr>
          <w:rFonts w:ascii="Times New Roman" w:hAnsi="Times New Roman" w:cs="Times New Roman"/>
          <w:sz w:val="20"/>
          <w:szCs w:val="20"/>
        </w:rPr>
        <w:t xml:space="preserve"> Социальное конструирование реальности. Трактат по социологии знания. </w:t>
      </w:r>
      <w:r w:rsidR="00364F9D">
        <w:rPr>
          <w:rFonts w:ascii="Times New Roman" w:hAnsi="Times New Roman" w:cs="Times New Roman"/>
          <w:sz w:val="20"/>
          <w:szCs w:val="20"/>
        </w:rPr>
        <w:t>М.: Медиум, 1995,</w:t>
      </w:r>
      <w:r w:rsidRPr="001A5845">
        <w:rPr>
          <w:rFonts w:ascii="Times New Roman" w:hAnsi="Times New Roman" w:cs="Times New Roman"/>
          <w:sz w:val="20"/>
          <w:szCs w:val="20"/>
        </w:rPr>
        <w:t xml:space="preserve"> 323 с.</w:t>
      </w:r>
    </w:p>
    <w:p w:rsidR="001A5845" w:rsidRPr="001A5845" w:rsidRDefault="001A5845" w:rsidP="00485BE8">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 xml:space="preserve">Бодрийяр </w:t>
      </w:r>
      <w:r w:rsidR="00364F9D" w:rsidRPr="0018063A">
        <w:rPr>
          <w:rFonts w:ascii="Times New Roman" w:hAnsi="Times New Roman" w:cs="Times New Roman"/>
          <w:i/>
          <w:sz w:val="20"/>
          <w:szCs w:val="20"/>
        </w:rPr>
        <w:t>Ж.</w:t>
      </w:r>
      <w:r w:rsidR="0018063A">
        <w:rPr>
          <w:rFonts w:ascii="Times New Roman" w:hAnsi="Times New Roman" w:cs="Times New Roman"/>
          <w:i/>
          <w:sz w:val="20"/>
          <w:szCs w:val="20"/>
        </w:rPr>
        <w:t xml:space="preserve"> </w:t>
      </w:r>
      <w:r w:rsidR="00364F9D">
        <w:rPr>
          <w:rFonts w:ascii="Times New Roman" w:hAnsi="Times New Roman" w:cs="Times New Roman"/>
          <w:sz w:val="20"/>
          <w:szCs w:val="20"/>
        </w:rPr>
        <w:t xml:space="preserve">Символический обмен и смерть М.: «Добросвет» 2000, </w:t>
      </w:r>
      <w:r w:rsidRPr="001A5845">
        <w:rPr>
          <w:rFonts w:ascii="Times New Roman" w:hAnsi="Times New Roman" w:cs="Times New Roman"/>
          <w:sz w:val="20"/>
          <w:szCs w:val="20"/>
        </w:rPr>
        <w:t>387 стр.</w:t>
      </w:r>
    </w:p>
    <w:p w:rsidR="001A5845" w:rsidRPr="001A5845" w:rsidRDefault="001A5845" w:rsidP="00485BE8">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Делез Ж.</w:t>
      </w:r>
      <w:r w:rsidRPr="001A5845">
        <w:rPr>
          <w:rFonts w:ascii="Times New Roman" w:hAnsi="Times New Roman" w:cs="Times New Roman"/>
          <w:sz w:val="20"/>
          <w:szCs w:val="20"/>
        </w:rPr>
        <w:t xml:space="preserve"> Общество контроля // Элементы. Евразийское обозрение.</w:t>
      </w:r>
      <w:r w:rsidR="0075421B">
        <w:rPr>
          <w:rFonts w:ascii="Times New Roman" w:hAnsi="Times New Roman" w:cs="Times New Roman"/>
          <w:sz w:val="20"/>
          <w:szCs w:val="20"/>
        </w:rPr>
        <w:t xml:space="preserve"> </w:t>
      </w:r>
      <w:r w:rsidRPr="001A5845">
        <w:rPr>
          <w:rFonts w:ascii="Times New Roman" w:hAnsi="Times New Roman" w:cs="Times New Roman"/>
          <w:sz w:val="20"/>
          <w:szCs w:val="20"/>
        </w:rPr>
        <w:t>№ 9. 1998.</w:t>
      </w:r>
      <w:r w:rsidR="0075421B">
        <w:rPr>
          <w:rFonts w:ascii="Times New Roman" w:hAnsi="Times New Roman" w:cs="Times New Roman"/>
          <w:sz w:val="20"/>
          <w:szCs w:val="20"/>
        </w:rPr>
        <w:t xml:space="preserve"> </w:t>
      </w:r>
      <w:r w:rsidRPr="001A5845">
        <w:rPr>
          <w:rFonts w:ascii="Times New Roman" w:hAnsi="Times New Roman" w:cs="Times New Roman"/>
          <w:sz w:val="20"/>
          <w:szCs w:val="20"/>
        </w:rPr>
        <w:t>С. 67-95.</w:t>
      </w:r>
    </w:p>
    <w:p w:rsidR="001A5845" w:rsidRPr="001A5845" w:rsidRDefault="001A5845" w:rsidP="00485BE8">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Коваленко М.С.</w:t>
      </w:r>
      <w:r w:rsidRPr="001A5845">
        <w:rPr>
          <w:rFonts w:ascii="Times New Roman" w:hAnsi="Times New Roman" w:cs="Times New Roman"/>
          <w:sz w:val="20"/>
          <w:szCs w:val="20"/>
        </w:rPr>
        <w:t xml:space="preserve"> </w:t>
      </w:r>
      <w:hyperlink r:id="rId12" w:history="1">
        <w:r w:rsidRPr="001A5845">
          <w:rPr>
            <w:rStyle w:val="ad"/>
            <w:rFonts w:ascii="Times New Roman" w:hAnsi="Times New Roman" w:cs="Times New Roman"/>
            <w:color w:val="auto"/>
            <w:sz w:val="20"/>
            <w:szCs w:val="20"/>
            <w:u w:val="none"/>
          </w:rPr>
          <w:t>Взаимосвязь тела и телесности как проблема социальной философии</w:t>
        </w:r>
      </w:hyperlink>
      <w:r w:rsidRPr="001A5845">
        <w:rPr>
          <w:rFonts w:ascii="Times New Roman" w:hAnsi="Times New Roman" w:cs="Times New Roman"/>
          <w:sz w:val="20"/>
          <w:szCs w:val="20"/>
        </w:rPr>
        <w:t xml:space="preserve"> // </w:t>
      </w:r>
      <w:hyperlink r:id="rId13" w:history="1">
        <w:r w:rsidRPr="001A5845">
          <w:rPr>
            <w:rStyle w:val="ad"/>
            <w:rFonts w:ascii="Times New Roman" w:hAnsi="Times New Roman" w:cs="Times New Roman"/>
            <w:color w:val="auto"/>
            <w:sz w:val="20"/>
            <w:szCs w:val="20"/>
            <w:u w:val="none"/>
          </w:rPr>
          <w:t>Социально-гуманитарные знания</w:t>
        </w:r>
      </w:hyperlink>
      <w:r w:rsidRPr="001A5845">
        <w:rPr>
          <w:rFonts w:ascii="Times New Roman" w:hAnsi="Times New Roman" w:cs="Times New Roman"/>
          <w:sz w:val="20"/>
          <w:szCs w:val="20"/>
        </w:rPr>
        <w:t>. 2010. </w:t>
      </w:r>
      <w:hyperlink r:id="rId14" w:history="1">
        <w:r w:rsidRPr="001A5845">
          <w:rPr>
            <w:rStyle w:val="ad"/>
            <w:rFonts w:ascii="Times New Roman" w:hAnsi="Times New Roman" w:cs="Times New Roman"/>
            <w:color w:val="auto"/>
            <w:sz w:val="20"/>
            <w:szCs w:val="20"/>
            <w:u w:val="none"/>
          </w:rPr>
          <w:t>№ 4</w:t>
        </w:r>
      </w:hyperlink>
      <w:r w:rsidRPr="001A5845">
        <w:rPr>
          <w:rFonts w:ascii="Times New Roman" w:hAnsi="Times New Roman" w:cs="Times New Roman"/>
          <w:sz w:val="20"/>
          <w:szCs w:val="20"/>
        </w:rPr>
        <w:t>. С. 333-340.</w:t>
      </w:r>
    </w:p>
    <w:p w:rsidR="001A5845" w:rsidRPr="001A5845" w:rsidRDefault="001A5845" w:rsidP="00485BE8">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Курочкина Л.Я., Петрушина В.Н.</w:t>
      </w:r>
      <w:r w:rsidRPr="001A5845">
        <w:rPr>
          <w:rFonts w:ascii="Times New Roman" w:hAnsi="Times New Roman" w:cs="Times New Roman"/>
          <w:sz w:val="20"/>
          <w:szCs w:val="20"/>
        </w:rPr>
        <w:t xml:space="preserve"> Концепция власти М. Фуко // </w:t>
      </w:r>
      <w:hyperlink r:id="rId15" w:history="1">
        <w:r w:rsidRPr="001A5845">
          <w:rPr>
            <w:rStyle w:val="ad"/>
            <w:rFonts w:ascii="Times New Roman" w:hAnsi="Times New Roman" w:cs="Times New Roman"/>
            <w:color w:val="auto"/>
            <w:sz w:val="20"/>
            <w:szCs w:val="20"/>
            <w:u w:val="none"/>
          </w:rPr>
          <w:t>Вестник Воронежского государственного технического университета</w:t>
        </w:r>
      </w:hyperlink>
      <w:r w:rsidRPr="001A5845">
        <w:rPr>
          <w:rFonts w:ascii="Times New Roman" w:hAnsi="Times New Roman" w:cs="Times New Roman"/>
          <w:sz w:val="20"/>
          <w:szCs w:val="20"/>
        </w:rPr>
        <w:t>. 2013. Т. 9.</w:t>
      </w:r>
      <w:r>
        <w:rPr>
          <w:rFonts w:ascii="Times New Roman" w:hAnsi="Times New Roman" w:cs="Times New Roman"/>
          <w:sz w:val="20"/>
          <w:szCs w:val="20"/>
        </w:rPr>
        <w:t xml:space="preserve"> </w:t>
      </w:r>
      <w:hyperlink r:id="rId16" w:history="1">
        <w:r w:rsidRPr="001A5845">
          <w:rPr>
            <w:rStyle w:val="ad"/>
            <w:rFonts w:ascii="Times New Roman" w:hAnsi="Times New Roman" w:cs="Times New Roman"/>
            <w:color w:val="auto"/>
            <w:sz w:val="20"/>
            <w:szCs w:val="20"/>
            <w:u w:val="none"/>
          </w:rPr>
          <w:t>№ 6-1</w:t>
        </w:r>
      </w:hyperlink>
      <w:r w:rsidRPr="001A5845">
        <w:rPr>
          <w:rFonts w:ascii="Times New Roman" w:hAnsi="Times New Roman" w:cs="Times New Roman"/>
          <w:sz w:val="20"/>
          <w:szCs w:val="20"/>
        </w:rPr>
        <w:t>. С. 116-119.</w:t>
      </w:r>
    </w:p>
    <w:p w:rsidR="001A5845" w:rsidRPr="001A5845" w:rsidRDefault="001A5845" w:rsidP="00485BE8">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Курочкина Л.Я., Петрушина В.Н</w:t>
      </w:r>
      <w:r w:rsidRPr="001A5845">
        <w:rPr>
          <w:rFonts w:ascii="Times New Roman" w:hAnsi="Times New Roman" w:cs="Times New Roman"/>
          <w:sz w:val="20"/>
          <w:szCs w:val="20"/>
        </w:rPr>
        <w:t xml:space="preserve">. Концепция власти М. Фуко // </w:t>
      </w:r>
      <w:hyperlink r:id="rId17" w:history="1">
        <w:r w:rsidRPr="001A5845">
          <w:rPr>
            <w:rFonts w:ascii="Times New Roman" w:hAnsi="Times New Roman" w:cs="Times New Roman"/>
            <w:sz w:val="20"/>
            <w:szCs w:val="20"/>
          </w:rPr>
          <w:t>Вестник Воронежского государственного технического университета</w:t>
        </w:r>
      </w:hyperlink>
      <w:r w:rsidRPr="001A5845">
        <w:rPr>
          <w:rFonts w:ascii="Times New Roman" w:hAnsi="Times New Roman" w:cs="Times New Roman"/>
          <w:sz w:val="20"/>
          <w:szCs w:val="20"/>
        </w:rPr>
        <w:t>. 2013. Т. 9. </w:t>
      </w:r>
      <w:hyperlink r:id="rId18" w:history="1">
        <w:r w:rsidRPr="001A5845">
          <w:rPr>
            <w:rFonts w:ascii="Times New Roman" w:hAnsi="Times New Roman" w:cs="Times New Roman"/>
            <w:sz w:val="20"/>
            <w:szCs w:val="20"/>
          </w:rPr>
          <w:t>№ 6-1</w:t>
        </w:r>
      </w:hyperlink>
      <w:r w:rsidRPr="001A5845">
        <w:rPr>
          <w:rFonts w:ascii="Times New Roman" w:hAnsi="Times New Roman" w:cs="Times New Roman"/>
          <w:sz w:val="20"/>
          <w:szCs w:val="20"/>
        </w:rPr>
        <w:t>. С. 118.</w:t>
      </w:r>
    </w:p>
    <w:p w:rsidR="001A5845" w:rsidRPr="001A5845" w:rsidRDefault="001A5845" w:rsidP="004C1CF9">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lastRenderedPageBreak/>
        <w:t>Мерло-Понти М.</w:t>
      </w:r>
      <w:r w:rsidR="0018063A">
        <w:rPr>
          <w:rFonts w:ascii="Times New Roman" w:hAnsi="Times New Roman" w:cs="Times New Roman"/>
          <w:sz w:val="20"/>
          <w:szCs w:val="20"/>
        </w:rPr>
        <w:t xml:space="preserve"> </w:t>
      </w:r>
      <w:r w:rsidRPr="001A5845">
        <w:rPr>
          <w:rFonts w:ascii="Times New Roman" w:hAnsi="Times New Roman" w:cs="Times New Roman"/>
          <w:sz w:val="20"/>
          <w:szCs w:val="20"/>
        </w:rPr>
        <w:t xml:space="preserve">Феноменология восприятия. </w:t>
      </w:r>
      <w:r>
        <w:rPr>
          <w:rFonts w:ascii="Times New Roman" w:hAnsi="Times New Roman" w:cs="Times New Roman"/>
          <w:sz w:val="20"/>
          <w:szCs w:val="20"/>
        </w:rPr>
        <w:t>СПб.: «Ювента» «Наука», 1999.</w:t>
      </w:r>
      <w:r w:rsidR="0075421B">
        <w:rPr>
          <w:rFonts w:ascii="Times New Roman" w:hAnsi="Times New Roman" w:cs="Times New Roman"/>
          <w:sz w:val="20"/>
          <w:szCs w:val="20"/>
        </w:rPr>
        <w:t xml:space="preserve"> </w:t>
      </w:r>
      <w:r w:rsidRPr="001A5845">
        <w:rPr>
          <w:rFonts w:ascii="Times New Roman" w:hAnsi="Times New Roman" w:cs="Times New Roman"/>
          <w:sz w:val="20"/>
          <w:szCs w:val="20"/>
        </w:rPr>
        <w:t>605с.,</w:t>
      </w:r>
    </w:p>
    <w:p w:rsidR="00364F9D" w:rsidRPr="00364F9D" w:rsidRDefault="001A5845" w:rsidP="004C1CF9">
      <w:pPr>
        <w:pStyle w:val="a7"/>
        <w:numPr>
          <w:ilvl w:val="0"/>
          <w:numId w:val="47"/>
        </w:numPr>
        <w:spacing w:after="0" w:line="240" w:lineRule="auto"/>
        <w:ind w:left="0" w:firstLine="426"/>
        <w:jc w:val="both"/>
        <w:rPr>
          <w:rStyle w:val="ad"/>
          <w:color w:val="auto"/>
          <w:u w:val="none"/>
        </w:rPr>
      </w:pPr>
      <w:r w:rsidRPr="0018063A">
        <w:rPr>
          <w:rFonts w:ascii="Times New Roman" w:hAnsi="Times New Roman" w:cs="Times New Roman"/>
          <w:i/>
          <w:sz w:val="20"/>
          <w:szCs w:val="20"/>
        </w:rPr>
        <w:t>Нестерова М.А</w:t>
      </w:r>
      <w:r w:rsidRPr="00364F9D">
        <w:rPr>
          <w:rFonts w:ascii="Times New Roman" w:hAnsi="Times New Roman" w:cs="Times New Roman"/>
          <w:sz w:val="20"/>
          <w:szCs w:val="20"/>
        </w:rPr>
        <w:t xml:space="preserve"> </w:t>
      </w:r>
      <w:hyperlink r:id="rId19" w:history="1">
        <w:r w:rsidRPr="00364F9D">
          <w:rPr>
            <w:rStyle w:val="ad"/>
            <w:rFonts w:ascii="Times New Roman" w:hAnsi="Times New Roman" w:cs="Times New Roman"/>
            <w:color w:val="auto"/>
            <w:sz w:val="20"/>
            <w:szCs w:val="20"/>
            <w:u w:val="none"/>
          </w:rPr>
          <w:t>Человеческое тело в культуре и моде последней трети XX - начале XXI века</w:t>
        </w:r>
      </w:hyperlink>
      <w:r w:rsidRPr="00364F9D">
        <w:rPr>
          <w:rFonts w:ascii="Times New Roman" w:hAnsi="Times New Roman" w:cs="Times New Roman"/>
          <w:sz w:val="20"/>
          <w:szCs w:val="20"/>
        </w:rPr>
        <w:t xml:space="preserve"> // </w:t>
      </w:r>
      <w:hyperlink r:id="rId20" w:history="1">
        <w:r w:rsidR="00364F9D" w:rsidRPr="00364F9D">
          <w:rPr>
            <w:rStyle w:val="ad"/>
            <w:rFonts w:ascii="Times New Roman" w:hAnsi="Times New Roman" w:cs="Times New Roman"/>
            <w:color w:val="auto"/>
            <w:sz w:val="20"/>
            <w:szCs w:val="20"/>
            <w:u w:val="none"/>
          </w:rPr>
          <w:t>Известия Российского государственного педагогического университета им. А. И. Герцена</w:t>
        </w:r>
      </w:hyperlink>
      <w:r w:rsidR="00364F9D" w:rsidRPr="00364F9D">
        <w:rPr>
          <w:rStyle w:val="ad"/>
          <w:rFonts w:ascii="Times New Roman" w:hAnsi="Times New Roman" w:cs="Times New Roman"/>
          <w:color w:val="auto"/>
          <w:sz w:val="20"/>
          <w:szCs w:val="20"/>
          <w:u w:val="none"/>
        </w:rPr>
        <w:t xml:space="preserve">. – 2008. </w:t>
      </w:r>
      <w:hyperlink r:id="rId21" w:history="1">
        <w:r w:rsidR="00364F9D" w:rsidRPr="00364F9D">
          <w:rPr>
            <w:rStyle w:val="ad"/>
            <w:rFonts w:ascii="Times New Roman" w:hAnsi="Times New Roman" w:cs="Times New Roman"/>
            <w:color w:val="auto"/>
            <w:sz w:val="20"/>
            <w:szCs w:val="20"/>
            <w:u w:val="none"/>
          </w:rPr>
          <w:t>№ 60</w:t>
        </w:r>
      </w:hyperlink>
      <w:r w:rsidR="00364F9D">
        <w:rPr>
          <w:rStyle w:val="ad"/>
          <w:rFonts w:ascii="Times New Roman" w:hAnsi="Times New Roman" w:cs="Times New Roman"/>
          <w:color w:val="auto"/>
          <w:sz w:val="20"/>
          <w:szCs w:val="20"/>
          <w:u w:val="none"/>
        </w:rPr>
        <w:t xml:space="preserve">. </w:t>
      </w:r>
      <w:r w:rsidR="00364F9D" w:rsidRPr="00364F9D">
        <w:rPr>
          <w:rStyle w:val="ad"/>
          <w:rFonts w:ascii="Times New Roman" w:hAnsi="Times New Roman" w:cs="Times New Roman"/>
          <w:color w:val="auto"/>
          <w:sz w:val="20"/>
          <w:szCs w:val="20"/>
          <w:u w:val="none"/>
        </w:rPr>
        <w:t>С. 202–208.</w:t>
      </w:r>
    </w:p>
    <w:p w:rsidR="001A5845" w:rsidRPr="00364F9D" w:rsidRDefault="001A5845" w:rsidP="004C1CF9">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Рогозин</w:t>
      </w:r>
      <w:r w:rsidRPr="00364F9D">
        <w:rPr>
          <w:rFonts w:ascii="Times New Roman" w:hAnsi="Times New Roman" w:cs="Times New Roman"/>
          <w:sz w:val="20"/>
          <w:szCs w:val="20"/>
        </w:rPr>
        <w:t xml:space="preserve"> В.М. Как можно помыслить тело человека или на пороге антропологической революции // Философские науки.</w:t>
      </w:r>
      <w:r w:rsidR="0075421B">
        <w:rPr>
          <w:rFonts w:ascii="Times New Roman" w:hAnsi="Times New Roman" w:cs="Times New Roman"/>
          <w:sz w:val="20"/>
          <w:szCs w:val="20"/>
        </w:rPr>
        <w:t xml:space="preserve"> </w:t>
      </w:r>
      <w:r w:rsidRPr="00364F9D">
        <w:rPr>
          <w:rFonts w:ascii="Times New Roman" w:hAnsi="Times New Roman" w:cs="Times New Roman"/>
          <w:sz w:val="20"/>
          <w:szCs w:val="20"/>
        </w:rPr>
        <w:t>2006. №5. С. 33-35.</w:t>
      </w:r>
    </w:p>
    <w:p w:rsidR="001A5845" w:rsidRPr="001A5845" w:rsidRDefault="001A5845" w:rsidP="004C1CF9">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Фуко М. Власть и тело</w:t>
      </w:r>
      <w:r w:rsidRPr="001A5845">
        <w:rPr>
          <w:rFonts w:ascii="Times New Roman" w:hAnsi="Times New Roman" w:cs="Times New Roman"/>
          <w:sz w:val="20"/>
          <w:szCs w:val="20"/>
        </w:rPr>
        <w:t xml:space="preserve"> // Интеллектуалы и власть: Избранные политические статьи, выступления и интервью</w:t>
      </w:r>
      <w:r w:rsidR="00607CF3">
        <w:rPr>
          <w:rFonts w:ascii="Times New Roman" w:hAnsi="Times New Roman" w:cs="Times New Roman"/>
          <w:sz w:val="20"/>
          <w:szCs w:val="20"/>
        </w:rPr>
        <w:t>.</w:t>
      </w:r>
      <w:r w:rsidRPr="001A5845">
        <w:rPr>
          <w:rFonts w:ascii="Times New Roman" w:hAnsi="Times New Roman" w:cs="Times New Roman"/>
          <w:sz w:val="20"/>
          <w:szCs w:val="20"/>
        </w:rPr>
        <w:t xml:space="preserve"> М.: Праксис, 2002.</w:t>
      </w:r>
      <w:r w:rsidR="0075421B">
        <w:rPr>
          <w:rFonts w:ascii="Times New Roman" w:hAnsi="Times New Roman" w:cs="Times New Roman"/>
          <w:sz w:val="20"/>
          <w:szCs w:val="20"/>
        </w:rPr>
        <w:t xml:space="preserve"> </w:t>
      </w:r>
      <w:r w:rsidRPr="001A5845">
        <w:rPr>
          <w:rFonts w:ascii="Times New Roman" w:hAnsi="Times New Roman" w:cs="Times New Roman"/>
          <w:sz w:val="20"/>
          <w:szCs w:val="20"/>
        </w:rPr>
        <w:t>384 с.</w:t>
      </w:r>
      <w:r w:rsidR="0075421B">
        <w:rPr>
          <w:rFonts w:ascii="Times New Roman" w:hAnsi="Times New Roman" w:cs="Times New Roman"/>
          <w:sz w:val="20"/>
          <w:szCs w:val="20"/>
        </w:rPr>
        <w:t xml:space="preserve"> </w:t>
      </w:r>
    </w:p>
    <w:p w:rsidR="001A5845" w:rsidRPr="001A5845" w:rsidRDefault="001A5845" w:rsidP="004C1CF9">
      <w:pPr>
        <w:pStyle w:val="a7"/>
        <w:numPr>
          <w:ilvl w:val="0"/>
          <w:numId w:val="47"/>
        </w:numPr>
        <w:spacing w:after="0" w:line="240" w:lineRule="auto"/>
        <w:ind w:left="0" w:firstLine="426"/>
        <w:jc w:val="both"/>
        <w:rPr>
          <w:rFonts w:ascii="Times New Roman" w:hAnsi="Times New Roman" w:cs="Times New Roman"/>
          <w:sz w:val="20"/>
          <w:szCs w:val="20"/>
        </w:rPr>
      </w:pPr>
      <w:r w:rsidRPr="0018063A">
        <w:rPr>
          <w:rFonts w:ascii="Times New Roman" w:hAnsi="Times New Roman" w:cs="Times New Roman"/>
          <w:i/>
          <w:sz w:val="20"/>
          <w:szCs w:val="20"/>
        </w:rPr>
        <w:t>Фуко М.</w:t>
      </w:r>
      <w:r w:rsidRPr="001A5845">
        <w:rPr>
          <w:rFonts w:ascii="Times New Roman" w:hAnsi="Times New Roman" w:cs="Times New Roman"/>
          <w:sz w:val="20"/>
          <w:szCs w:val="20"/>
        </w:rPr>
        <w:t xml:space="preserve"> Воля к истине: по ту сторону знания, власти и сексуальности. - М.: Магистериум. Изд. дом «Касталь», 1996. 446 с.</w:t>
      </w:r>
    </w:p>
    <w:p w:rsidR="001A5845" w:rsidRPr="001A5845" w:rsidRDefault="001A5845" w:rsidP="004C1CF9">
      <w:pPr>
        <w:pStyle w:val="a7"/>
        <w:numPr>
          <w:ilvl w:val="0"/>
          <w:numId w:val="47"/>
        </w:numPr>
        <w:spacing w:after="0" w:line="240" w:lineRule="auto"/>
        <w:ind w:left="0" w:firstLine="426"/>
        <w:jc w:val="both"/>
        <w:rPr>
          <w:rFonts w:ascii="Times New Roman" w:hAnsi="Times New Roman" w:cs="Times New Roman"/>
          <w:sz w:val="20"/>
          <w:szCs w:val="20"/>
        </w:rPr>
      </w:pPr>
      <w:r w:rsidRPr="001A5845">
        <w:rPr>
          <w:rFonts w:ascii="Times New Roman" w:hAnsi="Times New Roman" w:cs="Times New Roman"/>
          <w:sz w:val="20"/>
          <w:szCs w:val="20"/>
        </w:rPr>
        <w:t>Ф</w:t>
      </w:r>
      <w:r w:rsidR="00364F9D">
        <w:rPr>
          <w:rFonts w:ascii="Times New Roman" w:hAnsi="Times New Roman" w:cs="Times New Roman"/>
          <w:sz w:val="20"/>
          <w:szCs w:val="20"/>
        </w:rPr>
        <w:t xml:space="preserve">уко М. Надзирать и наказывать. М.: «Ad Marginem», 1999. </w:t>
      </w:r>
      <w:r w:rsidRPr="001A5845">
        <w:rPr>
          <w:rFonts w:ascii="Times New Roman" w:hAnsi="Times New Roman" w:cs="Times New Roman"/>
          <w:sz w:val="20"/>
          <w:szCs w:val="20"/>
        </w:rPr>
        <w:t>480 с.</w:t>
      </w:r>
    </w:p>
    <w:p w:rsidR="00C27EEF" w:rsidRDefault="00C27EEF" w:rsidP="004C1CF9">
      <w:pPr>
        <w:spacing w:after="0" w:line="240" w:lineRule="auto"/>
        <w:ind w:firstLine="426"/>
        <w:jc w:val="both"/>
        <w:rPr>
          <w:rFonts w:ascii="Times New Roman" w:hAnsi="Times New Roman" w:cs="Times New Roman"/>
          <w:sz w:val="20"/>
          <w:szCs w:val="20"/>
        </w:rPr>
      </w:pPr>
    </w:p>
    <w:p w:rsidR="00364F9D" w:rsidRPr="001A5845" w:rsidRDefault="00364F9D" w:rsidP="004C1CF9">
      <w:pPr>
        <w:spacing w:after="0" w:line="240" w:lineRule="auto"/>
        <w:ind w:firstLine="426"/>
        <w:jc w:val="both"/>
        <w:rPr>
          <w:rFonts w:ascii="Times New Roman" w:hAnsi="Times New Roman" w:cs="Times New Roman"/>
          <w:sz w:val="20"/>
          <w:szCs w:val="20"/>
        </w:rPr>
      </w:pPr>
    </w:p>
    <w:p w:rsidR="001F3A2A" w:rsidRPr="001F3A2A" w:rsidRDefault="001F3A2A" w:rsidP="001F3A2A">
      <w:pPr>
        <w:spacing w:after="0" w:line="240" w:lineRule="auto"/>
        <w:contextualSpacing/>
        <w:jc w:val="right"/>
        <w:rPr>
          <w:rFonts w:ascii="Times New Roman" w:hAnsi="Times New Roman"/>
          <w:b/>
          <w:kern w:val="2"/>
          <w:sz w:val="20"/>
          <w:szCs w:val="20"/>
        </w:rPr>
      </w:pPr>
      <w:r w:rsidRPr="001F3A2A">
        <w:rPr>
          <w:rFonts w:ascii="Times New Roman" w:hAnsi="Times New Roman"/>
          <w:b/>
          <w:kern w:val="2"/>
          <w:sz w:val="20"/>
          <w:szCs w:val="20"/>
        </w:rPr>
        <w:t>БейлинМ.В.</w:t>
      </w:r>
    </w:p>
    <w:p w:rsidR="001F3A2A" w:rsidRDefault="001F3A2A" w:rsidP="001F3A2A">
      <w:pPr>
        <w:spacing w:after="0" w:line="240" w:lineRule="auto"/>
        <w:contextualSpacing/>
        <w:jc w:val="right"/>
        <w:rPr>
          <w:rFonts w:ascii="Times New Roman" w:hAnsi="Times New Roman"/>
          <w:i/>
          <w:kern w:val="2"/>
          <w:sz w:val="20"/>
          <w:szCs w:val="20"/>
        </w:rPr>
      </w:pPr>
      <w:r w:rsidRPr="001F3A2A">
        <w:rPr>
          <w:rFonts w:ascii="Times New Roman" w:hAnsi="Times New Roman"/>
          <w:i/>
          <w:kern w:val="2"/>
          <w:sz w:val="20"/>
          <w:szCs w:val="20"/>
        </w:rPr>
        <w:t>НИУ Белгородский государственный университет</w:t>
      </w:r>
    </w:p>
    <w:p w:rsidR="002F76FD" w:rsidRPr="001F3A2A" w:rsidRDefault="00EB602A" w:rsidP="001F3A2A">
      <w:pPr>
        <w:spacing w:after="0" w:line="240" w:lineRule="auto"/>
        <w:contextualSpacing/>
        <w:jc w:val="right"/>
        <w:rPr>
          <w:rFonts w:ascii="Times New Roman" w:hAnsi="Times New Roman"/>
          <w:i/>
          <w:kern w:val="2"/>
          <w:sz w:val="20"/>
          <w:szCs w:val="20"/>
        </w:rPr>
      </w:pPr>
      <w:r>
        <w:rPr>
          <w:rFonts w:ascii="Times New Roman" w:hAnsi="Times New Roman"/>
          <w:i/>
          <w:kern w:val="2"/>
          <w:sz w:val="20"/>
          <w:szCs w:val="20"/>
        </w:rPr>
        <w:t>г</w:t>
      </w:r>
      <w:r w:rsidR="002F76FD">
        <w:rPr>
          <w:rFonts w:ascii="Times New Roman" w:hAnsi="Times New Roman"/>
          <w:i/>
          <w:kern w:val="2"/>
          <w:sz w:val="20"/>
          <w:szCs w:val="20"/>
        </w:rPr>
        <w:t>.</w:t>
      </w:r>
      <w:r w:rsidR="00EF7F4C">
        <w:rPr>
          <w:rFonts w:ascii="Times New Roman" w:hAnsi="Times New Roman"/>
          <w:i/>
          <w:kern w:val="2"/>
          <w:sz w:val="20"/>
          <w:szCs w:val="20"/>
        </w:rPr>
        <w:t xml:space="preserve"> </w:t>
      </w:r>
      <w:r>
        <w:rPr>
          <w:rFonts w:ascii="Times New Roman" w:hAnsi="Times New Roman"/>
          <w:i/>
          <w:kern w:val="2"/>
          <w:sz w:val="20"/>
          <w:szCs w:val="20"/>
        </w:rPr>
        <w:t>Белгород</w:t>
      </w:r>
      <w:r w:rsidR="002F76FD">
        <w:rPr>
          <w:rFonts w:ascii="Times New Roman" w:hAnsi="Times New Roman"/>
          <w:i/>
          <w:kern w:val="2"/>
          <w:sz w:val="20"/>
          <w:szCs w:val="20"/>
        </w:rPr>
        <w:t>, Россия</w:t>
      </w:r>
    </w:p>
    <w:p w:rsidR="001F3A2A" w:rsidRPr="001F3A2A" w:rsidRDefault="001F3A2A" w:rsidP="001F3A2A">
      <w:pPr>
        <w:spacing w:after="0" w:line="240" w:lineRule="auto"/>
        <w:rPr>
          <w:rFonts w:ascii="Times New Roman" w:hAnsi="Times New Roman"/>
          <w:i/>
          <w:kern w:val="2"/>
          <w:sz w:val="20"/>
          <w:szCs w:val="20"/>
        </w:rPr>
      </w:pPr>
    </w:p>
    <w:p w:rsidR="001F3A2A" w:rsidRPr="001F3A2A" w:rsidRDefault="001F3A2A" w:rsidP="001F3A2A">
      <w:pPr>
        <w:spacing w:after="0" w:line="240" w:lineRule="auto"/>
        <w:jc w:val="center"/>
        <w:rPr>
          <w:rFonts w:ascii="Times New Roman" w:hAnsi="Times New Roman"/>
          <w:b/>
          <w:kern w:val="2"/>
          <w:sz w:val="20"/>
          <w:szCs w:val="20"/>
        </w:rPr>
      </w:pPr>
      <w:r w:rsidRPr="001F3A2A">
        <w:rPr>
          <w:rFonts w:ascii="Times New Roman" w:hAnsi="Times New Roman"/>
          <w:b/>
          <w:kern w:val="2"/>
          <w:sz w:val="20"/>
          <w:szCs w:val="20"/>
        </w:rPr>
        <w:t>ДИАЛОГ КУЛЬТУР КАК УСЛОВИЕ ГРАЖДАНСКОГО БЛАГОПОЛУЧИЯ</w:t>
      </w:r>
    </w:p>
    <w:p w:rsidR="001F3A2A" w:rsidRPr="001F3A2A" w:rsidRDefault="001F3A2A" w:rsidP="001F3A2A">
      <w:pPr>
        <w:spacing w:after="0" w:line="240" w:lineRule="auto"/>
        <w:jc w:val="center"/>
        <w:rPr>
          <w:rFonts w:ascii="Times New Roman" w:hAnsi="Times New Roman"/>
          <w:b/>
          <w:kern w:val="2"/>
          <w:sz w:val="20"/>
          <w:szCs w:val="20"/>
        </w:rPr>
      </w:pPr>
    </w:p>
    <w:p w:rsidR="001F3A2A" w:rsidRPr="004223AB"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Либерализм абсолютизирует свободу, понимая её в том числе и как выход за пределы традиции в широком смысле этого понятия. Но либерализму не хватает нормативных принципов, с помощью которых можно оценить справедливость решений, востребованных на рынке интересов. Либерально ориентированные субъекты могут свободно выбирать различные концепции блага, но подчиняются общей правовой системе, которая позволяет им согласовывать личные интересы с общественными. Однако в целом индивидуальные предпочтения здесь ставятся выше коллективных, и в такой системе ценностей проблема гармонизации социально-экономических отношений является проблемой второго плана.</w:t>
      </w:r>
      <w:r>
        <w:rPr>
          <w:rFonts w:ascii="Times New Roman" w:hAnsi="Times New Roman"/>
          <w:kern w:val="2"/>
          <w:sz w:val="20"/>
          <w:szCs w:val="20"/>
        </w:rPr>
        <w:t xml:space="preserve"> </w:t>
      </w:r>
    </w:p>
    <w:p w:rsidR="001F3A2A" w:rsidRPr="004223AB"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Республиканская модель, в отличие от либеральной, поднимает эти нормативные вопросы и «понимает гражданство в первую очередь не с правовой, но с этической точки зрения. Согласно этому классическому воззрению, в политической публичной сфере граждане объединяются ради поиска того, что может быть лучше для них, как </w:t>
      </w:r>
      <w:r w:rsidRPr="004223AB">
        <w:rPr>
          <w:rFonts w:ascii="Times New Roman" w:hAnsi="Times New Roman"/>
          <w:kern w:val="2"/>
          <w:sz w:val="20"/>
          <w:szCs w:val="20"/>
        </w:rPr>
        <w:lastRenderedPageBreak/>
        <w:t>членов определённой общности в данный момент времени» [</w:t>
      </w:r>
      <w:r>
        <w:rPr>
          <w:rFonts w:ascii="Times New Roman" w:hAnsi="Times New Roman"/>
          <w:kern w:val="2"/>
          <w:sz w:val="20"/>
          <w:szCs w:val="20"/>
        </w:rPr>
        <w:t>3</w:t>
      </w:r>
      <w:r w:rsidRPr="004223AB">
        <w:rPr>
          <w:rFonts w:ascii="Times New Roman" w:hAnsi="Times New Roman"/>
          <w:kern w:val="2"/>
          <w:sz w:val="20"/>
          <w:szCs w:val="20"/>
        </w:rPr>
        <w:t>,</w:t>
      </w:r>
      <w:r>
        <w:rPr>
          <w:rFonts w:ascii="Times New Roman" w:hAnsi="Times New Roman"/>
          <w:kern w:val="2"/>
          <w:sz w:val="20"/>
          <w:szCs w:val="20"/>
        </w:rPr>
        <w:t xml:space="preserve"> </w:t>
      </w:r>
      <w:r w:rsidRPr="004223AB">
        <w:rPr>
          <w:rFonts w:ascii="Times New Roman" w:hAnsi="Times New Roman"/>
          <w:kern w:val="2"/>
          <w:sz w:val="20"/>
          <w:szCs w:val="20"/>
        </w:rPr>
        <w:t xml:space="preserve">с.279]. Это коллективное стремление к общей цели соответствует патриотической идентификации, которая, с республиканской точки зрения, является необходимым условием для свободного режима. Республиканцы считают, что жизнеспособный политический проект не может быть основан на простой агрегации индивидуальных интересов, но требует общей патриотической ориентации. Но такое подчинение также не приводит к положительным результатам. </w:t>
      </w:r>
    </w:p>
    <w:p w:rsidR="001F3A2A" w:rsidRPr="004223AB"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В целом такие политические системы могут гарантировать гражданам «формальные», но не «субстанциональные» права гражданского участия. То есть, формальные демократические права существуют повсеместно, но основные являются привилегией некоторых: в случае либерализма – выразителей интересов крупного капитала, в случае республиканизма – в большей степени представителей доминирующей культуры. </w:t>
      </w:r>
    </w:p>
    <w:p w:rsidR="001F3A2A" w:rsidRPr="004223AB"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Столь же неудовлетворительными остаются ответы на вопрос о том, как учитывать культурные отличия в демократических процедурах. В либеральной и республиканской моделях культура деполитизирована и переведена в частную сферу. В эпоху роста культурного многообразия, такой шаг лишь способствует росту межэтнического напряжения, что уже не раз было доказано на практике.</w:t>
      </w:r>
      <w:r w:rsidR="004C1CF9">
        <w:rPr>
          <w:rFonts w:ascii="Times New Roman" w:hAnsi="Times New Roman"/>
          <w:kern w:val="2"/>
          <w:sz w:val="20"/>
          <w:szCs w:val="20"/>
        </w:rPr>
        <w:t xml:space="preserve"> </w:t>
      </w:r>
      <w:r w:rsidRPr="004223AB">
        <w:rPr>
          <w:rFonts w:ascii="Times New Roman" w:hAnsi="Times New Roman"/>
          <w:kern w:val="2"/>
          <w:sz w:val="20"/>
          <w:szCs w:val="20"/>
        </w:rPr>
        <w:t xml:space="preserve">Делиберативная модель демократии преодолевает важную часть ограничений либерализмa и республиканизмa, с которыми мы сталкиваемся на пути реализации демократии и социальной справедливости в условиях поликультурного общества. Делиберативная демократия, как и либеральная модель, не игнорирует общественный плюрализм, но при этом придерживается республиканских идей, укореняя понятие гражданства в построении сообщества путем гражданского участия. </w:t>
      </w:r>
    </w:p>
    <w:p w:rsidR="00364F9D"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Сегодня государственная стабильность может существовать лишь посредством поддержания лояльных к плюрализму систем. Предзаданный консенсус вокруг общественных укладов, основанный на трансцедентальных аргументах, распался, что способствовало фрагментации представлений о должном порядке вещей. «Либеральный габитус «что считать истинным», который изначально релятивизируется гетеродоксальным пониманием того, «что считать истинным», соответствует понятию плюрализма конкурирующих сил, не пришедших к согласию в отношении истины: практические вопросы более не истинностны, ценности иррациональны» [</w:t>
      </w:r>
      <w:r>
        <w:rPr>
          <w:rStyle w:val="a8"/>
          <w:rFonts w:ascii="Times New Roman" w:hAnsi="Times New Roman"/>
          <w:i w:val="0"/>
          <w:kern w:val="2"/>
          <w:sz w:val="20"/>
          <w:szCs w:val="20"/>
          <w:shd w:val="clear" w:color="auto" w:fill="FFFFFF"/>
        </w:rPr>
        <w:t>2</w:t>
      </w:r>
      <w:r w:rsidRPr="004223AB">
        <w:rPr>
          <w:rFonts w:ascii="Times New Roman" w:hAnsi="Times New Roman"/>
          <w:kern w:val="2"/>
          <w:sz w:val="20"/>
          <w:szCs w:val="20"/>
        </w:rPr>
        <w:t>, c.135].</w:t>
      </w:r>
    </w:p>
    <w:p w:rsidR="001F3A2A" w:rsidRPr="004223AB"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В таких условиях конкуренция различных концепций общественного блага, достижение согласия по общезначимым </w:t>
      </w:r>
      <w:r w:rsidRPr="004223AB">
        <w:rPr>
          <w:rFonts w:ascii="Times New Roman" w:hAnsi="Times New Roman"/>
          <w:kern w:val="2"/>
          <w:sz w:val="20"/>
          <w:szCs w:val="20"/>
        </w:rPr>
        <w:lastRenderedPageBreak/>
        <w:t xml:space="preserve">вопросам возможны лишь посредством рационального диалога. Преимущество делиберативной модели в среде подобного плюрализма состоит в её процедурализме – этике дискурса. Эта моральная философия призвана решить конфликты справедливости, не прибегая к насилию или принуждению. </w:t>
      </w:r>
    </w:p>
    <w:p w:rsidR="001F3A2A" w:rsidRPr="004223AB"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Именно через публичные дебаты, включающие всех граждан и, соответственно, все «жизненные контексты», требования равенства могут быть удовлетворены. Дискурсивный метод не ориентирован на определённый этос, единственным его условием является справедливая делиберативная процедура. Коммуникативный процесс означает вовлечённость в общественный рациональный диалог, ориентированный на общее понимание ситуации и свободный от стратегических действий (т.е. от влияния власти и денег). </w:t>
      </w:r>
    </w:p>
    <w:p w:rsidR="00364F9D"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Ориентация на гражданское участие, которая разграничивает делиберативную демократию и либерализм, перемещает её ближе к республиканской модели. И делиберативный, и республиканский подходы основаны на концепции публичной сферы. Солидарность рассматривается как основной источник социальной интеграции. Но недостатком республиканизма является предположение о единой идее общего блага. «Этическая перегрузка» республиканизма ограничивает эту модель в отношении консенсуса по поводу ценностных ориентаций и интересов, который не существует в условиях культурного многообразия. </w:t>
      </w:r>
    </w:p>
    <w:p w:rsidR="001F3A2A" w:rsidRPr="004223AB"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Вместо общей этнокультурной идентичности, предполагаемой республиканизмом, делиберативная теория демократии поощряет граждан разделять приверженность именно политическому дискурсу, источник которого Хабермас называет «конституционным патриотизмом». Именно это решает проблему солидарности в делиберативной модели, действуя как «функциональный эквивалент» национализма. Солидарность, в данном случае, не опирается на идею нации как сообщества общего происхождения, или общей этнической принадлежности, но строится на «общей политической культуре».</w:t>
      </w:r>
    </w:p>
    <w:p w:rsidR="001F3A2A" w:rsidRPr="004223AB"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Таким образом, «политическая культура» отделяется от «субкультур и их дополитических идентичностей», но при этом жизнеспособность первой обязательно привязана к уважению второй. «Правильно понятая теория прав требует политики признания, которая защищает целостность индивида в жизненных контекстах, где сформирована её или его идентичность» [</w:t>
      </w:r>
      <w:r>
        <w:rPr>
          <w:rFonts w:ascii="Times New Roman" w:hAnsi="Times New Roman"/>
          <w:kern w:val="2"/>
          <w:sz w:val="20"/>
          <w:szCs w:val="20"/>
        </w:rPr>
        <w:t>4</w:t>
      </w:r>
      <w:r w:rsidRPr="004223AB">
        <w:rPr>
          <w:rFonts w:ascii="Times New Roman" w:hAnsi="Times New Roman"/>
          <w:kern w:val="2"/>
          <w:sz w:val="20"/>
          <w:szCs w:val="20"/>
        </w:rPr>
        <w:t>, с.112].</w:t>
      </w:r>
    </w:p>
    <w:p w:rsidR="001F3A2A" w:rsidRPr="004223AB" w:rsidRDefault="001F3A2A" w:rsidP="004C1CF9">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Верховенство закона не просто гарантирует личную автономию, но и даёт возможность гражданам участвовать в политических дискуссиях. В то же время, считая себя авторами тех прав, которые они </w:t>
      </w:r>
      <w:r w:rsidRPr="004223AB">
        <w:rPr>
          <w:rFonts w:ascii="Times New Roman" w:hAnsi="Times New Roman"/>
          <w:kern w:val="2"/>
          <w:sz w:val="20"/>
          <w:szCs w:val="20"/>
        </w:rPr>
        <w:lastRenderedPageBreak/>
        <w:t>должны выполнять, как адресаты, граждане признают их легитимность. Следует подчеркнуть недостаточность мер патерналистского государства. Направленные на сокращение социально-экономического неравенства, эти меры вводятся сверху на основе заданных представлений о нормах. В данном случае, гражданство сводится к отношениям клиента к администрации, которая предоставляет услуги безопасности и всяческие выгоды «по-отечески»</w:t>
      </w:r>
      <w:bookmarkStart w:id="1" w:name="_GoBack"/>
      <w:bookmarkEnd w:id="1"/>
      <w:r w:rsidRPr="004223AB">
        <w:rPr>
          <w:rFonts w:ascii="Times New Roman" w:hAnsi="Times New Roman"/>
          <w:kern w:val="2"/>
          <w:sz w:val="20"/>
          <w:szCs w:val="20"/>
        </w:rPr>
        <w:t>. Стоит отметить, что Хабермас не говорит о позитивном или негативном влиянии этих услуг; он лишь подчеркивает – чтобы считаться легитимными, нормы и соглашения должны быть созданы людьми, которых они касаются.</w:t>
      </w:r>
    </w:p>
    <w:p w:rsidR="00364F9D" w:rsidRDefault="001F3A2A" w:rsidP="001F3A2A">
      <w:pPr>
        <w:tabs>
          <w:tab w:val="left" w:pos="7764"/>
        </w:tabs>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Коммуникативное ядро делиберативной теории демократии делает её наиболее эффективной демократической платформой в поликультурном обществе. Хотя республиканизм основывается на диалоге общественности, но он исходит из единой концепции общего блага, поэтому его концепция коммуникации не столь эффективна из-за существования многослойного плюрализма в обществе. Дискурсивный метод не предполагает наличия общего понимания и интереса, но создает возможности для их нахождения. </w:t>
      </w:r>
    </w:p>
    <w:p w:rsidR="001F3A2A" w:rsidRPr="004223AB" w:rsidRDefault="001F3A2A" w:rsidP="001F3A2A">
      <w:pPr>
        <w:tabs>
          <w:tab w:val="left" w:pos="7764"/>
        </w:tabs>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Точно так же можно утверждать, что этот вид коммуникации не предполагает фиксированной нормы политического участия, и все предварительные нормы всегда могут стать предметом общественного обсуждения. «Сильный дискурс … требует вопрошания субъектов даже по поводу предзаданных легитимных рамок. Действительность может быть проверена только на основе формальных свойств аргументации» [</w:t>
      </w:r>
      <w:r>
        <w:rPr>
          <w:rFonts w:ascii="Times New Roman" w:hAnsi="Times New Roman"/>
          <w:kern w:val="2"/>
          <w:sz w:val="20"/>
          <w:szCs w:val="20"/>
        </w:rPr>
        <w:t>5</w:t>
      </w:r>
      <w:r w:rsidRPr="004223AB">
        <w:rPr>
          <w:rFonts w:ascii="Times New Roman" w:hAnsi="Times New Roman"/>
          <w:kern w:val="2"/>
          <w:sz w:val="20"/>
          <w:szCs w:val="20"/>
        </w:rPr>
        <w:t xml:space="preserve">, с.35]. </w:t>
      </w:r>
    </w:p>
    <w:p w:rsidR="00364F9D" w:rsidRDefault="001F3A2A" w:rsidP="001F3A2A">
      <w:pPr>
        <w:tabs>
          <w:tab w:val="left" w:pos="7764"/>
        </w:tabs>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Для поликультурного общества это может стать наиболее перспективной моделью. Во-первых, понимание коммуникации, рассчитанной не на определённый этос, как в республиканской модели, а рассматриваемой в качестве универсального ключевого инструмента политического участия, создаёт перспективную платформу для полноценного включения культурных меньшинств. </w:t>
      </w:r>
    </w:p>
    <w:p w:rsidR="001F3A2A" w:rsidRPr="004223AB" w:rsidRDefault="001F3A2A" w:rsidP="001F3A2A">
      <w:pPr>
        <w:tabs>
          <w:tab w:val="left" w:pos="7764"/>
        </w:tabs>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Делиберативная теория требует включения каждого в процесс, а не поощряет социальную фрагментацию, как мультикультурализм. Во-вторых, благодаря развитию единого коммуникативного открытого пространства, демократическая стабильность не станет более подрываться индивидуалистическими настроениями, которые поощряются нейтральным либерализмом. В-третьих, весомым аргументом сегодня является то, что делиберативная модель демократии отрицает возможность полноценной легитимности существующего порядка при патерналистских стратегиях в </w:t>
      </w:r>
      <w:r w:rsidRPr="004223AB">
        <w:rPr>
          <w:rFonts w:ascii="Times New Roman" w:hAnsi="Times New Roman"/>
          <w:kern w:val="2"/>
          <w:sz w:val="20"/>
          <w:szCs w:val="20"/>
        </w:rPr>
        <w:lastRenderedPageBreak/>
        <w:t>государстве. Зачастую государственные меры, исходящие из собственных представлений субъектов государственной власти о жизненном опыте групп и связанных с ним перспектив их участников, не могут быть по-настоящему эффективными. Более того, именно это рождает гражданскую пассивность и снижает ответственность перед обществом, создавая апатичную массу клиентов государства.</w:t>
      </w:r>
    </w:p>
    <w:p w:rsidR="00364F9D" w:rsidRDefault="001F3A2A" w:rsidP="001F3A2A">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Делиберативная модель не предполагает наличия предзаданной гражданской цели, но представляет собою эффективный способ её достижения. Предустановленные порядки не только пренебрегают культурными предпочтениями, но и усиливают структурное неравенство. Общность достигается в дискурсе и культурные отличия здесь не воспринимаются как залог необходимой дистанции. Необходимо подчеркнуть, что, несмотря на то, что в последнее время всё чаще в западных моделях демократии используются некоторые принципы делиберативной теории, в целом она остается нормативной моделью, но «тот факт, что нормативная модель [подчас] не соответствует реальности, не даёт оснований отбросить [эту] модель, поскольку потребность в нормативности как раз и вызвана тем, что люди оценивают действительность, в которой живут, в свете принципов и обещаний, превосходящих данную реальность» [</w:t>
      </w:r>
      <w:r>
        <w:rPr>
          <w:rFonts w:ascii="Times New Roman" w:hAnsi="Times New Roman"/>
          <w:kern w:val="2"/>
          <w:sz w:val="20"/>
          <w:szCs w:val="20"/>
          <w:lang w:val="uk-UA"/>
        </w:rPr>
        <w:t>1</w:t>
      </w:r>
      <w:r w:rsidRPr="004223AB">
        <w:rPr>
          <w:rFonts w:ascii="Times New Roman" w:hAnsi="Times New Roman"/>
          <w:kern w:val="2"/>
          <w:sz w:val="20"/>
          <w:szCs w:val="20"/>
        </w:rPr>
        <w:t xml:space="preserve">]. </w:t>
      </w:r>
    </w:p>
    <w:p w:rsidR="001F3A2A" w:rsidRPr="004223AB" w:rsidRDefault="001F3A2A" w:rsidP="001F3A2A">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Основные принципы мультикультурализма как нормативной модели в своё время были положены в основу современной политики, которая, представив культуру как единую целостность, привела к общественной сегментации. В современном глобализированном мире, когда культуры понимаются как взаимодействующие многоуровневые системы с подвижными границами, необходима новая общественная организация, ориентированная на их диалог как необходимое условие гражданского благополучия.</w:t>
      </w:r>
    </w:p>
    <w:p w:rsidR="001F3A2A" w:rsidRDefault="001F3A2A" w:rsidP="001F3A2A">
      <w:pPr>
        <w:tabs>
          <w:tab w:val="left" w:pos="900"/>
        </w:tabs>
        <w:spacing w:after="0" w:line="240" w:lineRule="auto"/>
        <w:jc w:val="both"/>
        <w:rPr>
          <w:kern w:val="2"/>
          <w:sz w:val="20"/>
          <w:szCs w:val="20"/>
        </w:rPr>
      </w:pPr>
    </w:p>
    <w:p w:rsidR="001F3A2A" w:rsidRPr="001F3A2A" w:rsidRDefault="001F3A2A" w:rsidP="001F3A2A">
      <w:pPr>
        <w:tabs>
          <w:tab w:val="left" w:pos="900"/>
        </w:tabs>
        <w:spacing w:after="0" w:line="240" w:lineRule="auto"/>
        <w:jc w:val="center"/>
        <w:rPr>
          <w:rFonts w:ascii="Times New Roman" w:hAnsi="Times New Roman" w:cs="Times New Roman"/>
          <w:b/>
          <w:kern w:val="2"/>
          <w:sz w:val="20"/>
          <w:szCs w:val="20"/>
        </w:rPr>
      </w:pPr>
      <w:r w:rsidRPr="001F3A2A">
        <w:rPr>
          <w:rFonts w:ascii="Times New Roman" w:hAnsi="Times New Roman" w:cs="Times New Roman"/>
          <w:b/>
          <w:kern w:val="2"/>
          <w:sz w:val="20"/>
          <w:szCs w:val="20"/>
        </w:rPr>
        <w:t>Библиографический список</w:t>
      </w:r>
    </w:p>
    <w:p w:rsidR="001F3A2A" w:rsidRPr="00351D37" w:rsidRDefault="001F3A2A" w:rsidP="00485BE8">
      <w:pPr>
        <w:numPr>
          <w:ilvl w:val="0"/>
          <w:numId w:val="17"/>
        </w:numPr>
        <w:tabs>
          <w:tab w:val="left" w:pos="900"/>
        </w:tabs>
        <w:spacing w:after="0" w:line="240" w:lineRule="auto"/>
        <w:ind w:left="0" w:firstLine="540"/>
        <w:jc w:val="both"/>
        <w:rPr>
          <w:kern w:val="2"/>
          <w:sz w:val="20"/>
          <w:szCs w:val="20"/>
        </w:rPr>
      </w:pPr>
      <w:r w:rsidRPr="0018063A">
        <w:rPr>
          <w:rFonts w:ascii="Times New Roman" w:hAnsi="Times New Roman"/>
          <w:i/>
          <w:kern w:val="2"/>
          <w:sz w:val="20"/>
          <w:szCs w:val="20"/>
          <w:lang w:val="uk-UA"/>
        </w:rPr>
        <w:t>Бенхабиб</w:t>
      </w:r>
      <w:r w:rsidRPr="004223AB">
        <w:rPr>
          <w:rFonts w:ascii="Times New Roman" w:hAnsi="Times New Roman"/>
          <w:kern w:val="2"/>
          <w:sz w:val="20"/>
          <w:szCs w:val="20"/>
          <w:lang w:val="uk-UA"/>
        </w:rPr>
        <w:t xml:space="preserve"> С. </w:t>
      </w:r>
      <w:r w:rsidRPr="004223AB">
        <w:rPr>
          <w:rFonts w:ascii="Times New Roman" w:hAnsi="Times New Roman"/>
          <w:kern w:val="2"/>
          <w:sz w:val="20"/>
          <w:szCs w:val="20"/>
        </w:rPr>
        <w:t>Притязания культуры. Равенство и разнообразие в глобальную эру</w:t>
      </w:r>
      <w:r w:rsidRPr="004223AB">
        <w:rPr>
          <w:rFonts w:ascii="Times New Roman" w:hAnsi="Times New Roman"/>
          <w:bCs/>
          <w:color w:val="000000"/>
          <w:kern w:val="2"/>
          <w:sz w:val="20"/>
          <w:szCs w:val="20"/>
        </w:rPr>
        <w:t xml:space="preserve"> [Электронный ресурс]. – </w:t>
      </w:r>
      <w:r>
        <w:rPr>
          <w:rFonts w:ascii="Times New Roman" w:hAnsi="Times New Roman"/>
          <w:bCs/>
          <w:color w:val="000000"/>
          <w:kern w:val="2"/>
          <w:sz w:val="20"/>
          <w:szCs w:val="20"/>
          <w:lang w:val="en-US"/>
        </w:rPr>
        <w:t>URL</w:t>
      </w:r>
      <w:r w:rsidRPr="004223AB">
        <w:rPr>
          <w:rFonts w:ascii="Times New Roman" w:hAnsi="Times New Roman"/>
          <w:bCs/>
          <w:color w:val="000000"/>
          <w:kern w:val="2"/>
          <w:sz w:val="20"/>
          <w:szCs w:val="20"/>
        </w:rPr>
        <w:t>:</w:t>
      </w:r>
      <w:r w:rsidRPr="004223AB">
        <w:rPr>
          <w:rFonts w:ascii="Times New Roman" w:hAnsi="Times New Roman"/>
          <w:kern w:val="2"/>
          <w:sz w:val="20"/>
          <w:szCs w:val="20"/>
        </w:rPr>
        <w:t xml:space="preserve"> </w:t>
      </w:r>
      <w:r w:rsidRPr="004223AB">
        <w:rPr>
          <w:rFonts w:ascii="Times New Roman" w:hAnsi="Times New Roman"/>
          <w:kern w:val="2"/>
          <w:sz w:val="20"/>
          <w:szCs w:val="20"/>
          <w:lang w:val="uk-UA"/>
        </w:rPr>
        <w:t>/https://vk.com/doc-22401602_132653250?dl=b2ff36a6cc78f738b4</w:t>
      </w:r>
      <w:r w:rsidRPr="001F3A2A">
        <w:rPr>
          <w:rFonts w:ascii="Times New Roman" w:hAnsi="Times New Roman"/>
          <w:kern w:val="2"/>
          <w:sz w:val="20"/>
          <w:szCs w:val="20"/>
        </w:rPr>
        <w:t xml:space="preserve"> </w:t>
      </w:r>
      <w:r>
        <w:rPr>
          <w:rFonts w:ascii="Times New Roman" w:hAnsi="Times New Roman"/>
          <w:kern w:val="2"/>
          <w:sz w:val="20"/>
          <w:szCs w:val="20"/>
        </w:rPr>
        <w:t>(дата обращения 14.05.2016)</w:t>
      </w:r>
    </w:p>
    <w:p w:rsidR="001F3A2A" w:rsidRPr="00351D37" w:rsidRDefault="001F3A2A" w:rsidP="00485BE8">
      <w:pPr>
        <w:numPr>
          <w:ilvl w:val="0"/>
          <w:numId w:val="17"/>
        </w:numPr>
        <w:tabs>
          <w:tab w:val="left" w:pos="900"/>
        </w:tabs>
        <w:spacing w:after="0" w:line="240" w:lineRule="auto"/>
        <w:ind w:left="0" w:firstLine="540"/>
        <w:jc w:val="both"/>
        <w:rPr>
          <w:kern w:val="2"/>
          <w:sz w:val="20"/>
          <w:szCs w:val="20"/>
        </w:rPr>
      </w:pPr>
      <w:r w:rsidRPr="0018063A">
        <w:rPr>
          <w:rStyle w:val="a8"/>
          <w:rFonts w:ascii="Times New Roman" w:hAnsi="Times New Roman"/>
          <w:kern w:val="2"/>
          <w:sz w:val="20"/>
          <w:szCs w:val="20"/>
          <w:shd w:val="clear" w:color="auto" w:fill="FFFFFF"/>
        </w:rPr>
        <w:t>Хабермас Ю.</w:t>
      </w:r>
      <w:r w:rsidRPr="004223AB">
        <w:rPr>
          <w:rFonts w:ascii="Times New Roman" w:hAnsi="Times New Roman"/>
          <w:i/>
          <w:kern w:val="2"/>
          <w:sz w:val="20"/>
          <w:szCs w:val="20"/>
        </w:rPr>
        <w:t xml:space="preserve"> </w:t>
      </w:r>
      <w:r w:rsidRPr="004223AB">
        <w:rPr>
          <w:rFonts w:ascii="Times New Roman" w:hAnsi="Times New Roman"/>
          <w:bCs/>
          <w:kern w:val="2"/>
          <w:sz w:val="20"/>
          <w:szCs w:val="20"/>
          <w:shd w:val="clear" w:color="auto" w:fill="FFFFFF"/>
        </w:rPr>
        <w:t xml:space="preserve">Проблема легитимации позднего капитализма. - Москва, </w:t>
      </w:r>
      <w:r>
        <w:rPr>
          <w:rFonts w:ascii="Times New Roman" w:hAnsi="Times New Roman"/>
          <w:bCs/>
          <w:kern w:val="2"/>
          <w:sz w:val="20"/>
          <w:szCs w:val="20"/>
          <w:shd w:val="clear" w:color="auto" w:fill="FFFFFF"/>
        </w:rPr>
        <w:t>издательство «Праксис», 2010 г.</w:t>
      </w:r>
      <w:r w:rsidRPr="004223AB">
        <w:rPr>
          <w:rFonts w:ascii="Times New Roman" w:hAnsi="Times New Roman"/>
          <w:kern w:val="2"/>
          <w:sz w:val="20"/>
          <w:szCs w:val="20"/>
          <w:shd w:val="clear" w:color="auto" w:fill="FFFFFF"/>
        </w:rPr>
        <w:t xml:space="preserve"> </w:t>
      </w:r>
      <w:r w:rsidRPr="004223AB">
        <w:rPr>
          <w:rFonts w:ascii="Times New Roman" w:hAnsi="Times New Roman"/>
          <w:bCs/>
          <w:kern w:val="2"/>
          <w:sz w:val="20"/>
          <w:szCs w:val="20"/>
          <w:shd w:val="clear" w:color="auto" w:fill="FFFFFF"/>
        </w:rPr>
        <w:t>264с.</w:t>
      </w:r>
    </w:p>
    <w:p w:rsidR="001F3A2A" w:rsidRPr="007C365A" w:rsidRDefault="001F3A2A" w:rsidP="00485BE8">
      <w:pPr>
        <w:numPr>
          <w:ilvl w:val="0"/>
          <w:numId w:val="17"/>
        </w:numPr>
        <w:tabs>
          <w:tab w:val="left" w:pos="900"/>
        </w:tabs>
        <w:spacing w:after="0" w:line="240" w:lineRule="auto"/>
        <w:ind w:left="0" w:firstLine="540"/>
        <w:jc w:val="both"/>
        <w:rPr>
          <w:rStyle w:val="a8"/>
          <w:i w:val="0"/>
          <w:iCs w:val="0"/>
          <w:kern w:val="2"/>
          <w:sz w:val="20"/>
          <w:szCs w:val="20"/>
          <w:lang w:val="en-US"/>
        </w:rPr>
      </w:pPr>
      <w:r w:rsidRPr="0018063A">
        <w:rPr>
          <w:rFonts w:ascii="Times New Roman" w:hAnsi="Times New Roman"/>
          <w:i/>
          <w:kern w:val="2"/>
          <w:sz w:val="20"/>
          <w:szCs w:val="20"/>
          <w:lang w:val="en-US"/>
        </w:rPr>
        <w:t>Habermas, J.</w:t>
      </w:r>
      <w:r w:rsidRPr="004223AB">
        <w:rPr>
          <w:rFonts w:ascii="Times New Roman" w:hAnsi="Times New Roman"/>
          <w:kern w:val="2"/>
          <w:sz w:val="20"/>
          <w:szCs w:val="20"/>
          <w:lang w:val="en-US"/>
        </w:rPr>
        <w:t xml:space="preserve"> Between Facts and Norms. Cambridge: The MIT Press. Habermas, Jürgen. 1996. </w:t>
      </w:r>
      <w:r w:rsidRPr="004223AB">
        <w:rPr>
          <w:rFonts w:ascii="Times New Roman" w:hAnsi="Times New Roman"/>
          <w:kern w:val="2"/>
          <w:sz w:val="20"/>
          <w:szCs w:val="20"/>
          <w:shd w:val="clear" w:color="auto" w:fill="FFFFFF"/>
          <w:lang w:val="en-US"/>
        </w:rPr>
        <w:t>675</w:t>
      </w:r>
      <w:r w:rsidRPr="004223AB">
        <w:rPr>
          <w:rStyle w:val="apple-converted-space"/>
          <w:rFonts w:ascii="Times New Roman" w:hAnsi="Times New Roman"/>
          <w:kern w:val="2"/>
          <w:sz w:val="20"/>
          <w:szCs w:val="20"/>
          <w:shd w:val="clear" w:color="auto" w:fill="FFFFFF"/>
          <w:lang w:val="en-US"/>
        </w:rPr>
        <w:t> </w:t>
      </w:r>
      <w:r w:rsidRPr="004223AB">
        <w:rPr>
          <w:rStyle w:val="a8"/>
          <w:rFonts w:ascii="Times New Roman" w:hAnsi="Times New Roman"/>
          <w:bCs/>
          <w:i w:val="0"/>
          <w:iCs w:val="0"/>
          <w:kern w:val="2"/>
          <w:sz w:val="20"/>
          <w:szCs w:val="20"/>
          <w:shd w:val="clear" w:color="auto" w:fill="FFFFFF"/>
          <w:lang w:val="en-US"/>
        </w:rPr>
        <w:t>p</w:t>
      </w:r>
      <w:r w:rsidRPr="004223AB">
        <w:rPr>
          <w:rStyle w:val="a8"/>
          <w:rFonts w:ascii="Times New Roman" w:hAnsi="Times New Roman"/>
          <w:i w:val="0"/>
          <w:iCs w:val="0"/>
          <w:kern w:val="2"/>
          <w:sz w:val="20"/>
          <w:szCs w:val="20"/>
          <w:lang w:val="en-US"/>
        </w:rPr>
        <w:t>.</w:t>
      </w:r>
    </w:p>
    <w:p w:rsidR="001F3A2A" w:rsidRPr="007C365A" w:rsidRDefault="001F3A2A" w:rsidP="00485BE8">
      <w:pPr>
        <w:numPr>
          <w:ilvl w:val="0"/>
          <w:numId w:val="17"/>
        </w:numPr>
        <w:tabs>
          <w:tab w:val="left" w:pos="900"/>
        </w:tabs>
        <w:spacing w:after="0" w:line="240" w:lineRule="auto"/>
        <w:ind w:left="0" w:firstLine="540"/>
        <w:jc w:val="both"/>
        <w:rPr>
          <w:kern w:val="2"/>
          <w:sz w:val="20"/>
          <w:szCs w:val="20"/>
          <w:lang w:val="en-US"/>
        </w:rPr>
      </w:pPr>
      <w:r w:rsidRPr="0018063A">
        <w:rPr>
          <w:rFonts w:ascii="Times New Roman" w:hAnsi="Times New Roman"/>
          <w:i/>
          <w:kern w:val="2"/>
          <w:sz w:val="20"/>
          <w:szCs w:val="20"/>
          <w:lang w:val="en-US"/>
        </w:rPr>
        <w:t>Habermas</w:t>
      </w:r>
      <w:r w:rsidRPr="004223AB">
        <w:rPr>
          <w:rFonts w:ascii="Times New Roman" w:hAnsi="Times New Roman"/>
          <w:kern w:val="2"/>
          <w:sz w:val="20"/>
          <w:szCs w:val="20"/>
          <w:lang w:val="en-US"/>
        </w:rPr>
        <w:t>, J. Struggles for Recognition in the Democratic Constitutional State. In A. Gutmann (ed.), Multiculturalism, Princeton: Princeton University Press. 1994. P.107-148.</w:t>
      </w:r>
    </w:p>
    <w:p w:rsidR="001F3A2A" w:rsidRPr="007C365A" w:rsidRDefault="001F3A2A" w:rsidP="00485BE8">
      <w:pPr>
        <w:numPr>
          <w:ilvl w:val="0"/>
          <w:numId w:val="17"/>
        </w:numPr>
        <w:tabs>
          <w:tab w:val="left" w:pos="900"/>
        </w:tabs>
        <w:spacing w:after="0" w:line="240" w:lineRule="auto"/>
        <w:ind w:left="0" w:firstLine="540"/>
        <w:jc w:val="both"/>
        <w:rPr>
          <w:rStyle w:val="a8"/>
          <w:i w:val="0"/>
          <w:iCs w:val="0"/>
          <w:kern w:val="2"/>
          <w:sz w:val="20"/>
          <w:szCs w:val="20"/>
          <w:lang w:val="en-US"/>
        </w:rPr>
      </w:pPr>
      <w:r w:rsidRPr="0018063A">
        <w:rPr>
          <w:rFonts w:ascii="Times New Roman" w:hAnsi="Times New Roman"/>
          <w:i/>
          <w:kern w:val="2"/>
          <w:sz w:val="20"/>
          <w:szCs w:val="20"/>
          <w:lang w:val="en-US"/>
        </w:rPr>
        <w:lastRenderedPageBreak/>
        <w:t>Rehg W.</w:t>
      </w:r>
      <w:r w:rsidRPr="004223AB">
        <w:rPr>
          <w:rFonts w:ascii="Times New Roman" w:hAnsi="Times New Roman"/>
          <w:kern w:val="2"/>
          <w:sz w:val="20"/>
          <w:szCs w:val="20"/>
          <w:lang w:val="en-US"/>
        </w:rPr>
        <w:t xml:space="preserve"> The Discourse Ethics of Jurgen Habermas. Berkeley and Los Angeles: Univer</w:t>
      </w:r>
      <w:r>
        <w:rPr>
          <w:rFonts w:ascii="Times New Roman" w:hAnsi="Times New Roman"/>
          <w:kern w:val="2"/>
          <w:sz w:val="20"/>
          <w:szCs w:val="20"/>
          <w:lang w:val="en-US"/>
        </w:rPr>
        <w:t>sity of California Press. 1994.</w:t>
      </w:r>
      <w:r w:rsidR="00C26162">
        <w:rPr>
          <w:rFonts w:ascii="Times New Roman" w:hAnsi="Times New Roman"/>
          <w:kern w:val="2"/>
          <w:sz w:val="20"/>
          <w:szCs w:val="20"/>
        </w:rPr>
        <w:t xml:space="preserve"> </w:t>
      </w:r>
      <w:r w:rsidRPr="004223AB">
        <w:rPr>
          <w:rFonts w:ascii="Times New Roman" w:hAnsi="Times New Roman"/>
          <w:kern w:val="2"/>
          <w:sz w:val="20"/>
          <w:szCs w:val="20"/>
          <w:shd w:val="clear" w:color="auto" w:fill="FFFFFF"/>
          <w:lang w:val="en-US"/>
        </w:rPr>
        <w:t>288</w:t>
      </w:r>
      <w:r w:rsidRPr="004223AB">
        <w:rPr>
          <w:rStyle w:val="apple-converted-space"/>
          <w:rFonts w:ascii="Times New Roman" w:hAnsi="Times New Roman"/>
          <w:kern w:val="2"/>
          <w:sz w:val="20"/>
          <w:szCs w:val="20"/>
          <w:shd w:val="clear" w:color="auto" w:fill="FFFFFF"/>
          <w:lang w:val="en-US"/>
        </w:rPr>
        <w:t> </w:t>
      </w:r>
      <w:r w:rsidRPr="004223AB">
        <w:rPr>
          <w:rStyle w:val="a8"/>
          <w:rFonts w:ascii="Times New Roman" w:hAnsi="Times New Roman"/>
          <w:bCs/>
          <w:i w:val="0"/>
          <w:iCs w:val="0"/>
          <w:kern w:val="2"/>
          <w:sz w:val="20"/>
          <w:szCs w:val="20"/>
          <w:shd w:val="clear" w:color="auto" w:fill="FFFFFF"/>
          <w:lang w:val="en-US"/>
        </w:rPr>
        <w:t>p.</w:t>
      </w:r>
      <w:r>
        <w:rPr>
          <w:rStyle w:val="a8"/>
          <w:rFonts w:ascii="Times New Roman" w:hAnsi="Times New Roman"/>
          <w:bCs/>
          <w:i w:val="0"/>
          <w:iCs w:val="0"/>
          <w:kern w:val="2"/>
          <w:sz w:val="20"/>
          <w:szCs w:val="20"/>
          <w:shd w:val="clear" w:color="auto" w:fill="FFFFFF"/>
        </w:rPr>
        <w:t xml:space="preserve"> </w:t>
      </w:r>
    </w:p>
    <w:p w:rsidR="001F3A2A" w:rsidRPr="004223AB" w:rsidRDefault="001F3A2A" w:rsidP="001F3A2A">
      <w:pPr>
        <w:spacing w:after="0" w:line="240" w:lineRule="auto"/>
        <w:rPr>
          <w:rFonts w:ascii="Times New Roman" w:hAnsi="Times New Roman"/>
          <w:kern w:val="2"/>
          <w:sz w:val="20"/>
          <w:szCs w:val="20"/>
          <w:lang w:val="uk-UA"/>
        </w:rPr>
      </w:pPr>
    </w:p>
    <w:p w:rsidR="001F3A2A" w:rsidRDefault="001F3A2A" w:rsidP="001F3A2A">
      <w:pPr>
        <w:spacing w:after="0" w:line="240" w:lineRule="auto"/>
      </w:pPr>
    </w:p>
    <w:p w:rsidR="0075421B" w:rsidRDefault="0075421B" w:rsidP="0075421B">
      <w:pPr>
        <w:spacing w:after="0" w:line="240" w:lineRule="auto"/>
        <w:jc w:val="right"/>
        <w:rPr>
          <w:rFonts w:ascii="Times New Roman" w:hAnsi="Times New Roman" w:cs="Times New Roman"/>
          <w:b/>
          <w:sz w:val="20"/>
          <w:szCs w:val="20"/>
        </w:rPr>
      </w:pPr>
      <w:r w:rsidRPr="008F1502">
        <w:rPr>
          <w:rFonts w:ascii="Times New Roman" w:hAnsi="Times New Roman" w:cs="Times New Roman"/>
          <w:b/>
          <w:sz w:val="20"/>
          <w:szCs w:val="20"/>
        </w:rPr>
        <w:t>Бережная И.Н.</w:t>
      </w:r>
    </w:p>
    <w:p w:rsidR="0075421B" w:rsidRPr="00BE7B1C" w:rsidRDefault="0075421B" w:rsidP="0075421B">
      <w:pPr>
        <w:spacing w:after="0" w:line="240" w:lineRule="auto"/>
        <w:jc w:val="right"/>
        <w:rPr>
          <w:rFonts w:ascii="Times New Roman" w:hAnsi="Times New Roman" w:cs="Times New Roman"/>
          <w:i/>
          <w:sz w:val="20"/>
          <w:szCs w:val="20"/>
        </w:rPr>
      </w:pPr>
      <w:r w:rsidRPr="00BE7B1C">
        <w:rPr>
          <w:rFonts w:ascii="Times New Roman" w:hAnsi="Times New Roman" w:cs="Times New Roman"/>
          <w:i/>
          <w:sz w:val="20"/>
          <w:szCs w:val="20"/>
        </w:rPr>
        <w:t xml:space="preserve">Белгородский государственный технологический </w:t>
      </w:r>
      <w:r w:rsidRPr="00BE7B1C">
        <w:rPr>
          <w:rFonts w:ascii="Times New Roman" w:hAnsi="Times New Roman" w:cs="Times New Roman"/>
          <w:i/>
          <w:sz w:val="20"/>
          <w:szCs w:val="20"/>
        </w:rPr>
        <w:br/>
        <w:t>университет им. В.Г. Шухова</w:t>
      </w:r>
    </w:p>
    <w:p w:rsidR="0075421B" w:rsidRPr="00BE7B1C" w:rsidRDefault="0075421B" w:rsidP="0075421B">
      <w:pPr>
        <w:spacing w:after="0" w:line="240" w:lineRule="auto"/>
        <w:jc w:val="right"/>
        <w:rPr>
          <w:rFonts w:ascii="Times New Roman" w:hAnsi="Times New Roman" w:cs="Times New Roman"/>
          <w:i/>
          <w:sz w:val="20"/>
          <w:szCs w:val="20"/>
        </w:rPr>
      </w:pPr>
      <w:r w:rsidRPr="00BE7B1C">
        <w:rPr>
          <w:rFonts w:ascii="Times New Roman" w:hAnsi="Times New Roman" w:cs="Times New Roman"/>
          <w:i/>
          <w:sz w:val="20"/>
          <w:szCs w:val="20"/>
        </w:rPr>
        <w:t>г. Белгород, Россия</w:t>
      </w:r>
    </w:p>
    <w:p w:rsidR="0075421B" w:rsidRPr="008F1502" w:rsidRDefault="0075421B" w:rsidP="0075421B">
      <w:pPr>
        <w:spacing w:after="0" w:line="240" w:lineRule="auto"/>
        <w:jc w:val="right"/>
        <w:rPr>
          <w:rFonts w:ascii="Times New Roman" w:hAnsi="Times New Roman" w:cs="Times New Roman"/>
          <w:b/>
          <w:sz w:val="20"/>
          <w:szCs w:val="20"/>
        </w:rPr>
      </w:pPr>
    </w:p>
    <w:p w:rsidR="0075421B" w:rsidRPr="008F1502" w:rsidRDefault="0075421B" w:rsidP="0075421B">
      <w:pPr>
        <w:pStyle w:val="a9"/>
        <w:spacing w:before="0" w:beforeAutospacing="0" w:after="0" w:afterAutospacing="0"/>
        <w:jc w:val="center"/>
        <w:textAlignment w:val="baseline"/>
        <w:rPr>
          <w:b/>
          <w:sz w:val="20"/>
          <w:szCs w:val="20"/>
        </w:rPr>
      </w:pPr>
      <w:r w:rsidRPr="008F1502">
        <w:rPr>
          <w:b/>
          <w:sz w:val="20"/>
          <w:szCs w:val="20"/>
        </w:rPr>
        <w:t>ДУХОВНЫЕ РЕСУРСЫ ЦИВИЛИЗАЦИОННОГО РАЗВИТИЯ</w:t>
      </w:r>
    </w:p>
    <w:p w:rsidR="0075421B" w:rsidRPr="0075421B" w:rsidRDefault="0075421B" w:rsidP="0075421B">
      <w:pPr>
        <w:spacing w:after="0" w:line="240" w:lineRule="auto"/>
        <w:ind w:firstLine="426"/>
        <w:jc w:val="both"/>
        <w:rPr>
          <w:rFonts w:ascii="Times New Roman" w:hAnsi="Times New Roman" w:cs="Times New Roman"/>
        </w:rPr>
      </w:pP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Наблюдаемая в современных реалиях цивилизационного развития диспропорция между научно-техническим и нравственным, социокультурным потенциалом актуализирует проблему выживания человечества. На сегодняшний день очевидно, что «современная индустриальная цивилизация, породив мощную технонауку и феномен глобализации, оснастив мировое сообщество информационными и телекоммуникационными технологиями, не создала прочной духовно-ценностной основы планетарной жизнедеятельности человека» [4; 3].</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Важнейшим условием, в этой ситуации видится ресурс духовности как стабилизации и гармонизации дальнейшего развития общества.</w:t>
      </w:r>
      <w:r w:rsidR="004C1CF9">
        <w:rPr>
          <w:rFonts w:ascii="Times New Roman" w:hAnsi="Times New Roman" w:cs="Times New Roman"/>
          <w:sz w:val="20"/>
          <w:szCs w:val="20"/>
        </w:rPr>
        <w:t xml:space="preserve"> </w:t>
      </w:r>
      <w:r w:rsidRPr="0075421B">
        <w:rPr>
          <w:rFonts w:ascii="Times New Roman" w:hAnsi="Times New Roman" w:cs="Times New Roman"/>
          <w:sz w:val="20"/>
          <w:szCs w:val="20"/>
        </w:rPr>
        <w:t>Принимая во внимание тот факт, что ресурсы - это необходимые для жизни человека источники, запасы, средства и предпосылки, рассмотрим, что включает в себя духовный ресурс. Понимая духовность, как, прежде всего специфическое свойство души, как ценность, связанную с преобладанием нравственного, интеллектуального, иррационального над материальным, выделим следующие аспекты духовного ресурса:</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 культура мышления, разум, уровень и качество знаний (в этой связи интерес представляет вопрос о формировании духовности в сфере образования);</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 культура чувственно-волевого освоения мира (духовность как внутреннее ядро личности);</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 приобщение к общечеловеческим ценностям (способность делать выбор, духовное совершенствование личности).</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Характеризуя современную духовную ситуацию с позиции антропологического измерения, следует отметить ее противоречивость.</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 xml:space="preserve">Это следствие возможностей цивилизационного развития, которые могут быть использованы не на благо человеку. В данной ситуации человек должен быть готов уметь ответить на так </w:t>
      </w:r>
      <w:r w:rsidRPr="0075421B">
        <w:rPr>
          <w:rFonts w:ascii="Times New Roman" w:hAnsi="Times New Roman" w:cs="Times New Roman"/>
          <w:sz w:val="20"/>
          <w:szCs w:val="20"/>
        </w:rPr>
        <w:lastRenderedPageBreak/>
        <w:t>называемые вызовы искусственного мира, который он создал, для этого мало только рационального. Налицо дисбаланс между прогрессом научно-техническим и нравственным. Особенно тревожит тот факт, что именно молодое поколение теряет нравственные опоры, видит в духовности балласт, зачастую не считая ее актуальной в нашу эпоху. Вместе с тем, именно молодое поколение более всего подвержено влиянию цивилизационного развития, оно в стадии формирования своей ценностной системы. Это поколение будет определять дальнейшие перспективы цивилизационного развития.</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Как показывают исследования, нравственные и моральные ценности не представляются молодыми людьми в качестве главных, духовные и культурные ценности занимают последние строчки рейтинга. Система ценностей молодежи согласуется с критериями жизненного успеха. Верх берет материально-финансовая ориентированность. Такие понятия, как честно прожитая жизнь, чистая совесть, скромность отходят, к сожалению, на второй план.</w:t>
      </w:r>
    </w:p>
    <w:p w:rsidR="00DD7837"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По результатам опроса, проводимого в 2014 г. большая часть россиян видит в жизни нашего общества меньше духовности, чем было в советские годы, но больше, чем в странах Запада. 30% опрошенных считают, что уровень духовности в российском обществе растет, 37 % занимают противоположную позицию, отмечая его снижение (опрос проводился Фондом Общественного Мнения, было опрощено 1500 респондентов, возраст от 18 лет и старше, в 43 субъектах РФ). </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Говоря, непосредственно о проблеме развития российской цивилизации следует привести негативные тенденции, угрожающие ее существованию. Это как мировые кризисы, так и внутренние угрозы. Техносферное развитие, при всех его позитивных моментах, не снимает вопрос об истощении природных ресурсов и экологическом кризисе. Налицо демографический кризис, миграционные процессы из бедных стран с большой рождаемостью, ведущие к размыванию населения тех стран, куда они эмигрируют (малозаселенная российская Сибирь и миллиардный Китай). Опасность представляют войны за мировые ресурсы «Через два-три десятилетия в России будет жить 1% мирового населения, которому придется защищать от посягательств около половины мировых запасов сырья» [1].</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Реальна угроза терроризма, в войнах применяется оружие массового поражения. Недружелюбный настрой сопредельных государств, с быстро растущим населением, которому требуются сырьевые ресурсы, говорит о неблагоприятной геополитической ситуации в России.</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lastRenderedPageBreak/>
        <w:t>Помимо представленных выше проблем стоит упомянуть о том, что увеличиваются темпы отставания России от мировых лидеров в плане экономическом, а также технологическом. Печальные реалии цивилизационного развития – увеличение техногенных катастроф, представляющих серьезную угрозу не только для России, но и для человечества в целом. В российском обществе растет социальная напряженность, социальное расслоение все более увеличивает пропасть между богатством и бедностью. Вследствие многочисленных негативных факторов происходит увеличение смертности населения, сокращается срок жизни. По данным Росстата продолжительность жизни в 2015 г. составила 71,4, этот показатель низок по сравнению с другими странами мира (мы занимаем 129 место). В 2015 году, по оперативным данным Росстата, число самоубийств составило 24 982,</w:t>
      </w:r>
      <w:r>
        <w:rPr>
          <w:rFonts w:ascii="Times New Roman" w:hAnsi="Times New Roman" w:cs="Times New Roman"/>
          <w:sz w:val="20"/>
          <w:szCs w:val="20"/>
        </w:rPr>
        <w:t xml:space="preserve"> </w:t>
      </w:r>
      <w:r w:rsidRPr="0075421B">
        <w:rPr>
          <w:rFonts w:ascii="Times New Roman" w:hAnsi="Times New Roman" w:cs="Times New Roman"/>
          <w:sz w:val="20"/>
          <w:szCs w:val="20"/>
        </w:rPr>
        <w:t>радует только то, что это на 6,2% ниже показателя 2014 года [8].</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Следует обратить внимание на такой показатель как смертность от внешних причин, из них половина - это транспортные травмы, убийства, отравление алкоголем, самоубийства [8] . Последние налицо иллюстрируют нам нежелание жить, что говорит о потери смысла жизни, кризисе духовности в нашем обществе.</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Число несовершеннолетних заключенных в современной России в 3 раза больше, чем было в СССР в 30-е годы [2].</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Ужасающий факт представляет подростковая и молодежная наркомания. Несомненно ведется активная работа по устранению данного недуга, которая имеет некоторые позитивные результаты. Так, за последние 12 лет снизилась смертность от наркотиков в 1,5 раза.</w:t>
      </w:r>
    </w:p>
    <w:p w:rsidR="005D0E31"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Тем не менее, в сегодняшней ситуации мы сталкиваемся с многочисленными проявлениями бездуховности. Наш язык засорен, он изобилует жаргонными выражениями и нецензурными словами, что в сознании молодежи представляет норму. Общество массовой культуры формирует сознание человека, главный ориентир которого – потребительский образ жизни. Не духовные ценности определяют мировоззрение будущего поколения, а удовлетворение потребностей, причем, зачастую самого низшего уровня. Гедонистические установки и принципы эгоистического индивидуализма лишают человека духовной сущности, зачастую символически виртуальное заменяет реальное. В этой ситуации мы можем говорить об антропологическом кризисе, главной гранью которого является проблема человека бездуховного.</w:t>
      </w:r>
      <w:r w:rsidR="005D0E31">
        <w:rPr>
          <w:rFonts w:ascii="Times New Roman" w:hAnsi="Times New Roman" w:cs="Times New Roman"/>
          <w:sz w:val="20"/>
          <w:szCs w:val="20"/>
        </w:rPr>
        <w:t xml:space="preserve"> </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 xml:space="preserve">Такой человек не имеет высоких целей, для него закрыты смыслы духовной жизни, чужды этическое и эстетическое, зато он становится хорошим объектом манипуляций. Не имея себя, не видя зачастую </w:t>
      </w:r>
      <w:r w:rsidRPr="0075421B">
        <w:rPr>
          <w:rFonts w:ascii="Times New Roman" w:hAnsi="Times New Roman" w:cs="Times New Roman"/>
          <w:sz w:val="20"/>
          <w:szCs w:val="20"/>
        </w:rPr>
        <w:lastRenderedPageBreak/>
        <w:t>смысла жизни, этот человек может встать на путь терроризма, что представляет серьезную проблему для человечества. Как справедливо отмечает Ортега-и- Гассет, человек «масса» не способен и не хочет оценить себя ни с плохой, ни с хорошей стороны, он чувствует «себя таким как все», и именно от такого человека мы можем ожидать, что он «пойдет по головам» для реализации своих целей.</w:t>
      </w:r>
    </w:p>
    <w:p w:rsidR="0075421B" w:rsidRPr="0075421B" w:rsidRDefault="0075421B" w:rsidP="0075421B">
      <w:pPr>
        <w:spacing w:after="0" w:line="240" w:lineRule="auto"/>
        <w:ind w:firstLine="426"/>
        <w:jc w:val="both"/>
        <w:rPr>
          <w:rFonts w:ascii="Times New Roman" w:hAnsi="Times New Roman" w:cs="Times New Roman"/>
          <w:sz w:val="20"/>
          <w:szCs w:val="20"/>
        </w:rPr>
      </w:pPr>
      <w:r w:rsidRPr="0075421B">
        <w:rPr>
          <w:rFonts w:ascii="Times New Roman" w:hAnsi="Times New Roman" w:cs="Times New Roman"/>
          <w:sz w:val="20"/>
          <w:szCs w:val="20"/>
        </w:rPr>
        <w:t>Исследователями подчеркивается, что современное общество должно заниматься проблемой духовно-нравственного возрождения. Именно обретение человеком самого себя – первоочередная задача дальнейшего развития цивилизации.</w:t>
      </w:r>
      <w:r w:rsidR="004C1CF9">
        <w:rPr>
          <w:rFonts w:ascii="Times New Roman" w:hAnsi="Times New Roman" w:cs="Times New Roman"/>
          <w:sz w:val="20"/>
          <w:szCs w:val="20"/>
        </w:rPr>
        <w:t xml:space="preserve"> </w:t>
      </w:r>
      <w:r w:rsidRPr="0075421B">
        <w:rPr>
          <w:rFonts w:ascii="Times New Roman" w:hAnsi="Times New Roman" w:cs="Times New Roman"/>
          <w:sz w:val="20"/>
          <w:szCs w:val="20"/>
        </w:rPr>
        <w:t>Хотелось бы согласиться с утверждением, о том, что русский народ обладает аскетическим характером, способен к самоограничению, в русском обществе нравственные и духовные идеалы всегда были приоритетнее материальных и прагматических. В этой связи важно, чтобы государство стремилось к духовному и нравственному возрождению нации. В этой связи следует выделить перспективные направления на этом пути. Росту духовности, как считают россияне, могли бы поспособствовать, прежде всего, «воспитательный процесс», «вера в Бога», «культурное развитие» и «повышение уровня образования».</w:t>
      </w:r>
    </w:p>
    <w:p w:rsidR="0075421B" w:rsidRPr="0075421B" w:rsidRDefault="0075421B" w:rsidP="0075421B">
      <w:pPr>
        <w:shd w:val="clear" w:color="auto" w:fill="FFFFFF"/>
        <w:spacing w:after="0" w:line="240" w:lineRule="auto"/>
        <w:ind w:firstLine="301"/>
        <w:contextualSpacing/>
        <w:jc w:val="both"/>
        <w:rPr>
          <w:rFonts w:ascii="Times New Roman" w:eastAsia="Times New Roman" w:hAnsi="Times New Roman" w:cs="Times New Roman"/>
          <w:sz w:val="20"/>
          <w:szCs w:val="20"/>
          <w:lang w:eastAsia="ru-RU"/>
        </w:rPr>
      </w:pPr>
      <w:r w:rsidRPr="0075421B">
        <w:rPr>
          <w:rFonts w:ascii="Times New Roman" w:hAnsi="Times New Roman" w:cs="Times New Roman"/>
          <w:sz w:val="20"/>
          <w:szCs w:val="20"/>
        </w:rPr>
        <w:t xml:space="preserve">Хотелось бы акцентировать внимание на роли образования в использовании ресурса духовности. </w:t>
      </w:r>
      <w:r w:rsidRPr="0075421B">
        <w:rPr>
          <w:rFonts w:ascii="Times New Roman" w:eastAsia="Times New Roman" w:hAnsi="Times New Roman" w:cs="Times New Roman"/>
          <w:bCs/>
          <w:sz w:val="20"/>
          <w:szCs w:val="20"/>
          <w:lang w:eastAsia="ru-RU"/>
        </w:rPr>
        <w:t>Духовно-нравственное развитие и воспита</w:t>
      </w:r>
      <w:r w:rsidRPr="0075421B">
        <w:rPr>
          <w:rFonts w:ascii="Times New Roman" w:hAnsi="Times New Roman" w:cs="Times New Roman"/>
          <w:bCs/>
          <w:sz w:val="20"/>
          <w:szCs w:val="20"/>
        </w:rPr>
        <w:t xml:space="preserve">ние представляют собой </w:t>
      </w:r>
      <w:r w:rsidRPr="0075421B">
        <w:rPr>
          <w:rFonts w:ascii="Times New Roman" w:eastAsia="Times New Roman" w:hAnsi="Times New Roman" w:cs="Times New Roman"/>
          <w:bCs/>
          <w:sz w:val="20"/>
          <w:szCs w:val="20"/>
          <w:lang w:eastAsia="ru-RU"/>
        </w:rPr>
        <w:t>категории ФГОС нового поколения</w:t>
      </w:r>
      <w:r w:rsidRPr="0075421B">
        <w:rPr>
          <w:rFonts w:ascii="Times New Roman" w:hAnsi="Times New Roman" w:cs="Times New Roman"/>
          <w:bCs/>
          <w:sz w:val="20"/>
          <w:szCs w:val="20"/>
        </w:rPr>
        <w:t>. «</w:t>
      </w:r>
      <w:r w:rsidRPr="0075421B">
        <w:rPr>
          <w:rFonts w:ascii="Times New Roman" w:eastAsia="Times New Roman" w:hAnsi="Times New Roman" w:cs="Times New Roman"/>
          <w:sz w:val="20"/>
          <w:szCs w:val="20"/>
          <w:lang w:eastAsia="ru-RU"/>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Они определяются как базовые национальные ценности». Реализация ФГОС предполагает, что образовательные программы должны включать в свое содержание компоненты, которые направлены на воспитание патриотизма, социальной справедливости, нравственности, эстетики, формирования экологического сознания, ценностного основания личности.</w:t>
      </w:r>
    </w:p>
    <w:p w:rsidR="0075421B" w:rsidRPr="0075421B" w:rsidRDefault="0075421B" w:rsidP="0075421B">
      <w:pPr>
        <w:shd w:val="clear" w:color="auto" w:fill="FFFFFF"/>
        <w:spacing w:after="0" w:line="240" w:lineRule="auto"/>
        <w:ind w:firstLine="300"/>
        <w:jc w:val="both"/>
        <w:rPr>
          <w:rFonts w:ascii="Times New Roman" w:eastAsia="Times New Roman" w:hAnsi="Times New Roman" w:cs="Times New Roman"/>
          <w:sz w:val="20"/>
          <w:szCs w:val="20"/>
          <w:lang w:eastAsia="ru-RU"/>
        </w:rPr>
      </w:pPr>
      <w:r w:rsidRPr="0075421B">
        <w:rPr>
          <w:rFonts w:ascii="Times New Roman" w:eastAsia="Times New Roman" w:hAnsi="Times New Roman" w:cs="Times New Roman"/>
          <w:sz w:val="20"/>
          <w:szCs w:val="20"/>
          <w:lang w:eastAsia="ru-RU"/>
        </w:rPr>
        <w:t>Таким, образом, первоочередными направлениями использования духовности как ресурса цивилизационного развития, прежде всего, видятся:</w:t>
      </w:r>
    </w:p>
    <w:p w:rsidR="0075421B" w:rsidRPr="0075421B" w:rsidRDefault="0075421B" w:rsidP="0075421B">
      <w:pPr>
        <w:shd w:val="clear" w:color="auto" w:fill="FFFFFF"/>
        <w:spacing w:after="0" w:line="240" w:lineRule="auto"/>
        <w:ind w:firstLine="300"/>
        <w:jc w:val="both"/>
        <w:rPr>
          <w:rFonts w:ascii="Times New Roman" w:eastAsia="Times New Roman" w:hAnsi="Times New Roman" w:cs="Times New Roman"/>
          <w:sz w:val="20"/>
          <w:szCs w:val="20"/>
          <w:lang w:eastAsia="ru-RU"/>
        </w:rPr>
      </w:pPr>
      <w:r w:rsidRPr="0075421B">
        <w:rPr>
          <w:rFonts w:ascii="Times New Roman" w:eastAsia="Times New Roman" w:hAnsi="Times New Roman" w:cs="Times New Roman"/>
          <w:sz w:val="20"/>
          <w:szCs w:val="20"/>
          <w:lang w:eastAsia="ru-RU"/>
        </w:rPr>
        <w:t>- формирование ответственной, свободной, творческой личности, ориентированной на духовность как императив;</w:t>
      </w:r>
    </w:p>
    <w:p w:rsidR="0075421B" w:rsidRPr="0075421B" w:rsidRDefault="0075421B" w:rsidP="0075421B">
      <w:pPr>
        <w:shd w:val="clear" w:color="auto" w:fill="FFFFFF"/>
        <w:spacing w:after="0" w:line="240" w:lineRule="auto"/>
        <w:ind w:firstLine="300"/>
        <w:jc w:val="both"/>
        <w:rPr>
          <w:rFonts w:ascii="Times New Roman" w:eastAsia="Times New Roman" w:hAnsi="Times New Roman" w:cs="Times New Roman"/>
          <w:sz w:val="20"/>
          <w:szCs w:val="20"/>
          <w:lang w:eastAsia="ru-RU"/>
        </w:rPr>
      </w:pPr>
      <w:r w:rsidRPr="0075421B">
        <w:rPr>
          <w:rFonts w:ascii="Times New Roman" w:eastAsia="Times New Roman" w:hAnsi="Times New Roman" w:cs="Times New Roman"/>
          <w:sz w:val="20"/>
          <w:szCs w:val="20"/>
          <w:lang w:eastAsia="ru-RU"/>
        </w:rPr>
        <w:t>- сохранение и воссоздание исторических культурных традиций, формирование национального самосознания;</w:t>
      </w:r>
    </w:p>
    <w:p w:rsidR="0075421B" w:rsidRPr="0075421B" w:rsidRDefault="0075421B" w:rsidP="0075421B">
      <w:pPr>
        <w:shd w:val="clear" w:color="auto" w:fill="FFFFFF"/>
        <w:spacing w:after="0" w:line="240" w:lineRule="auto"/>
        <w:ind w:firstLine="300"/>
        <w:jc w:val="both"/>
        <w:rPr>
          <w:rFonts w:ascii="Times New Roman" w:eastAsia="Times New Roman" w:hAnsi="Times New Roman" w:cs="Times New Roman"/>
          <w:sz w:val="20"/>
          <w:szCs w:val="20"/>
          <w:lang w:eastAsia="ru-RU"/>
        </w:rPr>
      </w:pPr>
      <w:r w:rsidRPr="0075421B">
        <w:rPr>
          <w:rFonts w:ascii="Times New Roman" w:eastAsia="Times New Roman" w:hAnsi="Times New Roman" w:cs="Times New Roman"/>
          <w:sz w:val="20"/>
          <w:szCs w:val="20"/>
          <w:lang w:eastAsia="ru-RU"/>
        </w:rPr>
        <w:t>- религиозное возрождение;</w:t>
      </w:r>
    </w:p>
    <w:p w:rsidR="0075421B" w:rsidRPr="0075421B" w:rsidRDefault="0075421B" w:rsidP="0075421B">
      <w:pPr>
        <w:shd w:val="clear" w:color="auto" w:fill="FFFFFF"/>
        <w:spacing w:after="0" w:line="240" w:lineRule="auto"/>
        <w:ind w:firstLine="300"/>
        <w:jc w:val="both"/>
        <w:rPr>
          <w:rFonts w:ascii="Times New Roman" w:eastAsia="Times New Roman" w:hAnsi="Times New Roman" w:cs="Times New Roman"/>
          <w:sz w:val="20"/>
          <w:szCs w:val="20"/>
          <w:lang w:eastAsia="ru-RU"/>
        </w:rPr>
      </w:pPr>
      <w:r w:rsidRPr="0075421B">
        <w:rPr>
          <w:rFonts w:ascii="Times New Roman" w:eastAsia="Times New Roman" w:hAnsi="Times New Roman" w:cs="Times New Roman"/>
          <w:sz w:val="20"/>
          <w:szCs w:val="20"/>
          <w:lang w:eastAsia="ru-RU"/>
        </w:rPr>
        <w:t>- повышение социального и нравственного статуса семьи;</w:t>
      </w:r>
    </w:p>
    <w:p w:rsidR="0075421B" w:rsidRPr="0075421B" w:rsidRDefault="0075421B" w:rsidP="0075421B">
      <w:pPr>
        <w:shd w:val="clear" w:color="auto" w:fill="FFFFFF"/>
        <w:spacing w:after="0" w:line="240" w:lineRule="auto"/>
        <w:ind w:firstLine="300"/>
        <w:jc w:val="both"/>
        <w:rPr>
          <w:rFonts w:ascii="Times New Roman" w:eastAsia="Times New Roman" w:hAnsi="Times New Roman" w:cs="Times New Roman"/>
          <w:sz w:val="20"/>
          <w:szCs w:val="20"/>
          <w:lang w:eastAsia="ru-RU"/>
        </w:rPr>
      </w:pPr>
      <w:r w:rsidRPr="0075421B">
        <w:rPr>
          <w:rFonts w:ascii="Times New Roman" w:eastAsia="Times New Roman" w:hAnsi="Times New Roman" w:cs="Times New Roman"/>
          <w:sz w:val="20"/>
          <w:szCs w:val="20"/>
          <w:lang w:eastAsia="ru-RU"/>
        </w:rPr>
        <w:lastRenderedPageBreak/>
        <w:t>- формирование экологического сознания, противостоящего потребительской цивилизации, руководствующегося коэволюционной стратегией;</w:t>
      </w:r>
    </w:p>
    <w:p w:rsidR="0075421B" w:rsidRPr="0075421B" w:rsidRDefault="0075421B" w:rsidP="0075421B">
      <w:pPr>
        <w:shd w:val="clear" w:color="auto" w:fill="FFFFFF"/>
        <w:spacing w:after="0" w:line="240" w:lineRule="auto"/>
        <w:ind w:firstLine="300"/>
        <w:jc w:val="both"/>
        <w:rPr>
          <w:rFonts w:ascii="Times New Roman" w:eastAsia="Times New Roman" w:hAnsi="Times New Roman" w:cs="Times New Roman"/>
          <w:sz w:val="20"/>
          <w:szCs w:val="20"/>
          <w:lang w:eastAsia="ru-RU"/>
        </w:rPr>
      </w:pPr>
      <w:r w:rsidRPr="0075421B">
        <w:rPr>
          <w:rFonts w:ascii="Times New Roman" w:eastAsia="Times New Roman" w:hAnsi="Times New Roman" w:cs="Times New Roman"/>
          <w:sz w:val="20"/>
          <w:szCs w:val="20"/>
          <w:lang w:eastAsia="ru-RU"/>
        </w:rPr>
        <w:t>- формирование технического сознания, опирающегося на принципы человекоразмерности, техноэтики, укрепляющих аксиологическое основание научно-технической деятельности.</w:t>
      </w:r>
    </w:p>
    <w:p w:rsidR="0075421B" w:rsidRPr="0075421B" w:rsidRDefault="0075421B" w:rsidP="0075421B">
      <w:pPr>
        <w:pStyle w:val="a9"/>
        <w:spacing w:before="0" w:beforeAutospacing="0" w:after="0" w:afterAutospacing="0"/>
        <w:rPr>
          <w:sz w:val="20"/>
          <w:szCs w:val="20"/>
        </w:rPr>
      </w:pPr>
    </w:p>
    <w:p w:rsidR="0075421B" w:rsidRPr="004931AA" w:rsidRDefault="0075421B" w:rsidP="0075421B">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Библиографический список</w:t>
      </w:r>
    </w:p>
    <w:p w:rsidR="0075421B" w:rsidRPr="0075421B" w:rsidRDefault="0075421B" w:rsidP="0018063A">
      <w:pPr>
        <w:suppressAutoHyphens/>
        <w:spacing w:after="0" w:line="240" w:lineRule="auto"/>
        <w:ind w:right="28" w:firstLine="426"/>
        <w:jc w:val="both"/>
        <w:rPr>
          <w:rFonts w:ascii="Times New Roman" w:hAnsi="Times New Roman" w:cs="Times New Roman"/>
        </w:rPr>
      </w:pPr>
      <w:r w:rsidRPr="00860529">
        <w:rPr>
          <w:rFonts w:ascii="Times New Roman" w:hAnsi="Times New Roman" w:cs="Times New Roman"/>
          <w:sz w:val="20"/>
          <w:szCs w:val="20"/>
        </w:rPr>
        <w:t>1</w:t>
      </w:r>
      <w:r w:rsidR="004C1CF9">
        <w:rPr>
          <w:rFonts w:ascii="Times New Roman" w:hAnsi="Times New Roman" w:cs="Times New Roman"/>
          <w:i/>
          <w:sz w:val="20"/>
          <w:szCs w:val="20"/>
        </w:rPr>
        <w:t>. Аксючиц</w:t>
      </w:r>
      <w:r w:rsidRPr="00E40F2E">
        <w:rPr>
          <w:rFonts w:ascii="Times New Roman" w:hAnsi="Times New Roman" w:cs="Times New Roman"/>
          <w:i/>
          <w:sz w:val="20"/>
          <w:szCs w:val="20"/>
        </w:rPr>
        <w:t xml:space="preserve"> В.В.</w:t>
      </w:r>
      <w:r w:rsidRPr="008F1502">
        <w:rPr>
          <w:rFonts w:ascii="Times New Roman" w:hAnsi="Times New Roman" w:cs="Times New Roman"/>
          <w:sz w:val="20"/>
          <w:szCs w:val="20"/>
        </w:rPr>
        <w:t xml:space="preserve"> Образ русской победы</w:t>
      </w:r>
      <w:r>
        <w:rPr>
          <w:rFonts w:ascii="Times New Roman" w:hAnsi="Times New Roman" w:cs="Times New Roman"/>
          <w:sz w:val="20"/>
          <w:szCs w:val="20"/>
        </w:rPr>
        <w:t xml:space="preserve"> / </w:t>
      </w:r>
      <w:r>
        <w:rPr>
          <w:sz w:val="20"/>
          <w:szCs w:val="20"/>
        </w:rPr>
        <w:t>[</w:t>
      </w:r>
      <w:r>
        <w:rPr>
          <w:rFonts w:ascii="Times New Roman" w:hAnsi="Times New Roman" w:cs="Times New Roman"/>
          <w:sz w:val="20"/>
          <w:szCs w:val="20"/>
        </w:rPr>
        <w:t>Электронный ресурс</w:t>
      </w:r>
      <w:r>
        <w:rPr>
          <w:sz w:val="20"/>
          <w:szCs w:val="20"/>
        </w:rPr>
        <w:t>].</w:t>
      </w:r>
      <w:r>
        <w:rPr>
          <w:rFonts w:ascii="Times New Roman" w:hAnsi="Times New Roman" w:cs="Times New Roman"/>
          <w:sz w:val="20"/>
          <w:szCs w:val="20"/>
        </w:rPr>
        <w:t xml:space="preserve"> Режим доступа: </w:t>
      </w:r>
      <w:hyperlink r:id="rId22" w:history="1">
        <w:r w:rsidRPr="0075421B">
          <w:rPr>
            <w:rFonts w:ascii="Times New Roman" w:hAnsi="Times New Roman" w:cs="Times New Roman"/>
          </w:rPr>
          <w:t>http://www.iarex.ru/articles/22774.html</w:t>
        </w:r>
      </w:hyperlink>
      <w:r w:rsidRPr="0075421B">
        <w:rPr>
          <w:rFonts w:ascii="Times New Roman" w:hAnsi="Times New Roman" w:cs="Times New Roman"/>
        </w:rPr>
        <w:t xml:space="preserve"> (дата обращения 26.09.2016).</w:t>
      </w:r>
    </w:p>
    <w:p w:rsidR="0075421B" w:rsidRPr="00860529" w:rsidRDefault="0075421B" w:rsidP="0018063A">
      <w:pPr>
        <w:pStyle w:val="a9"/>
        <w:spacing w:before="0" w:beforeAutospacing="0" w:after="0" w:afterAutospacing="0"/>
        <w:ind w:firstLine="426"/>
        <w:jc w:val="both"/>
        <w:textAlignment w:val="baseline"/>
        <w:rPr>
          <w:iCs/>
          <w:sz w:val="20"/>
          <w:szCs w:val="20"/>
          <w:bdr w:val="none" w:sz="0" w:space="0" w:color="auto" w:frame="1"/>
        </w:rPr>
      </w:pPr>
      <w:r w:rsidRPr="00860529">
        <w:rPr>
          <w:sz w:val="20"/>
          <w:szCs w:val="20"/>
        </w:rPr>
        <w:t>2</w:t>
      </w:r>
      <w:r w:rsidRPr="008F1502">
        <w:rPr>
          <w:sz w:val="20"/>
          <w:szCs w:val="20"/>
        </w:rPr>
        <w:t>.</w:t>
      </w:r>
      <w:r>
        <w:rPr>
          <w:sz w:val="20"/>
          <w:szCs w:val="20"/>
        </w:rPr>
        <w:t xml:space="preserve"> </w:t>
      </w:r>
      <w:r w:rsidRPr="008F1502">
        <w:rPr>
          <w:iCs/>
          <w:sz w:val="20"/>
          <w:szCs w:val="20"/>
          <w:bdr w:val="none" w:sz="0" w:space="0" w:color="auto" w:frame="1"/>
        </w:rPr>
        <w:t>Анализ положения детей в РФ. М.: ЮНИСЕФ, 2007; Государственный доклад «О положении детей в Российской Федерации», М.: Министерство труда и социального развития Российской Федера</w:t>
      </w:r>
      <w:r>
        <w:rPr>
          <w:iCs/>
          <w:sz w:val="20"/>
          <w:szCs w:val="20"/>
          <w:bdr w:val="none" w:sz="0" w:space="0" w:color="auto" w:frame="1"/>
        </w:rPr>
        <w:t>ции, 2006</w:t>
      </w:r>
      <w:r w:rsidRPr="008F1502">
        <w:rPr>
          <w:iCs/>
          <w:sz w:val="20"/>
          <w:szCs w:val="20"/>
          <w:bdr w:val="none" w:sz="0" w:space="0" w:color="auto" w:frame="1"/>
        </w:rPr>
        <w:t>.</w:t>
      </w:r>
    </w:p>
    <w:p w:rsidR="0075421B" w:rsidRPr="00DD7837" w:rsidRDefault="0075421B" w:rsidP="0018063A">
      <w:pPr>
        <w:spacing w:after="0" w:line="240" w:lineRule="auto"/>
        <w:ind w:firstLine="426"/>
        <w:jc w:val="both"/>
        <w:rPr>
          <w:rFonts w:ascii="Times New Roman" w:hAnsi="Times New Roman" w:cs="Times New Roman"/>
          <w:sz w:val="20"/>
          <w:szCs w:val="20"/>
        </w:rPr>
      </w:pPr>
      <w:r w:rsidRPr="00860529">
        <w:rPr>
          <w:rFonts w:ascii="Times New Roman" w:hAnsi="Times New Roman" w:cs="Times New Roman"/>
          <w:sz w:val="20"/>
          <w:szCs w:val="20"/>
        </w:rPr>
        <w:t>3</w:t>
      </w:r>
      <w:r>
        <w:rPr>
          <w:rFonts w:ascii="Times New Roman" w:hAnsi="Times New Roman" w:cs="Times New Roman"/>
          <w:sz w:val="20"/>
          <w:szCs w:val="20"/>
        </w:rPr>
        <w:t xml:space="preserve">. </w:t>
      </w:r>
      <w:r w:rsidR="0018063A" w:rsidRPr="0018063A">
        <w:rPr>
          <w:rFonts w:ascii="Times New Roman" w:hAnsi="Times New Roman" w:cs="Times New Roman"/>
          <w:i/>
          <w:sz w:val="20"/>
          <w:szCs w:val="20"/>
        </w:rPr>
        <w:t>Бережная</w:t>
      </w:r>
      <w:r w:rsidRPr="0018063A">
        <w:rPr>
          <w:rFonts w:ascii="Times New Roman" w:hAnsi="Times New Roman" w:cs="Times New Roman"/>
          <w:i/>
          <w:sz w:val="20"/>
          <w:szCs w:val="20"/>
        </w:rPr>
        <w:t xml:space="preserve"> И.Н.</w:t>
      </w:r>
      <w:r w:rsidRPr="00DD7837">
        <w:rPr>
          <w:rFonts w:ascii="Times New Roman" w:hAnsi="Times New Roman" w:cs="Times New Roman"/>
          <w:sz w:val="20"/>
          <w:szCs w:val="20"/>
        </w:rPr>
        <w:t xml:space="preserve"> Человек, наука, техника в контексте постнеклассической парадигмы. Экономика. Общество. Человек: межвузовский сборник научных трудов. Выпуск 14. Белгород: БГТУ им. В.Г. Шухова, 2010. С.29-36. </w:t>
      </w:r>
    </w:p>
    <w:p w:rsidR="0075421B" w:rsidRPr="00DD7837" w:rsidRDefault="0018063A" w:rsidP="0018063A">
      <w:pPr>
        <w:pStyle w:val="p3"/>
        <w:spacing w:before="0" w:beforeAutospacing="0" w:after="0" w:afterAutospacing="0"/>
        <w:ind w:firstLine="426"/>
        <w:jc w:val="both"/>
        <w:rPr>
          <w:sz w:val="20"/>
          <w:szCs w:val="20"/>
        </w:rPr>
      </w:pPr>
      <w:r>
        <w:rPr>
          <w:sz w:val="20"/>
          <w:szCs w:val="20"/>
        </w:rPr>
        <w:t xml:space="preserve">4. </w:t>
      </w:r>
      <w:r w:rsidRPr="0018063A">
        <w:rPr>
          <w:i/>
          <w:sz w:val="20"/>
          <w:szCs w:val="20"/>
        </w:rPr>
        <w:t>Мантатова</w:t>
      </w:r>
      <w:r w:rsidR="0075421B" w:rsidRPr="0018063A">
        <w:rPr>
          <w:i/>
          <w:sz w:val="20"/>
          <w:szCs w:val="20"/>
        </w:rPr>
        <w:t xml:space="preserve"> Л.В.</w:t>
      </w:r>
      <w:r w:rsidR="0075421B" w:rsidRPr="00DD7837">
        <w:rPr>
          <w:sz w:val="20"/>
          <w:szCs w:val="20"/>
        </w:rPr>
        <w:t xml:space="preserve"> Стратегия развития: Ценности новой цивилизации. Улан-Удэ: издательство ВСГТУ, 2004. 242 с. </w:t>
      </w:r>
    </w:p>
    <w:p w:rsidR="0075421B" w:rsidRPr="00DD7837" w:rsidRDefault="0075421B" w:rsidP="0018063A">
      <w:pPr>
        <w:spacing w:after="0" w:line="240" w:lineRule="auto"/>
        <w:ind w:firstLine="426"/>
        <w:jc w:val="both"/>
        <w:rPr>
          <w:rFonts w:ascii="Times New Roman" w:hAnsi="Times New Roman" w:cs="Times New Roman"/>
          <w:sz w:val="20"/>
          <w:szCs w:val="20"/>
        </w:rPr>
      </w:pPr>
      <w:r w:rsidRPr="00DD7837">
        <w:rPr>
          <w:rFonts w:ascii="Times New Roman" w:hAnsi="Times New Roman" w:cs="Times New Roman"/>
          <w:sz w:val="20"/>
          <w:szCs w:val="20"/>
        </w:rPr>
        <w:t xml:space="preserve">5. </w:t>
      </w:r>
      <w:r w:rsidRPr="0018063A">
        <w:rPr>
          <w:rFonts w:ascii="Times New Roman" w:hAnsi="Times New Roman" w:cs="Times New Roman"/>
          <w:i/>
          <w:sz w:val="20"/>
          <w:szCs w:val="20"/>
        </w:rPr>
        <w:t>Монастырская, И. А., Скрыпник О.В.</w:t>
      </w:r>
      <w:r w:rsidRPr="00DD7837">
        <w:rPr>
          <w:rFonts w:ascii="Times New Roman" w:hAnsi="Times New Roman" w:cs="Times New Roman"/>
          <w:sz w:val="20"/>
          <w:szCs w:val="20"/>
        </w:rPr>
        <w:t xml:space="preserve"> Экологическая экономика России на пути инновационного развития. Экономика. Общество. Человек: межвузовский сборник научных трудов. Выпуск </w:t>
      </w:r>
      <w:r w:rsidRPr="00DD7837">
        <w:rPr>
          <w:rFonts w:ascii="Times New Roman" w:hAnsi="Times New Roman" w:cs="Times New Roman"/>
          <w:sz w:val="20"/>
          <w:szCs w:val="20"/>
          <w:lang w:val="en-US"/>
        </w:rPr>
        <w:t>XVIII</w:t>
      </w:r>
      <w:r w:rsidRPr="00DD7837">
        <w:rPr>
          <w:rFonts w:ascii="Times New Roman" w:hAnsi="Times New Roman" w:cs="Times New Roman"/>
          <w:sz w:val="20"/>
          <w:szCs w:val="20"/>
        </w:rPr>
        <w:t>. Белгород: БГТУ им. В.Г. Шухова; 2013. С.78 –82.</w:t>
      </w:r>
    </w:p>
    <w:p w:rsidR="0075421B" w:rsidRPr="00DD7837" w:rsidRDefault="0075421B" w:rsidP="0018063A">
      <w:pPr>
        <w:pStyle w:val="p3"/>
        <w:spacing w:before="0" w:beforeAutospacing="0" w:after="0" w:afterAutospacing="0"/>
        <w:ind w:firstLine="426"/>
        <w:jc w:val="both"/>
        <w:rPr>
          <w:sz w:val="20"/>
          <w:szCs w:val="20"/>
        </w:rPr>
      </w:pPr>
      <w:r w:rsidRPr="00DD7837">
        <w:rPr>
          <w:sz w:val="20"/>
          <w:szCs w:val="20"/>
        </w:rPr>
        <w:t xml:space="preserve">6. </w:t>
      </w:r>
      <w:r w:rsidRPr="0018063A">
        <w:rPr>
          <w:i/>
          <w:sz w:val="20"/>
          <w:szCs w:val="20"/>
        </w:rPr>
        <w:t>Ортега</w:t>
      </w:r>
      <w:r w:rsidRPr="00DD7837">
        <w:rPr>
          <w:sz w:val="20"/>
          <w:szCs w:val="20"/>
        </w:rPr>
        <w:t>-и-Гассет</w:t>
      </w:r>
      <w:r w:rsidR="0018063A">
        <w:rPr>
          <w:sz w:val="20"/>
          <w:szCs w:val="20"/>
        </w:rPr>
        <w:t xml:space="preserve"> </w:t>
      </w:r>
      <w:r w:rsidRPr="00DD7837">
        <w:rPr>
          <w:sz w:val="20"/>
          <w:szCs w:val="20"/>
        </w:rPr>
        <w:t>Х. Восстание масс. М.: АСТ, 2003. 509 с.</w:t>
      </w:r>
    </w:p>
    <w:p w:rsidR="0075421B" w:rsidRPr="00DD7837" w:rsidRDefault="0075421B" w:rsidP="0018063A">
      <w:pPr>
        <w:spacing w:after="0" w:line="240" w:lineRule="auto"/>
        <w:ind w:firstLine="426"/>
        <w:jc w:val="both"/>
        <w:rPr>
          <w:rFonts w:ascii="Times New Roman" w:hAnsi="Times New Roman" w:cs="Times New Roman"/>
          <w:sz w:val="20"/>
          <w:szCs w:val="20"/>
        </w:rPr>
      </w:pPr>
      <w:r w:rsidRPr="00DD7837">
        <w:rPr>
          <w:rFonts w:ascii="Times New Roman" w:hAnsi="Times New Roman" w:cs="Times New Roman"/>
          <w:sz w:val="20"/>
          <w:szCs w:val="20"/>
        </w:rPr>
        <w:t xml:space="preserve">7. </w:t>
      </w:r>
      <w:r w:rsidRPr="0018063A">
        <w:rPr>
          <w:rFonts w:ascii="Times New Roman" w:hAnsi="Times New Roman" w:cs="Times New Roman"/>
          <w:sz w:val="20"/>
          <w:szCs w:val="20"/>
        </w:rPr>
        <w:t>Полуянов</w:t>
      </w:r>
      <w:r w:rsidRPr="00DD7837">
        <w:rPr>
          <w:rFonts w:ascii="Times New Roman" w:hAnsi="Times New Roman" w:cs="Times New Roman"/>
          <w:sz w:val="20"/>
          <w:szCs w:val="20"/>
        </w:rPr>
        <w:t xml:space="preserve"> В.П. Человек как особый социокультурный феномен и методология интервального подхода // Вестник Белгородского государственного технологического университета им. В.Г. Шухова. 2012. №3. С.196 – 198.</w:t>
      </w:r>
    </w:p>
    <w:p w:rsidR="0075421B" w:rsidRPr="00DD7837" w:rsidRDefault="0075421B" w:rsidP="0018063A">
      <w:pPr>
        <w:pStyle w:val="p3"/>
        <w:spacing w:before="0" w:beforeAutospacing="0" w:after="0" w:afterAutospacing="0"/>
        <w:ind w:firstLine="426"/>
        <w:jc w:val="both"/>
        <w:rPr>
          <w:sz w:val="20"/>
          <w:szCs w:val="20"/>
        </w:rPr>
      </w:pPr>
      <w:r w:rsidRPr="00DD7837">
        <w:rPr>
          <w:sz w:val="20"/>
          <w:szCs w:val="20"/>
        </w:rPr>
        <w:t xml:space="preserve">8. </w:t>
      </w:r>
      <w:r w:rsidRPr="0018063A">
        <w:rPr>
          <w:i/>
          <w:sz w:val="20"/>
          <w:szCs w:val="20"/>
        </w:rPr>
        <w:t>Терентьев И.</w:t>
      </w:r>
      <w:r w:rsidRPr="00DD7837">
        <w:rPr>
          <w:sz w:val="20"/>
          <w:szCs w:val="20"/>
        </w:rPr>
        <w:t xml:space="preserve"> Число самоубийств в России упало до самого низкого уровня за 50 лет. / [Электронный ресурс] Режим доступа: http://www.rbc.ru/society/10/02/2016/56ba00a79a7947</w:t>
      </w:r>
      <w:r w:rsidR="00DD7837">
        <w:rPr>
          <w:sz w:val="20"/>
          <w:szCs w:val="20"/>
        </w:rPr>
        <w:t xml:space="preserve"> </w:t>
      </w:r>
      <w:r w:rsidRPr="00DD7837">
        <w:rPr>
          <w:rStyle w:val="ad"/>
        </w:rPr>
        <w:t>(</w:t>
      </w:r>
      <w:r w:rsidRPr="00DD7837">
        <w:rPr>
          <w:sz w:val="20"/>
          <w:szCs w:val="20"/>
        </w:rPr>
        <w:t>дата обращения 26.09.2016).</w:t>
      </w:r>
    </w:p>
    <w:p w:rsidR="0075421B" w:rsidRPr="00DD7837" w:rsidRDefault="0075421B" w:rsidP="0018063A">
      <w:pPr>
        <w:pStyle w:val="p3"/>
        <w:spacing w:before="0" w:beforeAutospacing="0" w:after="0" w:afterAutospacing="0"/>
        <w:ind w:firstLine="426"/>
        <w:jc w:val="both"/>
        <w:rPr>
          <w:sz w:val="20"/>
          <w:szCs w:val="20"/>
        </w:rPr>
      </w:pPr>
      <w:r w:rsidRPr="00DD7837">
        <w:rPr>
          <w:sz w:val="20"/>
          <w:szCs w:val="20"/>
        </w:rPr>
        <w:t xml:space="preserve">9. </w:t>
      </w:r>
      <w:r w:rsidR="0018063A">
        <w:rPr>
          <w:i/>
          <w:sz w:val="20"/>
          <w:szCs w:val="20"/>
        </w:rPr>
        <w:t>Шевченко</w:t>
      </w:r>
      <w:r w:rsidRPr="0018063A">
        <w:rPr>
          <w:i/>
          <w:sz w:val="20"/>
          <w:szCs w:val="20"/>
        </w:rPr>
        <w:t xml:space="preserve"> Н.И., Емельянов</w:t>
      </w:r>
      <w:r w:rsidR="0018063A">
        <w:rPr>
          <w:i/>
          <w:sz w:val="20"/>
          <w:szCs w:val="20"/>
        </w:rPr>
        <w:t xml:space="preserve"> </w:t>
      </w:r>
      <w:r w:rsidRPr="0018063A">
        <w:rPr>
          <w:i/>
          <w:sz w:val="20"/>
          <w:szCs w:val="20"/>
        </w:rPr>
        <w:t>В.Ю.</w:t>
      </w:r>
      <w:r w:rsidRPr="00DD7837">
        <w:rPr>
          <w:sz w:val="20"/>
          <w:szCs w:val="20"/>
        </w:rPr>
        <w:t xml:space="preserve"> Философия духовности в онтологии культуры: монография / Белгород: Изд-во БГТУ им. В.Г. Шухова, 2011. 178 с.</w:t>
      </w:r>
    </w:p>
    <w:p w:rsidR="005D0E31" w:rsidRDefault="005D0E31" w:rsidP="00F448DE">
      <w:pPr>
        <w:spacing w:before="100" w:beforeAutospacing="1" w:after="0" w:line="240" w:lineRule="auto"/>
        <w:contextualSpacing/>
        <w:jc w:val="right"/>
        <w:rPr>
          <w:rFonts w:ascii="Times New Roman" w:eastAsia="Times New Roman" w:hAnsi="Times New Roman" w:cs="Times New Roman"/>
          <w:b/>
          <w:sz w:val="20"/>
          <w:szCs w:val="20"/>
        </w:rPr>
      </w:pPr>
    </w:p>
    <w:p w:rsidR="005D0E31" w:rsidRDefault="005D0E31" w:rsidP="00F448DE">
      <w:pPr>
        <w:spacing w:before="100" w:beforeAutospacing="1" w:after="0" w:line="240" w:lineRule="auto"/>
        <w:contextualSpacing/>
        <w:jc w:val="right"/>
        <w:rPr>
          <w:rFonts w:ascii="Times New Roman" w:eastAsia="Times New Roman" w:hAnsi="Times New Roman" w:cs="Times New Roman"/>
          <w:b/>
          <w:sz w:val="20"/>
          <w:szCs w:val="20"/>
        </w:rPr>
      </w:pPr>
    </w:p>
    <w:p w:rsidR="005D0E31" w:rsidRDefault="005D0E31" w:rsidP="00F448DE">
      <w:pPr>
        <w:spacing w:before="100" w:beforeAutospacing="1" w:after="0" w:line="240" w:lineRule="auto"/>
        <w:contextualSpacing/>
        <w:jc w:val="right"/>
        <w:rPr>
          <w:rFonts w:ascii="Times New Roman" w:eastAsia="Times New Roman" w:hAnsi="Times New Roman" w:cs="Times New Roman"/>
          <w:b/>
          <w:sz w:val="20"/>
          <w:szCs w:val="20"/>
        </w:rPr>
      </w:pPr>
    </w:p>
    <w:p w:rsidR="00F448DE" w:rsidRDefault="00F448DE" w:rsidP="00F448DE">
      <w:pPr>
        <w:spacing w:before="100" w:beforeAutospacing="1" w:after="0" w:line="240" w:lineRule="auto"/>
        <w:contextualSpacing/>
        <w:jc w:val="right"/>
        <w:rPr>
          <w:rFonts w:ascii="Times New Roman" w:eastAsia="Times New Roman" w:hAnsi="Times New Roman" w:cs="Times New Roman"/>
          <w:b/>
          <w:sz w:val="20"/>
          <w:szCs w:val="20"/>
        </w:rPr>
      </w:pPr>
      <w:r w:rsidRPr="00096C87">
        <w:rPr>
          <w:rFonts w:ascii="Times New Roman" w:eastAsia="Times New Roman" w:hAnsi="Times New Roman" w:cs="Times New Roman"/>
          <w:b/>
          <w:sz w:val="20"/>
          <w:szCs w:val="20"/>
        </w:rPr>
        <w:lastRenderedPageBreak/>
        <w:t xml:space="preserve">Буринчик А.С., </w:t>
      </w:r>
    </w:p>
    <w:p w:rsidR="00F448DE" w:rsidRPr="00BE7B1C" w:rsidRDefault="00F448DE" w:rsidP="00F448DE">
      <w:pPr>
        <w:spacing w:after="0" w:line="240" w:lineRule="auto"/>
        <w:contextualSpacing/>
        <w:jc w:val="right"/>
        <w:rPr>
          <w:rFonts w:ascii="Times New Roman" w:hAnsi="Times New Roman" w:cs="Times New Roman"/>
          <w:b/>
          <w:sz w:val="20"/>
          <w:szCs w:val="20"/>
        </w:rPr>
      </w:pPr>
      <w:r w:rsidRPr="00BE7B1C">
        <w:rPr>
          <w:rFonts w:ascii="Times New Roman" w:hAnsi="Times New Roman" w:cs="Times New Roman"/>
          <w:b/>
          <w:i/>
          <w:color w:val="000000"/>
          <w:sz w:val="20"/>
          <w:szCs w:val="20"/>
        </w:rPr>
        <w:t>Научный руководитель</w:t>
      </w:r>
      <w:r w:rsidRPr="00BE7B1C">
        <w:rPr>
          <w:rFonts w:ascii="Times New Roman" w:hAnsi="Times New Roman" w:cs="Times New Roman"/>
          <w:b/>
          <w:color w:val="000000"/>
          <w:sz w:val="20"/>
          <w:szCs w:val="20"/>
        </w:rPr>
        <w:t>:</w:t>
      </w:r>
      <w:r w:rsidR="000A3F3C">
        <w:rPr>
          <w:rFonts w:ascii="Times New Roman" w:hAnsi="Times New Roman" w:cs="Times New Roman"/>
          <w:b/>
          <w:color w:val="000000"/>
          <w:sz w:val="20"/>
          <w:szCs w:val="20"/>
        </w:rPr>
        <w:t xml:space="preserve"> </w:t>
      </w:r>
      <w:r w:rsidRPr="00BE7B1C">
        <w:rPr>
          <w:rFonts w:ascii="Times New Roman" w:hAnsi="Times New Roman" w:cs="Times New Roman"/>
          <w:b/>
          <w:sz w:val="20"/>
          <w:szCs w:val="20"/>
        </w:rPr>
        <w:t xml:space="preserve">Монастырская И.А. </w:t>
      </w:r>
    </w:p>
    <w:p w:rsidR="00DD7837" w:rsidRDefault="00F448DE" w:rsidP="00F448DE">
      <w:pPr>
        <w:spacing w:after="0" w:line="240" w:lineRule="auto"/>
        <w:jc w:val="right"/>
        <w:rPr>
          <w:rFonts w:ascii="Times New Roman" w:hAnsi="Times New Roman" w:cs="Times New Roman"/>
          <w:i/>
          <w:sz w:val="20"/>
          <w:szCs w:val="20"/>
        </w:rPr>
      </w:pPr>
      <w:r w:rsidRPr="00BE7B1C">
        <w:rPr>
          <w:rFonts w:ascii="Times New Roman" w:hAnsi="Times New Roman" w:cs="Times New Roman"/>
          <w:i/>
          <w:sz w:val="20"/>
          <w:szCs w:val="20"/>
        </w:rPr>
        <w:t xml:space="preserve">Белгородский государственный технологический </w:t>
      </w:r>
    </w:p>
    <w:p w:rsidR="00F448DE" w:rsidRPr="00BE7B1C" w:rsidRDefault="00F448DE" w:rsidP="00F448DE">
      <w:pPr>
        <w:spacing w:after="0" w:line="240" w:lineRule="auto"/>
        <w:jc w:val="right"/>
        <w:rPr>
          <w:rFonts w:ascii="Times New Roman" w:hAnsi="Times New Roman" w:cs="Times New Roman"/>
          <w:i/>
          <w:sz w:val="20"/>
          <w:szCs w:val="20"/>
        </w:rPr>
      </w:pPr>
      <w:r w:rsidRPr="00BE7B1C">
        <w:rPr>
          <w:rFonts w:ascii="Times New Roman" w:hAnsi="Times New Roman" w:cs="Times New Roman"/>
          <w:i/>
          <w:sz w:val="20"/>
          <w:szCs w:val="20"/>
        </w:rPr>
        <w:t>университет им. В.Г. Шухова</w:t>
      </w:r>
    </w:p>
    <w:p w:rsidR="00F448DE" w:rsidRPr="00BE7B1C" w:rsidRDefault="00F448DE" w:rsidP="00F448DE">
      <w:pPr>
        <w:spacing w:after="0" w:line="240" w:lineRule="auto"/>
        <w:jc w:val="right"/>
        <w:rPr>
          <w:rFonts w:ascii="Times New Roman" w:hAnsi="Times New Roman" w:cs="Times New Roman"/>
          <w:i/>
          <w:sz w:val="20"/>
          <w:szCs w:val="20"/>
        </w:rPr>
      </w:pPr>
      <w:r w:rsidRPr="00BE7B1C">
        <w:rPr>
          <w:rFonts w:ascii="Times New Roman" w:hAnsi="Times New Roman" w:cs="Times New Roman"/>
          <w:i/>
          <w:sz w:val="20"/>
          <w:szCs w:val="20"/>
        </w:rPr>
        <w:t>г. Белгород, Россия</w:t>
      </w:r>
    </w:p>
    <w:p w:rsidR="00F448DE" w:rsidRPr="00096C87" w:rsidRDefault="00F448DE" w:rsidP="00F448DE">
      <w:pPr>
        <w:spacing w:before="100" w:beforeAutospacing="1" w:after="0" w:line="240" w:lineRule="auto"/>
        <w:contextualSpacing/>
        <w:jc w:val="right"/>
        <w:rPr>
          <w:rFonts w:ascii="Times New Roman" w:eastAsia="Times New Roman" w:hAnsi="Times New Roman" w:cs="Times New Roman"/>
          <w:i/>
          <w:sz w:val="20"/>
          <w:szCs w:val="20"/>
        </w:rPr>
      </w:pPr>
    </w:p>
    <w:p w:rsidR="00F448DE" w:rsidRPr="00096C87" w:rsidRDefault="00F448DE" w:rsidP="00F448DE">
      <w:pPr>
        <w:spacing w:before="100" w:beforeAutospacing="1" w:after="0" w:line="240" w:lineRule="auto"/>
        <w:contextualSpacing/>
        <w:jc w:val="center"/>
        <w:rPr>
          <w:rFonts w:ascii="Times New Roman" w:eastAsia="Times New Roman" w:hAnsi="Times New Roman" w:cs="Times New Roman"/>
          <w:b/>
          <w:sz w:val="20"/>
          <w:szCs w:val="20"/>
        </w:rPr>
      </w:pPr>
      <w:r w:rsidRPr="00096C87">
        <w:rPr>
          <w:rFonts w:ascii="Times New Roman" w:eastAsia="Times New Roman" w:hAnsi="Times New Roman" w:cs="Times New Roman"/>
          <w:b/>
          <w:sz w:val="20"/>
          <w:szCs w:val="20"/>
        </w:rPr>
        <w:t>ФЕНОМЕН ИГРЫ В КУЛЬТУРЕ И В</w:t>
      </w:r>
      <w:r>
        <w:rPr>
          <w:rFonts w:ascii="Times New Roman" w:eastAsia="Times New Roman" w:hAnsi="Times New Roman" w:cs="Times New Roman"/>
          <w:b/>
          <w:sz w:val="20"/>
          <w:szCs w:val="20"/>
        </w:rPr>
        <w:t xml:space="preserve"> </w:t>
      </w:r>
      <w:r w:rsidRPr="00096C87">
        <w:rPr>
          <w:rFonts w:ascii="Times New Roman" w:eastAsia="Times New Roman" w:hAnsi="Times New Roman" w:cs="Times New Roman"/>
          <w:b/>
          <w:sz w:val="20"/>
          <w:szCs w:val="20"/>
        </w:rPr>
        <w:t>ЖИЗНИ ЧЕЛОВЕКА</w:t>
      </w:r>
    </w:p>
    <w:p w:rsidR="00F448DE" w:rsidRPr="00096C87" w:rsidRDefault="00F448DE" w:rsidP="00F448DE">
      <w:pPr>
        <w:spacing w:before="100" w:beforeAutospacing="1" w:after="0" w:line="240" w:lineRule="auto"/>
        <w:contextualSpacing/>
        <w:jc w:val="center"/>
        <w:rPr>
          <w:rFonts w:ascii="Times New Roman" w:eastAsia="Times New Roman" w:hAnsi="Times New Roman" w:cs="Times New Roman"/>
          <w:b/>
          <w:sz w:val="20"/>
          <w:szCs w:val="20"/>
        </w:rPr>
      </w:pPr>
    </w:p>
    <w:p w:rsidR="00F448DE" w:rsidRPr="00096C87"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Одной из важнейших задач человеческой жизни является познание внешнего и внутреннего мира. Эти процессы основаны на знакомстве с простыми и сложными явлениями в жизни человека, во многом определяемыми той культурой, в которой он становится человеком. Начиная с первых образов, звуков, запахов, вкусов, объемов и различных параметров объектов, и продолжаясь во всех формах человеческой деятельности [6]. Немаловажным является и познание внутреннего мира, которое обуславливается уже раскрытием сложных движений: ощущений, представлений, чувств, интенций и т.п., посредствам которых раскрываются существующие в каждом различные состояния собственного «Я». Таким образом, для человек формируется как окружающим миром, так</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и своим личностным содержанием внутреннего мира, который для всех разный, поскольку одинаково воспринимаемых интенций собственного сознания и ощущений</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не существует.</w:t>
      </w:r>
    </w:p>
    <w:p w:rsidR="00F448DE" w:rsidRPr="00096C87"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Для более простого освоения природы окружающего и внутреннего мира движений люди создают некое игровое пространство - пространство игрового движения, представляющее собой не просто свободное пространство для разыгрывания, а специально вычлененное и оставленное для игрового движения [5]. Именно в игровом пространстве, начиная с раннего детства и продолжаясь большую часть жизни, протекают все важные процессы. Это и знакомство с внешней средой (адаптация, социализация, состязательность, коммуникация, вербальное и невербальное общение)</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и поиск индивидуальности через развитие и раскрытие внутреннего «Я», стремление к свободе, творческим свершениям и т.д. Во многом эти процессы представляются в виде игр – «после изгнания из рая человек живет играя» (Лосев Л.В.). Игра есть добровольное действие либо занятие, совершаемое внутри установленных границ места и времени по добровольно принятым, но абсолютно обязательным правилам с целью, заключенной в нем самом, сопровождаемое чувством напряжения и радости, а также сознанием «иного бытия», нежели «обыденная жизнь»[14].</w:t>
      </w:r>
    </w:p>
    <w:p w:rsidR="00F448DE" w:rsidRPr="00096C87"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lastRenderedPageBreak/>
        <w:t>М.М. Бахтин определял игру как истинную принадлежность народной – «низовой» культуре, которая смыкается с природой в противоположность социальному порядку с его строгой иерархичностью. Игра представляет собой конкретное живое эстетическое событие. [1]. Но объединив все конкретные события можно получить условные периоды самой игры, на которые она подразделяется, как любое явление, связанное с историей культуры, в которой и становится человек, раскрывая свои способности. Изначально, в первобытном обществе, игра осуществлялась посредством архаических действ, участвовала в возникновения мифа, магии, всевозможных ритуалов и обрядов, через которые человек пытался понять окружающий мир, найти с ним связь. Позднее возникли более сложные</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культурные формы, которые так же основывались на игре. Человек использовал и использует игру в состязаниях, посредством которых борьба происходит как в отношении человека с человеком, так и в отношении человека к его недостаткам и слабостям. Исход состязаний становится необходимым и полезным для развития человека, так и культурных форм. Наиболее ярко состязание отражается в спорте, спортивных играх. Спортивные состязания – это нечто древнее и неизменное. Однако к сегодняшнему дню дух этой игры как нечто спонтанное, а ведь для игры спонтанность есть одно из характерных свойств, утрачивается, поскольку отношение к спорту становится серьезнее, отмечал еще Й.Хейзинга, спорт все более систематизируется, материально оснащается, научно осмысливается и подчиняется строгой дисциплине</w:t>
      </w:r>
      <w:r>
        <w:rPr>
          <w:rFonts w:ascii="Times New Roman" w:eastAsia="Times New Roman" w:hAnsi="Times New Roman" w:cs="Times New Roman"/>
          <w:sz w:val="20"/>
          <w:szCs w:val="20"/>
        </w:rPr>
        <w:t>[14</w:t>
      </w:r>
      <w:r w:rsidRPr="00096C87">
        <w:rPr>
          <w:rFonts w:ascii="Times New Roman" w:eastAsia="Times New Roman" w:hAnsi="Times New Roman" w:cs="Times New Roman"/>
          <w:sz w:val="20"/>
          <w:szCs w:val="20"/>
        </w:rPr>
        <w:t xml:space="preserve">]. </w:t>
      </w:r>
    </w:p>
    <w:p w:rsidR="00F448DE" w:rsidRPr="00096C87"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На последующих ступенях развития культурных форм также ярко прослеживаются элементы игры, как основополагающего фактора. Й. Хейзинга в работе «Человек играющий» отмечает, что роль игрового фактора оказала чрезвычайно плодотворное влияние в возникновении всех крупных форм общ</w:t>
      </w:r>
      <w:r>
        <w:rPr>
          <w:rFonts w:ascii="Times New Roman" w:eastAsia="Times New Roman" w:hAnsi="Times New Roman" w:cs="Times New Roman"/>
          <w:sz w:val="20"/>
          <w:szCs w:val="20"/>
        </w:rPr>
        <w:t>ественной коллективной жизни [14</w:t>
      </w:r>
      <w:r w:rsidRPr="00096C87">
        <w:rPr>
          <w:rFonts w:ascii="Times New Roman" w:eastAsia="Times New Roman" w:hAnsi="Times New Roman" w:cs="Times New Roman"/>
          <w:sz w:val="20"/>
          <w:szCs w:val="20"/>
        </w:rPr>
        <w:t>]. Мотив игры был присущ культуре Римской империи (игровой фактор в архаическом облике в литературе и искусстве); в культуре Средневековья игровой фактор сохранил полную силу, но присутствовал уже не в сакральном значении, а в образе чистой шутки. Как писал М.М.Бахтин,</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для Средневековья была характерна</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 xml:space="preserve">«смеховая культура», наделенная театрально-зрелищными формами, которые тяготели к народно-площадной карнавальной культуре и в известной мере входили в ее состав. Но основное карнавальное ядро этой культуры вовсе не являлось чисто художественной театрально-зрелищной формой и не входило в область искусства. А находилось на </w:t>
      </w:r>
      <w:r w:rsidRPr="00096C87">
        <w:rPr>
          <w:rFonts w:ascii="Times New Roman" w:eastAsia="Times New Roman" w:hAnsi="Times New Roman" w:cs="Times New Roman"/>
          <w:sz w:val="20"/>
          <w:szCs w:val="20"/>
        </w:rPr>
        <w:lastRenderedPageBreak/>
        <w:t>границах искусства и самой жизни, писал М.М.Бахтин – это была сама жизнь, оформленная особым игровым образом. [2]. В культуре эпохи Возрождения игра разворачивалась уже</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в более утонченной форме, проявляясь в образах новой жиз</w:t>
      </w:r>
      <w:r>
        <w:rPr>
          <w:rFonts w:ascii="Times New Roman" w:eastAsia="Times New Roman" w:hAnsi="Times New Roman" w:cs="Times New Roman"/>
          <w:sz w:val="20"/>
          <w:szCs w:val="20"/>
        </w:rPr>
        <w:t xml:space="preserve">ни в литературе и празднике. </w:t>
      </w:r>
      <w:r w:rsidRPr="00096C87">
        <w:rPr>
          <w:rFonts w:ascii="Times New Roman" w:eastAsia="Times New Roman" w:hAnsi="Times New Roman" w:cs="Times New Roman"/>
          <w:sz w:val="20"/>
          <w:szCs w:val="20"/>
        </w:rPr>
        <w:t xml:space="preserve">В ренессансной культуре игры были связаны не только внешней, но и внутренней существенной связью с народно-площадной стороной праздника, пропитанные духом карнавала, представленного в реальной форме самой жизни. [2]. Игра в </w:t>
      </w:r>
      <w:r w:rsidRPr="00096C87">
        <w:rPr>
          <w:rFonts w:ascii="Times New Roman" w:eastAsia="Times New Roman" w:hAnsi="Times New Roman" w:cs="Times New Roman"/>
          <w:sz w:val="20"/>
          <w:szCs w:val="20"/>
          <w:lang w:val="en-US"/>
        </w:rPr>
        <w:t>XVII</w:t>
      </w:r>
      <w:r w:rsidRPr="00096C87">
        <w:rPr>
          <w:rFonts w:ascii="Times New Roman" w:eastAsia="Times New Roman" w:hAnsi="Times New Roman" w:cs="Times New Roman"/>
          <w:sz w:val="20"/>
          <w:szCs w:val="20"/>
        </w:rPr>
        <w:t xml:space="preserve"> веке, характеризующемся стилем барокко, которому свойственна картина сознательно преувеличенного, намеренно выставленного напоказ, заведомо выдуманного, приобретает как бы ис</w:t>
      </w:r>
      <w:r>
        <w:rPr>
          <w:rFonts w:ascii="Times New Roman" w:eastAsia="Times New Roman" w:hAnsi="Times New Roman" w:cs="Times New Roman"/>
          <w:sz w:val="20"/>
          <w:szCs w:val="20"/>
        </w:rPr>
        <w:t>кусственные формы проявления.</w:t>
      </w:r>
      <w:r w:rsidRPr="00096C87">
        <w:rPr>
          <w:rFonts w:ascii="Times New Roman" w:eastAsia="Times New Roman" w:hAnsi="Times New Roman" w:cs="Times New Roman"/>
          <w:sz w:val="20"/>
          <w:szCs w:val="20"/>
        </w:rPr>
        <w:t xml:space="preserve"> И постепенно игровая функция убывает, становится слабо прослеживаемой, и в </w:t>
      </w:r>
      <w:r w:rsidRPr="00096C87">
        <w:rPr>
          <w:rFonts w:ascii="Times New Roman" w:eastAsia="Times New Roman" w:hAnsi="Times New Roman" w:cs="Times New Roman"/>
          <w:sz w:val="20"/>
          <w:szCs w:val="20"/>
          <w:lang w:val="en-US"/>
        </w:rPr>
        <w:t>XIX</w:t>
      </w:r>
      <w:r w:rsidRPr="00096C87">
        <w:rPr>
          <w:rFonts w:ascii="Times New Roman" w:eastAsia="Times New Roman" w:hAnsi="Times New Roman" w:cs="Times New Roman"/>
          <w:sz w:val="20"/>
          <w:szCs w:val="20"/>
        </w:rPr>
        <w:t xml:space="preserve"> веке уже утрачивается ощущение самих элементов игры. Этому периоду соответствует уже сознательная оценка окружающего. «Дух капитализма» - труд и производство превращаются в подобие идола, а общественная польза, тяга к образованию, научная оценка доминируют в культурном процессе. Люди стали</w:t>
      </w:r>
      <w:r>
        <w:rPr>
          <w:rFonts w:ascii="Times New Roman" w:eastAsia="Times New Roman" w:hAnsi="Times New Roman" w:cs="Times New Roman"/>
          <w:sz w:val="20"/>
          <w:szCs w:val="20"/>
        </w:rPr>
        <w:t xml:space="preserve"> чересчур рационально</w:t>
      </w:r>
      <w:r w:rsidRPr="00096C87">
        <w:rPr>
          <w:rFonts w:ascii="Times New Roman" w:eastAsia="Times New Roman" w:hAnsi="Times New Roman" w:cs="Times New Roman"/>
          <w:sz w:val="20"/>
          <w:szCs w:val="20"/>
        </w:rPr>
        <w:t xml:space="preserve"> воспринимать свои стремления и интересы, полагая, что выросли из своих детских одежд </w:t>
      </w:r>
      <w:r>
        <w:rPr>
          <w:rFonts w:ascii="Times New Roman" w:eastAsia="Times New Roman" w:hAnsi="Times New Roman" w:cs="Times New Roman"/>
          <w:sz w:val="20"/>
          <w:szCs w:val="20"/>
        </w:rPr>
        <w:t>[14</w:t>
      </w:r>
      <w:r w:rsidRPr="00096C87">
        <w:rPr>
          <w:rFonts w:ascii="Times New Roman" w:eastAsia="Times New Roman" w:hAnsi="Times New Roman" w:cs="Times New Roman"/>
          <w:sz w:val="20"/>
          <w:szCs w:val="20"/>
        </w:rPr>
        <w:t>].</w:t>
      </w:r>
    </w:p>
    <w:p w:rsidR="00F448DE" w:rsidRPr="00096C87"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Тем не менее, начиная с детства, игра сопутствовала и сопутствует человеку,</w:t>
      </w:r>
      <w:r>
        <w:rPr>
          <w:rFonts w:ascii="Times New Roman" w:eastAsia="Times New Roman" w:hAnsi="Times New Roman" w:cs="Times New Roman"/>
          <w:sz w:val="20"/>
          <w:szCs w:val="20"/>
        </w:rPr>
        <w:t xml:space="preserve"> отмечает Д.Б.Эльконин, </w:t>
      </w:r>
      <w:r w:rsidRPr="00096C87">
        <w:rPr>
          <w:rFonts w:ascii="Times New Roman" w:eastAsia="Times New Roman" w:hAnsi="Times New Roman" w:cs="Times New Roman"/>
          <w:sz w:val="20"/>
          <w:szCs w:val="20"/>
        </w:rPr>
        <w:t>формируя в нем отдельные интеллектуальные операции, изменяя позиции в отношении окружающего мира и формируя механизм возможной смены позиции и координации своей точки зрения с др</w:t>
      </w:r>
      <w:r>
        <w:rPr>
          <w:rFonts w:ascii="Times New Roman" w:eastAsia="Times New Roman" w:hAnsi="Times New Roman" w:cs="Times New Roman"/>
          <w:sz w:val="20"/>
          <w:szCs w:val="20"/>
        </w:rPr>
        <w:t>угими возможными точками зрения [16</w:t>
      </w:r>
      <w:r w:rsidRPr="00096C87">
        <w:rPr>
          <w:rFonts w:ascii="Times New Roman" w:eastAsia="Times New Roman" w:hAnsi="Times New Roman" w:cs="Times New Roman"/>
          <w:sz w:val="20"/>
          <w:szCs w:val="20"/>
        </w:rPr>
        <w:t>]. Будучи детьми, мы моделируем множество жизненных ситуаций именно в игровой форме, развивающейся по определенным правилам - основе игровой ситуации, - соблюдая которые мы исполняем определенную роль, в ходе которой преобразуются наши действия и отношение к действ</w:t>
      </w:r>
      <w:r>
        <w:rPr>
          <w:rFonts w:ascii="Times New Roman" w:eastAsia="Times New Roman" w:hAnsi="Times New Roman" w:cs="Times New Roman"/>
          <w:sz w:val="20"/>
          <w:szCs w:val="20"/>
        </w:rPr>
        <w:t>ительности</w:t>
      </w:r>
      <w:r w:rsidRPr="00096C87">
        <w:rPr>
          <w:rFonts w:ascii="Times New Roman" w:eastAsia="Times New Roman" w:hAnsi="Times New Roman" w:cs="Times New Roman"/>
          <w:sz w:val="20"/>
          <w:szCs w:val="20"/>
        </w:rPr>
        <w:t>, при этом основываясь на опыте наблюдения за старшим поколением, как бы «</w:t>
      </w:r>
      <w:r>
        <w:rPr>
          <w:rFonts w:ascii="Times New Roman" w:eastAsia="Times New Roman" w:hAnsi="Times New Roman" w:cs="Times New Roman"/>
          <w:sz w:val="20"/>
          <w:szCs w:val="20"/>
        </w:rPr>
        <w:t>пропуская ситуацию через себя»</w:t>
      </w:r>
      <w:r w:rsidRPr="001F5E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[16</w:t>
      </w:r>
      <w:r w:rsidRPr="00096C87">
        <w:rPr>
          <w:rFonts w:ascii="Times New Roman" w:eastAsia="Times New Roman" w:hAnsi="Times New Roman" w:cs="Times New Roman"/>
          <w:sz w:val="20"/>
          <w:szCs w:val="20"/>
        </w:rPr>
        <w:t>]. Такого рода «театр» приводит к интерпретации реальной жизни в более упрощенном варианте, который дает некий шанс или возможность человеку реализовать себя в будущем, создавая при этом базис для будущего. Ведь одной из отличительных черт игры является некая повторяемость – игра сыграна, но остается в памяти</w:t>
      </w:r>
      <w:r>
        <w:rPr>
          <w:rFonts w:ascii="Times New Roman" w:eastAsia="Times New Roman" w:hAnsi="Times New Roman" w:cs="Times New Roman"/>
          <w:sz w:val="20"/>
          <w:szCs w:val="20"/>
        </w:rPr>
        <w:t xml:space="preserve"> как некое духовное творение [14</w:t>
      </w:r>
      <w:r w:rsidRPr="00096C87">
        <w:rPr>
          <w:rFonts w:ascii="Times New Roman" w:eastAsia="Times New Roman" w:hAnsi="Times New Roman" w:cs="Times New Roman"/>
          <w:sz w:val="20"/>
          <w:szCs w:val="20"/>
        </w:rPr>
        <w:t>]. При этом мы можем переиграть ситуацию, увидеть вещи совершенно в другом ключе, и тем самым расширить игровое поле, которое также оставит отпечаток в памяти. Все это занимает важное место в социализации человека.</w:t>
      </w:r>
    </w:p>
    <w:p w:rsidR="00F448DE" w:rsidRPr="00096C87"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lastRenderedPageBreak/>
        <w:t>Игра находит свое проявление и в языке, который неотъемлемо связан с культурой, пронизывая ее и выражая ее в коммуникативных актах. Там, в языке, игра развивается по правилам, не содержащим в самих себе свою легитимацию, но не существует вне этих правил. Любые, даже несущественные изменения приводят к изменению природы самой игры. Несмотря на то, что языковые акты показывают общее противоборство, что обуславливается духом соперничества, суть языковых игр заключается не в выигрыше, а в получении удовольствия: беспрерывное выдумывание оборотов, слов, смыслов доставляет большую радость, а на уровне речи - это то, что развивает сам язык - обращение к будущему[8]. Как отмечал Ж.Ф.Лиотар, человек всегда оказывается расположенным на «узлах» линий коммуникаций [8]. Общество существует и развивается только тогда, когда сообщения, циркулирующие в нем, насыщены информацией и легко декодируются. Социальные отношения не могут существовать без сообщения между их компонентами – людьми. Между партнерами разворачивается игра, схожая с игрой в теннис: вещающий наносит первый удар, а собеседник, получая направленный на него «приём» - новое высказывание - перемещается, д</w:t>
      </w:r>
      <w:r>
        <w:rPr>
          <w:rFonts w:ascii="Times New Roman" w:eastAsia="Times New Roman" w:hAnsi="Times New Roman" w:cs="Times New Roman"/>
          <w:sz w:val="20"/>
          <w:szCs w:val="20"/>
        </w:rPr>
        <w:t>абы нанести ответный удар. Секрет</w:t>
      </w:r>
      <w:r w:rsidRPr="00096C87">
        <w:rPr>
          <w:rFonts w:ascii="Times New Roman" w:eastAsia="Times New Roman" w:hAnsi="Times New Roman" w:cs="Times New Roman"/>
          <w:sz w:val="20"/>
          <w:szCs w:val="20"/>
        </w:rPr>
        <w:t xml:space="preserve"> игры в том, чтобы этот самый прием был неожиданным, что важно в дискурсе, в частности, в споре. Это придает разговору интерес, затягивая собеседников, принуждает к выражению чувств и эмоций. Также при обмене сообщениями </w:t>
      </w:r>
      <w:r>
        <w:rPr>
          <w:rFonts w:ascii="Times New Roman" w:eastAsia="Times New Roman" w:hAnsi="Times New Roman" w:cs="Times New Roman"/>
          <w:sz w:val="20"/>
          <w:szCs w:val="20"/>
        </w:rPr>
        <w:t xml:space="preserve">в коммуникативном пространстве культуры </w:t>
      </w:r>
      <w:r w:rsidRPr="00096C87">
        <w:rPr>
          <w:rFonts w:ascii="Times New Roman" w:eastAsia="Times New Roman" w:hAnsi="Times New Roman" w:cs="Times New Roman"/>
          <w:sz w:val="20"/>
          <w:szCs w:val="20"/>
        </w:rPr>
        <w:t xml:space="preserve">люди получают определенную информацию – знания, которые используются для улучшения собственной жизни </w:t>
      </w:r>
      <w:r>
        <w:rPr>
          <w:rFonts w:ascii="Times New Roman" w:eastAsia="Times New Roman" w:hAnsi="Times New Roman" w:cs="Times New Roman"/>
          <w:sz w:val="20"/>
          <w:szCs w:val="20"/>
        </w:rPr>
        <w:t xml:space="preserve">и в целом – общества, культуры. </w:t>
      </w:r>
      <w:r w:rsidRPr="00DC2487">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Pr="00DC248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 xml:space="preserve">Однако общество имеет свойство меняться, что в свою очередь обусловлено научно-техническим прогрессом. </w:t>
      </w:r>
    </w:p>
    <w:p w:rsidR="00F448DE" w:rsidRPr="00096C87"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lang w:val="en-US"/>
        </w:rPr>
        <w:t>XXI</w:t>
      </w:r>
      <w:r w:rsidRPr="00096C87">
        <w:rPr>
          <w:rFonts w:ascii="Times New Roman" w:eastAsia="Times New Roman" w:hAnsi="Times New Roman" w:cs="Times New Roman"/>
          <w:sz w:val="20"/>
          <w:szCs w:val="20"/>
        </w:rPr>
        <w:t xml:space="preserve"> век характеризуется «обществом потребления», шагающим под флагом массовой культуры, в которой знание производится и будет производиться для того, чтобы быть проданным, оно потребляется и будет потребляться, чтобы обрести стоимость в новом продукте. Старый принцип получения знания неотделимо от формирования разума и даже самой личности устаревает и выходит из употребления [8]. Актуальным становится использования информации и знаний в качестве производственного ресурса. Все эти изменения сильно повлияли и на роль игры в жизни человека и в целом культуры. Поскольку современный человек превратился в существо – потребителя, а игровое начало все же в нем заложено, то игра продолжает существовать. Игра беспрерывна. Однако легитимные правила игры, которые, по сути, задают игровую ситуацию, </w:t>
      </w:r>
      <w:r w:rsidRPr="00096C87">
        <w:rPr>
          <w:rFonts w:ascii="Times New Roman" w:eastAsia="Times New Roman" w:hAnsi="Times New Roman" w:cs="Times New Roman"/>
          <w:sz w:val="20"/>
          <w:szCs w:val="20"/>
        </w:rPr>
        <w:lastRenderedPageBreak/>
        <w:t>замещаются неосознанными, игнорируемыми правилами, искажающими игровую действительность. Игра теряет то духовное напряжение, которое стимулировало человека к творчеству. Сегодня виден обратный эффект в поиске индивидуальности</w:t>
      </w:r>
      <w:r>
        <w:rPr>
          <w:rFonts w:ascii="Times New Roman" w:eastAsia="Times New Roman" w:hAnsi="Times New Roman" w:cs="Times New Roman"/>
          <w:sz w:val="20"/>
          <w:szCs w:val="20"/>
        </w:rPr>
        <w:t>, как отмечает Р.Музиль, человек превращается в «человека без свойств» [12</w:t>
      </w:r>
      <w:r w:rsidRPr="00096C87">
        <w:rPr>
          <w:rFonts w:ascii="Times New Roman" w:eastAsia="Times New Roman" w:hAnsi="Times New Roman" w:cs="Times New Roman"/>
          <w:sz w:val="20"/>
          <w:szCs w:val="20"/>
        </w:rPr>
        <w:t>]. Игра воспринимается всерьез, и используется скорее в качестве манипулирования человеком и его угнетения, нежели для развития каких - либо его качеств или навыков, не говоря об эволюции человечества в целом. Игровые формы сознательно используются для сокрытия намерений общественного и политического характера. «Серьезным следует быть в том, что серьезно, а не наоборот», писал Й.Хейзинга</w:t>
      </w:r>
      <w:r>
        <w:rPr>
          <w:rFonts w:ascii="Times New Roman" w:eastAsia="Times New Roman" w:hAnsi="Times New Roman" w:cs="Times New Roman"/>
          <w:sz w:val="20"/>
          <w:szCs w:val="20"/>
        </w:rPr>
        <w:t xml:space="preserve"> [14</w:t>
      </w:r>
      <w:r w:rsidRPr="00096C87">
        <w:rPr>
          <w:rFonts w:ascii="Times New Roman" w:eastAsia="Times New Roman" w:hAnsi="Times New Roman" w:cs="Times New Roman"/>
          <w:sz w:val="20"/>
          <w:szCs w:val="20"/>
        </w:rPr>
        <w:t>].</w:t>
      </w:r>
    </w:p>
    <w:p w:rsidR="00364F9D"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Сотворенная людьми игровая реальность превращается в самую настоящую реальность, которая не только существует как-то условно, а, напротив, вторгается в повседневный мир и преобразует его собой. Игровое время выте</w:t>
      </w:r>
      <w:r>
        <w:rPr>
          <w:rFonts w:ascii="Times New Roman" w:eastAsia="Times New Roman" w:hAnsi="Times New Roman" w:cs="Times New Roman"/>
          <w:sz w:val="20"/>
          <w:szCs w:val="20"/>
        </w:rPr>
        <w:t>сняет собственное время игроков [15</w:t>
      </w:r>
      <w:r w:rsidRPr="00096C8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096C87">
        <w:rPr>
          <w:rFonts w:ascii="Times New Roman" w:eastAsia="Times New Roman" w:hAnsi="Times New Roman" w:cs="Times New Roman"/>
          <w:sz w:val="20"/>
          <w:szCs w:val="20"/>
        </w:rPr>
        <w:t xml:space="preserve"> Человеку становится сложно понять: играет он или все происходит по-настоящему? Граница между реальным и игровым полем становится менее отчетливой. В связи с этим бывает, что совершаемые действия лишены какого-либо смысла, например, совершены под действием чувства стадности - «как он, так и я», что присуще современному обществу. Игра шагнула в пропасть вместе с современной культурой, которая находится в кризисе. Игра утрачивает свое благородство, игровое поле меняет цвет на негатив. Мнимая ситуация, которая раньше разыгрывалась с целью абстракции, сегодня используется в качестве оружия манипулирования. Человеку внушают, что все его труды для улучшения его же жизни, но, по сути, его активно эксплуатируют в оптимизации эффективности системы между потребителями и их ожиданиями. </w:t>
      </w:r>
    </w:p>
    <w:p w:rsidR="00F448DE" w:rsidRPr="00096C87"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Массовая культура убивает человека как творческое существо, превращая его в единицу стада, делая его примитивным, и внушает упрощенные вкусы. Изначально мы - люди стремились освободиться от всяческих рамок, вне которых могли развивать внутренние «я» в ходе любой своей деятельности. Сегодня же создается игровая ситуация, в ходе которой люди находятся в неком бильярдном треугольнике, который иногда убирают и разбивают пирамиду, а затем отправляют людей - шарики - в лузу, где они снова попадают в рамки, тем самым создавая у людей ложное чувство свободы. Игра должна осуществляться</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как нечто «переживаемое», но она никак не может быть замкнута рамками эмпирического бытия</w:t>
      </w:r>
      <w:r>
        <w:rPr>
          <w:rFonts w:ascii="Times New Roman" w:eastAsia="Times New Roman" w:hAnsi="Times New Roman" w:cs="Times New Roman"/>
          <w:sz w:val="20"/>
          <w:szCs w:val="20"/>
        </w:rPr>
        <w:t xml:space="preserve"> [13</w:t>
      </w:r>
      <w:r w:rsidRPr="00096C87">
        <w:rPr>
          <w:rFonts w:ascii="Times New Roman" w:eastAsia="Times New Roman" w:hAnsi="Times New Roman" w:cs="Times New Roman"/>
          <w:sz w:val="20"/>
          <w:szCs w:val="20"/>
        </w:rPr>
        <w:t xml:space="preserve">]. Общество достигло точки бифуркации. Имеет место быть притворная игра, где </w:t>
      </w:r>
      <w:r w:rsidRPr="00096C87">
        <w:rPr>
          <w:rFonts w:ascii="Times New Roman" w:eastAsia="Times New Roman" w:hAnsi="Times New Roman" w:cs="Times New Roman"/>
          <w:sz w:val="20"/>
          <w:szCs w:val="20"/>
        </w:rPr>
        <w:lastRenderedPageBreak/>
        <w:t xml:space="preserve">сознательное общество часто превращается в пуэрилизованных взрослых, т.е. взрослые ведут себя как дети. Однако, если бы всеобщий пуэрилизм нашего времени был действительно игрой, то общество бы устремилось к архаическим формам культуры, где игра была живым творческим фактором </w:t>
      </w:r>
      <w:r>
        <w:rPr>
          <w:rFonts w:ascii="Times New Roman" w:eastAsia="Times New Roman" w:hAnsi="Times New Roman" w:cs="Times New Roman"/>
          <w:sz w:val="20"/>
          <w:szCs w:val="20"/>
        </w:rPr>
        <w:t>[14</w:t>
      </w:r>
      <w:r w:rsidRPr="00096C87">
        <w:rPr>
          <w:rFonts w:ascii="Times New Roman" w:eastAsia="Times New Roman" w:hAnsi="Times New Roman" w:cs="Times New Roman"/>
          <w:sz w:val="20"/>
          <w:szCs w:val="20"/>
        </w:rPr>
        <w:t xml:space="preserve">]. Современная игра имеет только внешнюю оболочку, а содержание представляется собой участием в духовном обмене полуграмотных масс, ослаблении моральных стандартов и слишком высокой роли провожатого, которую техника и организация предоставили обществу </w:t>
      </w:r>
      <w:r>
        <w:rPr>
          <w:rFonts w:ascii="Times New Roman" w:eastAsia="Times New Roman" w:hAnsi="Times New Roman" w:cs="Times New Roman"/>
          <w:sz w:val="20"/>
          <w:szCs w:val="20"/>
        </w:rPr>
        <w:t>[14</w:t>
      </w:r>
      <w:r w:rsidRPr="00096C8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364F9D"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 xml:space="preserve">Языковые игры претерпели изменения. Игра, разворачиваясь в современном мире, так же не может существовать вне коммуникации, присутствующей непосредственно или опосредованно </w:t>
      </w:r>
      <w:r>
        <w:rPr>
          <w:rFonts w:ascii="Times New Roman" w:eastAsia="Times New Roman" w:hAnsi="Times New Roman" w:cs="Times New Roman"/>
          <w:sz w:val="20"/>
          <w:szCs w:val="20"/>
        </w:rPr>
        <w:t>во всех моментах бытия людей [13</w:t>
      </w:r>
      <w:r w:rsidRPr="00096C87">
        <w:rPr>
          <w:rFonts w:ascii="Times New Roman" w:eastAsia="Times New Roman" w:hAnsi="Times New Roman" w:cs="Times New Roman"/>
          <w:sz w:val="20"/>
          <w:szCs w:val="20"/>
        </w:rPr>
        <w:t>]. Хотя, говоря о современном обществе, коммуникативность</w:t>
      </w:r>
      <w:r>
        <w:rPr>
          <w:rFonts w:ascii="Times New Roman" w:eastAsia="Times New Roman" w:hAnsi="Times New Roman" w:cs="Times New Roman"/>
          <w:sz w:val="20"/>
          <w:szCs w:val="20"/>
        </w:rPr>
        <w:t>,</w:t>
      </w:r>
      <w:r w:rsidRPr="00096C87">
        <w:rPr>
          <w:rFonts w:ascii="Times New Roman" w:eastAsia="Times New Roman" w:hAnsi="Times New Roman" w:cs="Times New Roman"/>
          <w:sz w:val="20"/>
          <w:szCs w:val="20"/>
        </w:rPr>
        <w:t xml:space="preserve"> которого определяется наличием гаджета и умением им пользоваться, поскольку большинство выбирает для общения именно этот способ, скрывая подлинные эмоции и чувства - игра насыщается не легкостью и состязательностью, а фальшью и бесстрастием. Поскольку страсть – это «кислород» игры, игровые отношения не могут быть эмоционально нейтральными, что вызывает вопрос: чем сегодня дышит игра? На чем основывается? На человеческих надеждах? На мечтах? На воображении? </w:t>
      </w:r>
    </w:p>
    <w:p w:rsidR="00364F9D"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Чтобы ответить на эти вопросы, используем терминологию Э.Берна - «взрослые игры» - «игры, в которые играют люди»</w:t>
      </w:r>
      <w:r>
        <w:rPr>
          <w:rFonts w:ascii="Times New Roman" w:eastAsia="Times New Roman" w:hAnsi="Times New Roman" w:cs="Times New Roman"/>
          <w:sz w:val="20"/>
          <w:szCs w:val="20"/>
        </w:rPr>
        <w:t xml:space="preserve"> </w:t>
      </w:r>
      <w:r w:rsidRPr="000447DC">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0447DC">
        <w:rPr>
          <w:rFonts w:ascii="Times New Roman" w:eastAsia="Times New Roman" w:hAnsi="Times New Roman" w:cs="Times New Roman"/>
          <w:sz w:val="20"/>
          <w:szCs w:val="20"/>
        </w:rPr>
        <w:t>]</w:t>
      </w:r>
      <w:r w:rsidRPr="00096C8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Сегодня для большинства россиян</w:t>
      </w:r>
      <w:r w:rsidRPr="00096C87">
        <w:rPr>
          <w:rFonts w:ascii="Times New Roman" w:eastAsia="Times New Roman" w:hAnsi="Times New Roman" w:cs="Times New Roman"/>
          <w:sz w:val="20"/>
          <w:szCs w:val="20"/>
        </w:rPr>
        <w:t xml:space="preserve"> актуальными стали такие </w:t>
      </w:r>
      <w:r>
        <w:rPr>
          <w:rFonts w:ascii="Times New Roman" w:eastAsia="Times New Roman" w:hAnsi="Times New Roman" w:cs="Times New Roman"/>
          <w:sz w:val="20"/>
          <w:szCs w:val="20"/>
        </w:rPr>
        <w:t xml:space="preserve">«взрослые </w:t>
      </w:r>
      <w:r w:rsidRPr="00096C87">
        <w:rPr>
          <w:rFonts w:ascii="Times New Roman" w:eastAsia="Times New Roman" w:hAnsi="Times New Roman" w:cs="Times New Roman"/>
          <w:sz w:val="20"/>
          <w:szCs w:val="20"/>
        </w:rPr>
        <w:t>игры</w:t>
      </w:r>
      <w:r>
        <w:rPr>
          <w:rFonts w:ascii="Times New Roman" w:eastAsia="Times New Roman" w:hAnsi="Times New Roman" w:cs="Times New Roman"/>
          <w:sz w:val="20"/>
          <w:szCs w:val="20"/>
        </w:rPr>
        <w:t>»</w:t>
      </w:r>
      <w:r w:rsidRPr="00096C87">
        <w:rPr>
          <w:rFonts w:ascii="Times New Roman" w:eastAsia="Times New Roman" w:hAnsi="Times New Roman" w:cs="Times New Roman"/>
          <w:sz w:val="20"/>
          <w:szCs w:val="20"/>
        </w:rPr>
        <w:t xml:space="preserve">: «проживи на мизерную зарплату и удовлетвори все свои потребности», «вырасти из ребенка настоящего честного человека с крепкими моральными устоями в условиях потребительства» и т.д., при этом основываясь на правилах: экономь, терпи, надейся… Главное, чтобы была свобода выбора, не будучи навязанной другими людьми или обстоятельствами. Люди часто свободно выбирают работу, чтобы зарабатывать себе на жизнь [9]. </w:t>
      </w:r>
    </w:p>
    <w:p w:rsidR="00F448DE" w:rsidRPr="00096C87"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 xml:space="preserve">Однако устроиться на работу по душе, например, не имея при этом опыта работы, но обладая высшим образованием в выбранной области - чудо. Сегодня «работает» игра, в которой важно иметь выгодные знакомства, а за правила выступают не духовные, а материальные ценности - деньги. Все дело в том, что человечество как раз таки и обременено обстоятельствами...у него как бы есть свобода, но её нет. Получается, как в романе Р. Музиля «Человек без свойств»: «Добрая старая Какания была по своей конституции либеральна, но управлялась клерикально. Она управлялась клерикально, но жила в свободомыслии. Перед законом все граждане были равны, </w:t>
      </w:r>
      <w:r>
        <w:rPr>
          <w:rFonts w:ascii="Times New Roman" w:eastAsia="Times New Roman" w:hAnsi="Times New Roman" w:cs="Times New Roman"/>
          <w:sz w:val="20"/>
          <w:szCs w:val="20"/>
        </w:rPr>
        <w:t xml:space="preserve">но </w:t>
      </w:r>
      <w:r>
        <w:rPr>
          <w:rFonts w:ascii="Times New Roman" w:eastAsia="Times New Roman" w:hAnsi="Times New Roman" w:cs="Times New Roman"/>
          <w:sz w:val="20"/>
          <w:szCs w:val="20"/>
        </w:rPr>
        <w:lastRenderedPageBreak/>
        <w:t>гражданами-то были не все» [11</w:t>
      </w:r>
      <w:r w:rsidRPr="00096C87">
        <w:rPr>
          <w:rFonts w:ascii="Times New Roman" w:eastAsia="Times New Roman" w:hAnsi="Times New Roman" w:cs="Times New Roman"/>
          <w:sz w:val="20"/>
          <w:szCs w:val="20"/>
        </w:rPr>
        <w:t>]. Мы живем в таких условиях</w:t>
      </w:r>
      <w:r>
        <w:rPr>
          <w:rFonts w:ascii="Times New Roman" w:eastAsia="Times New Roman" w:hAnsi="Times New Roman" w:cs="Times New Roman"/>
          <w:sz w:val="20"/>
          <w:szCs w:val="20"/>
        </w:rPr>
        <w:t xml:space="preserve">, где мало кому можно проявлять </w:t>
      </w:r>
      <w:r w:rsidRPr="00096C87">
        <w:rPr>
          <w:rFonts w:ascii="Times New Roman" w:eastAsia="Times New Roman" w:hAnsi="Times New Roman" w:cs="Times New Roman"/>
          <w:sz w:val="20"/>
          <w:szCs w:val="20"/>
        </w:rPr>
        <w:t xml:space="preserve">истинные эмоции, где трудно найти друга, где нет места бескорыстию. Игра </w:t>
      </w:r>
      <w:r>
        <w:rPr>
          <w:rFonts w:ascii="Times New Roman" w:eastAsia="Times New Roman" w:hAnsi="Times New Roman" w:cs="Times New Roman"/>
          <w:sz w:val="20"/>
          <w:szCs w:val="20"/>
        </w:rPr>
        <w:t xml:space="preserve">выражена сегодня </w:t>
      </w:r>
      <w:r w:rsidRPr="00096C87">
        <w:rPr>
          <w:rFonts w:ascii="Times New Roman" w:eastAsia="Times New Roman" w:hAnsi="Times New Roman" w:cs="Times New Roman"/>
          <w:sz w:val="20"/>
          <w:szCs w:val="20"/>
        </w:rPr>
        <w:t>на новом уровне. Человек движется вперед? Нет смысла искать виновных в том, что общество пришло к такой культуре, что так поменялись ценности. Технический прогресс не сам пришел, люди к этому стремились. Стремились сделать свою жизнь интереснее, а стали марионетками в обществе, где все стало игрой всерьез. Человечество разучилось играть. В своем первоначальном облике игра осталась в полусакральных действах в повседневной жизни: некоторые манеры поведения при различном времяпрепровождении, проявляется в основном у детей. Поскольку поведение человека во многом зависит от социальных условий,</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в которых он находится, его реакции будут различаться в зависимости от возраста, личностных особенностей, социального положения и всех тех факторов, которые влияют на субъект в</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данный момент [7]. Границы психологического поля ребенка менее очерченные, чем у взрослого, поэтому он испытывают настоящие эмоции, но при этом он более внушаем, т.е. уязвим.</w:t>
      </w:r>
    </w:p>
    <w:p w:rsidR="00364F9D"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Л.С. Выготский определял роль игры в развитии ребенка таким образом, что она обращена к будущему, что из нее вырастает, правила как школу воли, а мнимую ситуацию как путь к абстракции [4]. Действия в воображаемом поле - мнимой ситуации - приводят к тому, что ребенок учится определяться в своем поведении не только непосредственным восприятием вещи или непосредственно действующей на него ситуации, а смыслом этой ситуации. При этом из игры с правилами, где ребенок приходит к конфликту между правилом игры и тем, чтобы он сделал, если бы мог действовать непосредственно, что наглядно описывается в опыте Гросса, рождается и развивается воля [4]. Игра, осуществляющаяся в раннем возрасте без осознания мотивов, для исполнения желаний, выраженных обобщенными аффектами (своими реакциями на поведение взрослых), занимает важную позицию в становлении личности [4].</w:t>
      </w:r>
      <w:r w:rsidR="0075421B">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Ребенку проще играть, поскольку он может поступать так, как ему хотелось бы, но в формате фантазии. Происходит некое слияние реального и желаемого. В работе «Психология развития ребенка» Л.С.Выготский, отвечая на вопрос «почему ребенок играет», раскрывает природу игры, которая должна быть понята «</w:t>
      </w:r>
      <w:r w:rsidRPr="00096C87">
        <w:rPr>
          <w:rFonts w:ascii="Times New Roman" w:hAnsi="Times New Roman" w:cs="Times New Roman"/>
          <w:bCs/>
          <w:sz w:val="20"/>
          <w:szCs w:val="20"/>
        </w:rPr>
        <w:t xml:space="preserve">как воображаемая иллюзорная реализация нереализуемых желаний» </w:t>
      </w:r>
      <w:r w:rsidRPr="00096C87">
        <w:rPr>
          <w:rFonts w:ascii="Times New Roman" w:eastAsia="Times New Roman" w:hAnsi="Times New Roman" w:cs="Times New Roman"/>
          <w:sz w:val="20"/>
          <w:szCs w:val="20"/>
        </w:rPr>
        <w:t xml:space="preserve">[4]. В подтверждение своим выводам, Л.С.Выготский ссылается на исследования Селли, которые показали, что в результате эксперимента игровая ситуация и ситуация игры у двух девочек пяти и семи лет </w:t>
      </w:r>
      <w:r w:rsidRPr="00096C87">
        <w:rPr>
          <w:rFonts w:ascii="Times New Roman" w:eastAsia="Times New Roman" w:hAnsi="Times New Roman" w:cs="Times New Roman"/>
          <w:sz w:val="20"/>
          <w:szCs w:val="20"/>
        </w:rPr>
        <w:lastRenderedPageBreak/>
        <w:t xml:space="preserve">совпали. Случай, когда сестры решили «поиграть в сестёр», при этом обе получили правила для поведения, выполняемые в игре более активно: отношения друг к другу стали более сестринские, наполненные заботой [4]. </w:t>
      </w:r>
    </w:p>
    <w:p w:rsidR="00364F9D" w:rsidRDefault="00F448DE" w:rsidP="00F448DE">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 xml:space="preserve">Таким образом, рождается игра, как моделирование ситуаций из жизни старшего поколения, где он – ребенок - учится переходить от спонтанных действий к набору согласованных поведенческих схем, что необходимо, по большему счету, для познания внутренних «я» и смены их состояний. Где игра подобна мечте о себе и нехудожественному чтению романа, когда мы вживаемся в главное действующее лицо, чтобы пережить в категории «Я» его бытие и интересную жизнь [1]. Э. Берн делит состояния «я» на три стадии: сходные с образами родителей – «я - родитель»; автономно направленные на объективную оценку реальности – «я - взрослый»; все еще действующие с момента их фиксации в раннем детстве и представляющие собой архаические пережитки – «я - ребенок» [3]. Все это осуществляется для развития в нем способности к коммуникации с другими. Чтобы при общении не возникали ситуации, в которых трансакции (единицы общения) пересекались, т.е. не возникало сообщений, например, между взрослыми людьми по схеме «ребенок – родитель», что приводит чаще всего к конфликту [3]. </w:t>
      </w:r>
    </w:p>
    <w:p w:rsidR="00364F9D" w:rsidRDefault="00F448DE" w:rsidP="0075421B">
      <w:pPr>
        <w:spacing w:before="100" w:beforeAutospacing="1"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 xml:space="preserve">Человек в результате изменения своего места в системе общественных отношений обязан пройти совокупность ролевых игр, дабы смочь воссоздать те сферы жизни, к которым он стремится в рамках своего воображения - абстракции от реальной ситуации. Ребенок живет и в прошлом и в будущем - в такой мнимой ситуации появляется время и пространство, отличительные от реальных времени и пространства - некое игровое поле, которое качественнее воссоздается в раннем возрасте. Игра, развивающаяся в нас с детства, должна питаться правильными условиями и разыгрываться не всерьез на протяжении последующих лет, не забывая о том, что реальная жизнь не может основываться на игре полностью. Игра - это та среда, в которой важно сохранять азарт и шутку, при этом соблюдая все правила, чтобы она не стала чем-то негативным, и настолько реалистичным, как это происходит сегодня. Игра - это суррогат жизни, которая хочет остаться вне жизни, чтобы помочь ей там, где она изнутри себя самой принципиально бессильна [1]. Выход из сложившейся ситуации крайне сложно найти, поскольку кому-то выгодна та игра, которая разворачивается в современном мире, кому-то нравится устанавливать свои правила и диктовать свои условия. Люди заигрались. Наряду с этим, не остается времени, чтобы </w:t>
      </w:r>
      <w:r w:rsidRPr="00096C87">
        <w:rPr>
          <w:rFonts w:ascii="Times New Roman" w:eastAsia="Times New Roman" w:hAnsi="Times New Roman" w:cs="Times New Roman"/>
          <w:sz w:val="20"/>
          <w:szCs w:val="20"/>
        </w:rPr>
        <w:lastRenderedPageBreak/>
        <w:t xml:space="preserve">объяснять легитимные правила своим детям, разыгрывать с ними ситуации событий при нормальном ходе вещей, не давая им шансов. А дети в свою очередь, перенимают лишь то, что видят вокруг, пропитываясь психологией потребительства. И вырастая, становятся такими же, заигравшимися. Проблема кроется в самих людях, которые сами же все и уничтожают, будь то природа или игра. А главное – всегда находятся виновные, к примеру, научно – технический прогресс, созданный теми же людьми. </w:t>
      </w:r>
    </w:p>
    <w:p w:rsidR="00F448DE" w:rsidRDefault="00F448DE" w:rsidP="00F448DE">
      <w:pPr>
        <w:spacing w:after="0" w:line="240" w:lineRule="auto"/>
        <w:ind w:firstLine="426"/>
        <w:contextualSpacing/>
        <w:jc w:val="both"/>
        <w:rPr>
          <w:rFonts w:ascii="Times New Roman" w:eastAsia="Times New Roman" w:hAnsi="Times New Roman" w:cs="Times New Roman"/>
          <w:sz w:val="20"/>
          <w:szCs w:val="20"/>
        </w:rPr>
      </w:pPr>
      <w:r w:rsidRPr="00096C87">
        <w:rPr>
          <w:rFonts w:ascii="Times New Roman" w:eastAsia="Times New Roman" w:hAnsi="Times New Roman" w:cs="Times New Roman"/>
          <w:sz w:val="20"/>
          <w:szCs w:val="20"/>
        </w:rPr>
        <w:t xml:space="preserve">С каждым годом, и с каждым поколением ситуация игры будет все серьезней, она будет набирать обороты, пропитываясь фальшью и бесстрастием и в итоге потеряет для человека свое сакральное, первоначальное значение. </w:t>
      </w:r>
      <w:r>
        <w:rPr>
          <w:rFonts w:ascii="Times New Roman" w:eastAsia="Times New Roman" w:hAnsi="Times New Roman" w:cs="Times New Roman"/>
          <w:sz w:val="20"/>
          <w:szCs w:val="20"/>
        </w:rPr>
        <w:t>Й.Хейзинга полагал, что культура должна выбрать другие пути, тогда благородные свойства игры не утратят</w:t>
      </w:r>
      <w:r w:rsidRPr="00096C87">
        <w:rPr>
          <w:rFonts w:ascii="Times New Roman" w:eastAsia="Times New Roman" w:hAnsi="Times New Roman" w:cs="Times New Roman"/>
          <w:sz w:val="20"/>
          <w:szCs w:val="20"/>
        </w:rPr>
        <w:t xml:space="preserve"> свое содержание, если </w:t>
      </w:r>
      <w:r>
        <w:rPr>
          <w:rFonts w:ascii="Times New Roman" w:eastAsia="Times New Roman" w:hAnsi="Times New Roman" w:cs="Times New Roman"/>
          <w:sz w:val="20"/>
          <w:szCs w:val="20"/>
        </w:rPr>
        <w:t xml:space="preserve">игра </w:t>
      </w:r>
      <w:r w:rsidRPr="00096C87">
        <w:rPr>
          <w:rFonts w:ascii="Times New Roman" w:eastAsia="Times New Roman" w:hAnsi="Times New Roman" w:cs="Times New Roman"/>
          <w:sz w:val="20"/>
          <w:szCs w:val="20"/>
        </w:rPr>
        <w:t>решила развивать свои лучшие качества в рамках стиля и достоинства, и з</w:t>
      </w:r>
      <w:r>
        <w:rPr>
          <w:rFonts w:ascii="Times New Roman" w:eastAsia="Times New Roman" w:hAnsi="Times New Roman" w:cs="Times New Roman"/>
          <w:sz w:val="20"/>
          <w:szCs w:val="20"/>
        </w:rPr>
        <w:t>аключать цель в самой себе [14</w:t>
      </w:r>
      <w:r w:rsidRPr="00096C8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096C87">
        <w:rPr>
          <w:rFonts w:ascii="Times New Roman" w:eastAsia="Times New Roman" w:hAnsi="Times New Roman" w:cs="Times New Roman"/>
          <w:sz w:val="20"/>
          <w:szCs w:val="20"/>
        </w:rPr>
        <w:t xml:space="preserve"> Ибо подлинная культура не может существовать без некоего игрового содержания, поскольку должна иметь возможность к </w:t>
      </w:r>
      <w:r>
        <w:rPr>
          <w:rFonts w:ascii="Times New Roman" w:eastAsia="Times New Roman" w:hAnsi="Times New Roman" w:cs="Times New Roman"/>
          <w:sz w:val="20"/>
          <w:szCs w:val="20"/>
        </w:rPr>
        <w:t>самоограничению и самообузданию [14</w:t>
      </w:r>
      <w:r w:rsidRPr="00096C8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096C87">
        <w:rPr>
          <w:rFonts w:ascii="Times New Roman" w:eastAsia="Times New Roman" w:hAnsi="Times New Roman" w:cs="Times New Roman"/>
          <w:sz w:val="20"/>
          <w:szCs w:val="20"/>
        </w:rPr>
        <w:t xml:space="preserve"> И тогда дух и настроение игры будут пропитаны радостным воодушевлением, а не истерической взвинченность на фоне серьезности. «Люди должны жить согласно свойствам своей природы, ибо во многих отношениях они куклы и лишь в мал</w:t>
      </w:r>
      <w:r>
        <w:rPr>
          <w:rFonts w:ascii="Times New Roman" w:eastAsia="Times New Roman" w:hAnsi="Times New Roman" w:cs="Times New Roman"/>
          <w:sz w:val="20"/>
          <w:szCs w:val="20"/>
        </w:rPr>
        <w:t>ой степени причастны истине» [14</w:t>
      </w:r>
      <w:r w:rsidRPr="00096C8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F448DE" w:rsidRPr="00096C87" w:rsidRDefault="00F448DE" w:rsidP="00F448DE">
      <w:pPr>
        <w:spacing w:after="0" w:line="240" w:lineRule="auto"/>
        <w:ind w:firstLine="426"/>
        <w:contextualSpacing/>
        <w:jc w:val="both"/>
        <w:rPr>
          <w:rFonts w:ascii="Times New Roman" w:eastAsia="Times New Roman" w:hAnsi="Times New Roman" w:cs="Times New Roman"/>
          <w:sz w:val="20"/>
          <w:szCs w:val="20"/>
        </w:rPr>
      </w:pPr>
    </w:p>
    <w:p w:rsidR="00F448DE" w:rsidRPr="00096C87" w:rsidRDefault="00F448DE" w:rsidP="00F448DE">
      <w:pPr>
        <w:pStyle w:val="a9"/>
        <w:spacing w:before="0" w:beforeAutospacing="0" w:after="0" w:afterAutospacing="0"/>
        <w:jc w:val="center"/>
        <w:rPr>
          <w:sz w:val="20"/>
          <w:szCs w:val="20"/>
        </w:rPr>
      </w:pPr>
      <w:r>
        <w:rPr>
          <w:b/>
          <w:bCs/>
          <w:sz w:val="20"/>
          <w:szCs w:val="20"/>
        </w:rPr>
        <w:t>Бибилиографический список</w:t>
      </w:r>
    </w:p>
    <w:p w:rsidR="00F448DE" w:rsidRPr="00096C87" w:rsidRDefault="00F448DE" w:rsidP="00485BE8">
      <w:pPr>
        <w:numPr>
          <w:ilvl w:val="0"/>
          <w:numId w:val="18"/>
        </w:numPr>
        <w:tabs>
          <w:tab w:val="num" w:pos="0"/>
        </w:tabs>
        <w:spacing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color w:val="000000"/>
          <w:sz w:val="20"/>
          <w:szCs w:val="20"/>
        </w:rPr>
        <w:t>Бахтин М.М</w:t>
      </w:r>
      <w:r w:rsidRPr="00096C87">
        <w:rPr>
          <w:rFonts w:ascii="Times New Roman" w:eastAsia="Times New Roman" w:hAnsi="Times New Roman" w:cs="Times New Roman"/>
          <w:color w:val="000000"/>
          <w:sz w:val="20"/>
          <w:szCs w:val="20"/>
        </w:rPr>
        <w:t>. К методологии гуманитарных н</w:t>
      </w:r>
      <w:r>
        <w:rPr>
          <w:rFonts w:ascii="Times New Roman" w:eastAsia="Times New Roman" w:hAnsi="Times New Roman" w:cs="Times New Roman"/>
          <w:color w:val="000000"/>
          <w:sz w:val="20"/>
          <w:szCs w:val="20"/>
        </w:rPr>
        <w:t>аук // М.М. Бахтин.</w:t>
      </w:r>
      <w:r w:rsidRPr="00096C87">
        <w:rPr>
          <w:rFonts w:ascii="Times New Roman" w:eastAsia="Times New Roman" w:hAnsi="Times New Roman" w:cs="Times New Roman"/>
          <w:color w:val="000000"/>
          <w:sz w:val="20"/>
          <w:szCs w:val="20"/>
        </w:rPr>
        <w:t xml:space="preserve"> Эстетика словесного творчества.</w:t>
      </w:r>
      <w:r w:rsidR="000A3F3C">
        <w:rPr>
          <w:rFonts w:ascii="Times New Roman" w:eastAsia="Times New Roman" w:hAnsi="Times New Roman" w:cs="Times New Roman"/>
          <w:color w:val="000000"/>
          <w:sz w:val="20"/>
          <w:szCs w:val="20"/>
        </w:rPr>
        <w:t xml:space="preserve"> </w:t>
      </w:r>
      <w:r w:rsidRPr="00096C87">
        <w:rPr>
          <w:rFonts w:ascii="Times New Roman" w:eastAsia="Times New Roman" w:hAnsi="Times New Roman" w:cs="Times New Roman"/>
          <w:color w:val="000000"/>
          <w:sz w:val="20"/>
          <w:szCs w:val="20"/>
        </w:rPr>
        <w:t>М.: Искусство, 1979.</w:t>
      </w:r>
      <w:r>
        <w:rPr>
          <w:rFonts w:ascii="Times New Roman" w:eastAsia="Times New Roman" w:hAnsi="Times New Roman" w:cs="Times New Roman"/>
          <w:color w:val="000000"/>
          <w:sz w:val="20"/>
          <w:szCs w:val="20"/>
        </w:rPr>
        <w:t xml:space="preserve"> </w:t>
      </w:r>
      <w:r w:rsidRPr="00096C87">
        <w:rPr>
          <w:rFonts w:ascii="Times New Roman" w:eastAsia="Times New Roman" w:hAnsi="Times New Roman" w:cs="Times New Roman"/>
          <w:color w:val="000000"/>
          <w:sz w:val="20"/>
          <w:szCs w:val="20"/>
        </w:rPr>
        <w:t>426 с. – [Электронный ресурс] –</w:t>
      </w:r>
      <w:r w:rsidR="000A3F3C">
        <w:rPr>
          <w:rFonts w:ascii="Times New Roman" w:eastAsia="Times New Roman" w:hAnsi="Times New Roman" w:cs="Times New Roman"/>
          <w:color w:val="000000"/>
          <w:sz w:val="20"/>
          <w:szCs w:val="20"/>
        </w:rPr>
        <w:t xml:space="preserve"> </w:t>
      </w:r>
      <w:r w:rsidRPr="00096C87">
        <w:rPr>
          <w:rFonts w:ascii="Times New Roman" w:eastAsia="Times New Roman" w:hAnsi="Times New Roman" w:cs="Times New Roman"/>
          <w:sz w:val="20"/>
          <w:szCs w:val="20"/>
          <w:lang w:val="en-US"/>
        </w:rPr>
        <w:t>URL</w:t>
      </w:r>
      <w:r w:rsidRPr="00096C87">
        <w:rPr>
          <w:rFonts w:ascii="Times New Roman" w:eastAsia="Times New Roman" w:hAnsi="Times New Roman" w:cs="Times New Roman"/>
          <w:sz w:val="20"/>
          <w:szCs w:val="20"/>
        </w:rPr>
        <w:t xml:space="preserve">: </w:t>
      </w:r>
      <w:r w:rsidRPr="00096C87">
        <w:rPr>
          <w:rFonts w:ascii="Times New Roman" w:eastAsia="Times New Roman" w:hAnsi="Times New Roman" w:cs="Times New Roman"/>
          <w:color w:val="000000"/>
          <w:sz w:val="20"/>
          <w:szCs w:val="20"/>
        </w:rPr>
        <w:t>http://teatr-lib.ru/Library/Bahtin/esthetic/ (дата обращения 5. 0</w:t>
      </w:r>
      <w:r>
        <w:rPr>
          <w:rFonts w:ascii="Times New Roman" w:eastAsia="Times New Roman" w:hAnsi="Times New Roman" w:cs="Times New Roman"/>
          <w:color w:val="000000"/>
          <w:sz w:val="20"/>
          <w:szCs w:val="20"/>
        </w:rPr>
        <w:t>5</w:t>
      </w:r>
      <w:r w:rsidRPr="00096C87">
        <w:rPr>
          <w:rFonts w:ascii="Times New Roman" w:eastAsia="Times New Roman" w:hAnsi="Times New Roman" w:cs="Times New Roman"/>
          <w:color w:val="000000"/>
          <w:sz w:val="20"/>
          <w:szCs w:val="20"/>
        </w:rPr>
        <w:t>. 2016).</w:t>
      </w:r>
      <w:r>
        <w:rPr>
          <w:rFonts w:ascii="Times New Roman" w:eastAsia="Times New Roman" w:hAnsi="Times New Roman" w:cs="Times New Roman"/>
          <w:color w:val="000000"/>
          <w:sz w:val="20"/>
          <w:szCs w:val="20"/>
        </w:rPr>
        <w:t xml:space="preserve"> </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color w:val="000000"/>
          <w:sz w:val="20"/>
          <w:szCs w:val="20"/>
        </w:rPr>
        <w:t>Бахтин М. М.</w:t>
      </w:r>
      <w:r w:rsidRPr="00096C87">
        <w:rPr>
          <w:rFonts w:ascii="Times New Roman" w:eastAsia="Times New Roman" w:hAnsi="Times New Roman" w:cs="Times New Roman"/>
          <w:color w:val="000000"/>
          <w:sz w:val="20"/>
          <w:szCs w:val="20"/>
        </w:rPr>
        <w:t xml:space="preserve"> Творчество Франсуа Рабле и народная культу</w:t>
      </w:r>
      <w:r>
        <w:rPr>
          <w:rFonts w:ascii="Times New Roman" w:eastAsia="Times New Roman" w:hAnsi="Times New Roman" w:cs="Times New Roman"/>
          <w:color w:val="000000"/>
          <w:sz w:val="20"/>
          <w:szCs w:val="20"/>
        </w:rPr>
        <w:t>ра средневековья и Ренессанса. М.: Художественная литература.</w:t>
      </w:r>
      <w:r w:rsidRPr="00096C87">
        <w:rPr>
          <w:rFonts w:ascii="Times New Roman" w:eastAsia="Times New Roman" w:hAnsi="Times New Roman" w:cs="Times New Roman"/>
          <w:color w:val="000000"/>
          <w:sz w:val="20"/>
          <w:szCs w:val="20"/>
        </w:rPr>
        <w:t xml:space="preserve"> 1990. 543 с. [Электронный ресурс] –</w:t>
      </w:r>
      <w:r>
        <w:rPr>
          <w:rFonts w:ascii="Times New Roman" w:eastAsia="Times New Roman" w:hAnsi="Times New Roman" w:cs="Times New Roman"/>
          <w:color w:val="000000"/>
          <w:sz w:val="20"/>
          <w:szCs w:val="20"/>
        </w:rPr>
        <w:t xml:space="preserve"> </w:t>
      </w:r>
      <w:r w:rsidRPr="00096C87">
        <w:rPr>
          <w:rFonts w:ascii="Times New Roman" w:eastAsia="Times New Roman" w:hAnsi="Times New Roman" w:cs="Times New Roman"/>
          <w:color w:val="000000"/>
          <w:sz w:val="20"/>
          <w:szCs w:val="20"/>
          <w:lang w:val="en-US"/>
        </w:rPr>
        <w:t>URL</w:t>
      </w:r>
      <w:r w:rsidRPr="00096C87">
        <w:rPr>
          <w:rFonts w:ascii="Times New Roman" w:eastAsia="Times New Roman" w:hAnsi="Times New Roman" w:cs="Times New Roman"/>
          <w:color w:val="000000"/>
          <w:sz w:val="20"/>
          <w:szCs w:val="20"/>
        </w:rPr>
        <w:t>: http://www.opentextnn.ru</w:t>
      </w:r>
      <w:r>
        <w:rPr>
          <w:rFonts w:ascii="Times New Roman" w:eastAsia="Times New Roman" w:hAnsi="Times New Roman" w:cs="Times New Roman"/>
          <w:color w:val="000000"/>
          <w:sz w:val="20"/>
          <w:szCs w:val="20"/>
        </w:rPr>
        <w:t xml:space="preserve"> </w:t>
      </w:r>
      <w:r w:rsidRPr="00096C87">
        <w:rPr>
          <w:rFonts w:ascii="Times New Roman" w:eastAsia="Times New Roman" w:hAnsi="Times New Roman" w:cs="Times New Roman"/>
          <w:color w:val="000000"/>
          <w:sz w:val="20"/>
          <w:szCs w:val="20"/>
        </w:rPr>
        <w:t>/man/?id=5400 (дата обращения 5.09.2016 г.)</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 xml:space="preserve">Берн Э. </w:t>
      </w:r>
      <w:r w:rsidRPr="00096C87">
        <w:rPr>
          <w:rFonts w:ascii="Times New Roman" w:eastAsia="Times New Roman" w:hAnsi="Times New Roman" w:cs="Times New Roman"/>
          <w:sz w:val="20"/>
          <w:szCs w:val="20"/>
        </w:rPr>
        <w:t>Игры, в которые играют люди. Люди, которые играют в игры.</w:t>
      </w:r>
      <w:r>
        <w:rPr>
          <w:rFonts w:ascii="Times New Roman" w:eastAsia="Times New Roman" w:hAnsi="Times New Roman" w:cs="Times New Roman"/>
          <w:sz w:val="20"/>
          <w:szCs w:val="20"/>
        </w:rPr>
        <w:t xml:space="preserve"> Минск</w:t>
      </w:r>
      <w:r w:rsidRPr="00096C87">
        <w:rPr>
          <w:rFonts w:ascii="Times New Roman" w:eastAsia="Times New Roman" w:hAnsi="Times New Roman" w:cs="Times New Roman"/>
          <w:sz w:val="20"/>
          <w:szCs w:val="20"/>
        </w:rPr>
        <w:t>: Современный литератор, 2004.</w:t>
      </w:r>
      <w:r w:rsidR="000A3F3C">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447 с.</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Выготский Л.С.</w:t>
      </w:r>
      <w:r w:rsidRPr="00096C87">
        <w:rPr>
          <w:rFonts w:ascii="Times New Roman" w:eastAsia="Times New Roman" w:hAnsi="Times New Roman" w:cs="Times New Roman"/>
          <w:sz w:val="20"/>
          <w:szCs w:val="20"/>
        </w:rPr>
        <w:t xml:space="preserve"> Псих</w:t>
      </w:r>
      <w:r>
        <w:rPr>
          <w:rFonts w:ascii="Times New Roman" w:eastAsia="Times New Roman" w:hAnsi="Times New Roman" w:cs="Times New Roman"/>
          <w:sz w:val="20"/>
          <w:szCs w:val="20"/>
        </w:rPr>
        <w:t>ология развития ребенка.</w:t>
      </w:r>
      <w:r w:rsidRPr="00096C87">
        <w:rPr>
          <w:rFonts w:ascii="Times New Roman" w:eastAsia="Times New Roman" w:hAnsi="Times New Roman" w:cs="Times New Roman"/>
          <w:sz w:val="20"/>
          <w:szCs w:val="20"/>
        </w:rPr>
        <w:t xml:space="preserve"> М.: Изд-во Смысл, Изд-во Эксмо, 2004</w:t>
      </w:r>
      <w:r>
        <w:rPr>
          <w:rFonts w:ascii="Times New Roman" w:eastAsia="Times New Roman" w:hAnsi="Times New Roman" w:cs="Times New Roman"/>
          <w:sz w:val="20"/>
          <w:szCs w:val="20"/>
        </w:rPr>
        <w:t>.</w:t>
      </w:r>
      <w:r w:rsidRPr="00096C87">
        <w:rPr>
          <w:rFonts w:ascii="Times New Roman" w:eastAsia="Times New Roman" w:hAnsi="Times New Roman" w:cs="Times New Roman"/>
          <w:sz w:val="20"/>
          <w:szCs w:val="20"/>
        </w:rPr>
        <w:t xml:space="preserve"> 512 с. </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Гадамер Х.-Г.</w:t>
      </w:r>
      <w:r w:rsidRPr="00096C87">
        <w:rPr>
          <w:rFonts w:ascii="Times New Roman" w:eastAsia="Times New Roman" w:hAnsi="Times New Roman" w:cs="Times New Roman"/>
          <w:sz w:val="20"/>
          <w:szCs w:val="20"/>
        </w:rPr>
        <w:t xml:space="preserve"> Истина и метод: О</w:t>
      </w:r>
      <w:r>
        <w:rPr>
          <w:rFonts w:ascii="Times New Roman" w:eastAsia="Times New Roman" w:hAnsi="Times New Roman" w:cs="Times New Roman"/>
          <w:sz w:val="20"/>
          <w:szCs w:val="20"/>
        </w:rPr>
        <w:t xml:space="preserve">сновы философской герменевтики. </w:t>
      </w:r>
      <w:r w:rsidRPr="00096C87">
        <w:rPr>
          <w:rFonts w:ascii="Times New Roman" w:eastAsia="Times New Roman" w:hAnsi="Times New Roman" w:cs="Times New Roman"/>
          <w:sz w:val="20"/>
          <w:szCs w:val="20"/>
        </w:rPr>
        <w:t>/Общ. ред. и вступ. ст. Б. Н. Бессонова.</w:t>
      </w:r>
      <w:r>
        <w:rPr>
          <w:rFonts w:ascii="Times New Roman" w:eastAsia="Times New Roman" w:hAnsi="Times New Roman" w:cs="Times New Roman"/>
          <w:sz w:val="20"/>
          <w:szCs w:val="20"/>
        </w:rPr>
        <w:t xml:space="preserve"> М.: Прогресс, 1988. </w:t>
      </w:r>
      <w:r w:rsidRPr="00096C87">
        <w:rPr>
          <w:rFonts w:ascii="Times New Roman" w:eastAsia="Times New Roman" w:hAnsi="Times New Roman" w:cs="Times New Roman"/>
          <w:sz w:val="20"/>
          <w:szCs w:val="20"/>
        </w:rPr>
        <w:t>704 с.</w:t>
      </w:r>
    </w:p>
    <w:p w:rsidR="00F448DE"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Гоббс Т.</w:t>
      </w:r>
      <w:r w:rsidRPr="003B0CFF">
        <w:rPr>
          <w:rFonts w:ascii="Times New Roman" w:eastAsia="Times New Roman" w:hAnsi="Times New Roman" w:cs="Times New Roman"/>
          <w:sz w:val="20"/>
          <w:szCs w:val="20"/>
        </w:rPr>
        <w:t xml:space="preserve"> Сочинения в 2 т.</w:t>
      </w:r>
      <w:r>
        <w:rPr>
          <w:rFonts w:ascii="Times New Roman" w:eastAsia="Times New Roman" w:hAnsi="Times New Roman" w:cs="Times New Roman"/>
          <w:sz w:val="20"/>
          <w:szCs w:val="20"/>
        </w:rPr>
        <w:t xml:space="preserve">- Т. 1. Человеческая природа </w:t>
      </w:r>
      <w:r w:rsidRPr="003B0CFF">
        <w:rPr>
          <w:rFonts w:ascii="Times New Roman" w:eastAsia="Times New Roman" w:hAnsi="Times New Roman" w:cs="Times New Roman"/>
          <w:sz w:val="20"/>
          <w:szCs w:val="20"/>
        </w:rPr>
        <w:t>/</w:t>
      </w:r>
      <w:r w:rsidR="000770B1">
        <w:rPr>
          <w:rFonts w:ascii="Times New Roman" w:eastAsia="Times New Roman" w:hAnsi="Times New Roman" w:cs="Times New Roman"/>
          <w:sz w:val="20"/>
          <w:szCs w:val="20"/>
        </w:rPr>
        <w:t xml:space="preserve">/ Т.Гоббс. </w:t>
      </w:r>
      <w:r w:rsidRPr="003B0CFF">
        <w:rPr>
          <w:rFonts w:ascii="Times New Roman" w:eastAsia="Times New Roman" w:hAnsi="Times New Roman" w:cs="Times New Roman"/>
          <w:sz w:val="20"/>
          <w:szCs w:val="20"/>
        </w:rPr>
        <w:t>М.: Мысль, 1989</w:t>
      </w:r>
      <w:r w:rsidR="000770B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С.507-573.</w:t>
      </w:r>
    </w:p>
    <w:p w:rsidR="00F448DE" w:rsidRPr="003B0CFF"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lastRenderedPageBreak/>
        <w:t>Левин К.</w:t>
      </w:r>
      <w:r w:rsidRPr="003B0CFF">
        <w:rPr>
          <w:rFonts w:ascii="Times New Roman" w:eastAsia="Times New Roman" w:hAnsi="Times New Roman" w:cs="Times New Roman"/>
          <w:sz w:val="20"/>
          <w:szCs w:val="20"/>
        </w:rPr>
        <w:t xml:space="preserve"> Разрешение социальных конфликтов</w:t>
      </w:r>
      <w:r w:rsidR="000770B1">
        <w:rPr>
          <w:rFonts w:ascii="Times New Roman" w:eastAsia="Times New Roman" w:hAnsi="Times New Roman" w:cs="Times New Roman"/>
          <w:sz w:val="20"/>
          <w:szCs w:val="20"/>
        </w:rPr>
        <w:t>. СПб.: Речь, 2000.</w:t>
      </w:r>
      <w:r w:rsidRPr="003B0CFF">
        <w:rPr>
          <w:rFonts w:ascii="Times New Roman" w:eastAsia="Times New Roman" w:hAnsi="Times New Roman" w:cs="Times New Roman"/>
          <w:sz w:val="20"/>
          <w:szCs w:val="20"/>
        </w:rPr>
        <w:t xml:space="preserve"> 408 с.</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 xml:space="preserve">Лиотар Ж.-Ф. </w:t>
      </w:r>
      <w:r w:rsidRPr="00096C87">
        <w:rPr>
          <w:rFonts w:ascii="Times New Roman" w:eastAsia="Times New Roman" w:hAnsi="Times New Roman" w:cs="Times New Roman"/>
          <w:sz w:val="20"/>
          <w:szCs w:val="20"/>
        </w:rPr>
        <w:t>Состояние постмодерна // Институт экспериментальной социологии. М.: Алетейя,1998</w:t>
      </w:r>
      <w:r w:rsidR="000770B1">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160 с.</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 xml:space="preserve">Миллер С. </w:t>
      </w:r>
      <w:r w:rsidRPr="00096C87">
        <w:rPr>
          <w:rFonts w:ascii="Times New Roman" w:eastAsia="Times New Roman" w:hAnsi="Times New Roman" w:cs="Times New Roman"/>
          <w:sz w:val="20"/>
          <w:szCs w:val="20"/>
        </w:rPr>
        <w:t>Пс</w:t>
      </w:r>
      <w:r>
        <w:rPr>
          <w:rFonts w:ascii="Times New Roman" w:eastAsia="Times New Roman" w:hAnsi="Times New Roman" w:cs="Times New Roman"/>
          <w:sz w:val="20"/>
          <w:szCs w:val="20"/>
        </w:rPr>
        <w:t>ихология игры</w:t>
      </w:r>
      <w:r w:rsidR="000770B1">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СПб.: Универси</w:t>
      </w:r>
      <w:r w:rsidR="000770B1">
        <w:rPr>
          <w:rFonts w:ascii="Times New Roman" w:eastAsia="Times New Roman" w:hAnsi="Times New Roman" w:cs="Times New Roman"/>
          <w:sz w:val="20"/>
          <w:szCs w:val="20"/>
        </w:rPr>
        <w:t>тетская книга, 1999.</w:t>
      </w:r>
      <w:r w:rsidRPr="00096C87">
        <w:rPr>
          <w:rFonts w:ascii="Times New Roman" w:eastAsia="Times New Roman" w:hAnsi="Times New Roman" w:cs="Times New Roman"/>
          <w:sz w:val="20"/>
          <w:szCs w:val="20"/>
        </w:rPr>
        <w:t xml:space="preserve"> 320 с.</w:t>
      </w:r>
    </w:p>
    <w:p w:rsidR="00F448DE" w:rsidRPr="004F306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hAnsi="Times New Roman" w:cs="Times New Roman"/>
          <w:i/>
          <w:sz w:val="20"/>
          <w:szCs w:val="20"/>
        </w:rPr>
        <w:t xml:space="preserve">Монастырская И.А., Рязанцева, Л.В. </w:t>
      </w:r>
      <w:r w:rsidRPr="004F3067">
        <w:rPr>
          <w:rFonts w:ascii="Times New Roman" w:hAnsi="Times New Roman" w:cs="Times New Roman"/>
          <w:sz w:val="20"/>
          <w:szCs w:val="20"/>
        </w:rPr>
        <w:t>Текст в коммуникативном пространстве культуры// Социально-гуманитарные знания. Научно-образовательное издание. М.,</w:t>
      </w:r>
      <w:r>
        <w:rPr>
          <w:rFonts w:ascii="Times New Roman" w:hAnsi="Times New Roman" w:cs="Times New Roman"/>
          <w:sz w:val="20"/>
          <w:szCs w:val="20"/>
        </w:rPr>
        <w:t xml:space="preserve"> </w:t>
      </w:r>
      <w:r w:rsidRPr="004F3067">
        <w:rPr>
          <w:rFonts w:ascii="Times New Roman" w:hAnsi="Times New Roman" w:cs="Times New Roman"/>
          <w:sz w:val="20"/>
          <w:szCs w:val="20"/>
        </w:rPr>
        <w:t>2015. № 8. С.194-200.</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Музиль Р.</w:t>
      </w:r>
      <w:r w:rsidRPr="00096C87">
        <w:rPr>
          <w:rFonts w:ascii="Times New Roman" w:eastAsia="Times New Roman" w:hAnsi="Times New Roman" w:cs="Times New Roman"/>
          <w:sz w:val="20"/>
          <w:szCs w:val="20"/>
        </w:rPr>
        <w:t xml:space="preserve"> Человек без свойств</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color w:val="000000"/>
          <w:sz w:val="20"/>
          <w:szCs w:val="20"/>
        </w:rPr>
        <w:t>[Электронный ресурс]</w:t>
      </w:r>
      <w:r w:rsidR="000A3F3C">
        <w:rPr>
          <w:rFonts w:ascii="Times New Roman" w:eastAsia="Times New Roman" w:hAnsi="Times New Roman" w:cs="Times New Roman"/>
          <w:color w:val="000000"/>
          <w:sz w:val="20"/>
          <w:szCs w:val="20"/>
        </w:rPr>
        <w:t xml:space="preserve"> </w:t>
      </w:r>
      <w:r w:rsidR="000770B1">
        <w:rPr>
          <w:rFonts w:ascii="Times New Roman" w:eastAsia="Times New Roman" w:hAnsi="Times New Roman" w:cs="Times New Roman"/>
          <w:color w:val="000000"/>
          <w:sz w:val="20"/>
          <w:szCs w:val="20"/>
        </w:rPr>
        <w:t xml:space="preserve">- </w:t>
      </w:r>
      <w:r w:rsidRPr="00096C87">
        <w:rPr>
          <w:rFonts w:ascii="Times New Roman" w:eastAsia="Times New Roman" w:hAnsi="Times New Roman" w:cs="Times New Roman"/>
          <w:color w:val="000000"/>
          <w:sz w:val="20"/>
          <w:szCs w:val="20"/>
        </w:rPr>
        <w:t>Режим доступа</w:t>
      </w:r>
      <w:r>
        <w:rPr>
          <w:rFonts w:ascii="Times New Roman" w:eastAsia="Times New Roman" w:hAnsi="Times New Roman" w:cs="Times New Roman"/>
          <w:sz w:val="20"/>
          <w:szCs w:val="20"/>
        </w:rPr>
        <w:t>:</w:t>
      </w:r>
      <w:r w:rsidRPr="00096C87">
        <w:rPr>
          <w:rFonts w:ascii="Times New Roman" w:eastAsia="Times New Roman" w:hAnsi="Times New Roman" w:cs="Times New Roman"/>
          <w:sz w:val="20"/>
          <w:szCs w:val="20"/>
        </w:rPr>
        <w:t xml:space="preserve"> URL: http://knijky.ru/books/chelovek-bez-svoystv (дата обращения 15.08.2016г.)</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Норхина Н.А.</w:t>
      </w:r>
      <w:r w:rsidRPr="00096C87">
        <w:rPr>
          <w:rFonts w:ascii="Times New Roman" w:eastAsia="Times New Roman" w:hAnsi="Times New Roman" w:cs="Times New Roman"/>
          <w:sz w:val="20"/>
          <w:szCs w:val="20"/>
        </w:rPr>
        <w:t xml:space="preserve"> Феномен двойственности игры: игра как становление или утрата индивидуальности// Вестник ЮУрГУ, 2012.</w:t>
      </w:r>
      <w:r w:rsidR="000A3F3C">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 xml:space="preserve">№ 45. </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Ретюнских Л.Т.</w:t>
      </w:r>
      <w:r>
        <w:rPr>
          <w:rFonts w:ascii="Times New Roman" w:eastAsia="Times New Roman" w:hAnsi="Times New Roman" w:cs="Times New Roman"/>
          <w:sz w:val="20"/>
          <w:szCs w:val="20"/>
        </w:rPr>
        <w:t xml:space="preserve"> Философия игры.</w:t>
      </w:r>
      <w:r w:rsidR="000A3F3C">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М.: Вузовская книга, 2002.</w:t>
      </w:r>
      <w:r w:rsidR="000A3F3C">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256 с.</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Хейзинга, Й.</w:t>
      </w:r>
      <w:r w:rsidRPr="00096C87">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lang w:val="en-US"/>
        </w:rPr>
        <w:t>Homo</w:t>
      </w:r>
      <w:r w:rsidRPr="00096C87">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lang w:val="en-US"/>
        </w:rPr>
        <w:t>ludens</w:t>
      </w:r>
      <w:r w:rsidRPr="00096C87">
        <w:rPr>
          <w:rFonts w:ascii="Times New Roman" w:eastAsia="Times New Roman" w:hAnsi="Times New Roman" w:cs="Times New Roman"/>
          <w:sz w:val="20"/>
          <w:szCs w:val="20"/>
        </w:rPr>
        <w:t>. Человек играющий</w:t>
      </w:r>
      <w:r>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М.: Изд-во ЭКСМО-Пресс, 2001.</w:t>
      </w:r>
      <w:r w:rsidR="000A3F3C">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 xml:space="preserve">352 с. </w:t>
      </w:r>
    </w:p>
    <w:p w:rsidR="00F448DE" w:rsidRPr="00096C8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Шинкаренко В.Д.</w:t>
      </w:r>
      <w:r w:rsidRPr="00096C87">
        <w:rPr>
          <w:rFonts w:ascii="Times New Roman" w:eastAsia="Times New Roman" w:hAnsi="Times New Roman" w:cs="Times New Roman"/>
          <w:sz w:val="20"/>
          <w:szCs w:val="20"/>
        </w:rPr>
        <w:t xml:space="preserve"> Структура и </w:t>
      </w:r>
      <w:r>
        <w:rPr>
          <w:rFonts w:ascii="Times New Roman" w:eastAsia="Times New Roman" w:hAnsi="Times New Roman" w:cs="Times New Roman"/>
          <w:sz w:val="20"/>
          <w:szCs w:val="20"/>
        </w:rPr>
        <w:t>функция игры.</w:t>
      </w:r>
      <w:r w:rsidRPr="00096C87">
        <w:rPr>
          <w:rFonts w:ascii="Times New Roman" w:eastAsia="Times New Roman" w:hAnsi="Times New Roman" w:cs="Times New Roman"/>
          <w:sz w:val="20"/>
          <w:szCs w:val="20"/>
        </w:rPr>
        <w:t xml:space="preserve"> Философия и общество.</w:t>
      </w:r>
      <w:r w:rsidR="0024694A">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2006.</w:t>
      </w:r>
      <w:r w:rsidR="0024694A">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N1.</w:t>
      </w:r>
      <w:r w:rsidR="0024694A">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С.96-116. [</w:t>
      </w:r>
      <w:r w:rsidRPr="00096C87">
        <w:rPr>
          <w:rFonts w:ascii="Times New Roman" w:eastAsia="Times New Roman" w:hAnsi="Times New Roman" w:cs="Times New Roman"/>
          <w:color w:val="000000"/>
          <w:sz w:val="20"/>
          <w:szCs w:val="20"/>
        </w:rPr>
        <w:t>Электронный ресурс] – Режим доступа</w:t>
      </w:r>
      <w:r w:rsidRPr="00096C87">
        <w:rPr>
          <w:rFonts w:ascii="Times New Roman" w:eastAsia="Times New Roman" w:hAnsi="Times New Roman" w:cs="Times New Roman"/>
          <w:sz w:val="20"/>
          <w:szCs w:val="20"/>
        </w:rPr>
        <w:t>. URL: http://www.socionauki.ru/journal/articles/253283/ (дата обращения 12.08.2016 г.)</w:t>
      </w:r>
    </w:p>
    <w:p w:rsidR="00F448DE" w:rsidRPr="004F3067" w:rsidRDefault="00F448DE" w:rsidP="00485BE8">
      <w:pPr>
        <w:numPr>
          <w:ilvl w:val="0"/>
          <w:numId w:val="18"/>
        </w:numPr>
        <w:tabs>
          <w:tab w:val="num" w:pos="0"/>
        </w:tabs>
        <w:spacing w:before="100" w:beforeAutospacing="1" w:after="0" w:line="240" w:lineRule="auto"/>
        <w:ind w:left="0" w:firstLine="426"/>
        <w:jc w:val="both"/>
        <w:rPr>
          <w:rFonts w:ascii="Times New Roman" w:eastAsia="Times New Roman" w:hAnsi="Times New Roman" w:cs="Times New Roman"/>
          <w:sz w:val="20"/>
          <w:szCs w:val="20"/>
        </w:rPr>
      </w:pPr>
      <w:r w:rsidRPr="00DD7837">
        <w:rPr>
          <w:rFonts w:ascii="Times New Roman" w:eastAsia="Times New Roman" w:hAnsi="Times New Roman" w:cs="Times New Roman"/>
          <w:i/>
          <w:sz w:val="20"/>
          <w:szCs w:val="20"/>
        </w:rPr>
        <w:t>Эльконин Д.Б.</w:t>
      </w:r>
      <w:r>
        <w:rPr>
          <w:rFonts w:ascii="Times New Roman" w:eastAsia="Times New Roman" w:hAnsi="Times New Roman" w:cs="Times New Roman"/>
          <w:sz w:val="20"/>
          <w:szCs w:val="20"/>
        </w:rPr>
        <w:t xml:space="preserve"> Психология игры.</w:t>
      </w:r>
      <w:r w:rsidR="000A3F3C">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М.: «Педагогика», 1978.</w:t>
      </w:r>
      <w:r w:rsidR="0024694A">
        <w:rPr>
          <w:rFonts w:ascii="Times New Roman" w:eastAsia="Times New Roman" w:hAnsi="Times New Roman" w:cs="Times New Roman"/>
          <w:sz w:val="20"/>
          <w:szCs w:val="20"/>
        </w:rPr>
        <w:t xml:space="preserve"> </w:t>
      </w:r>
      <w:r w:rsidRPr="00096C87">
        <w:rPr>
          <w:rFonts w:ascii="Times New Roman" w:eastAsia="Times New Roman" w:hAnsi="Times New Roman" w:cs="Times New Roman"/>
          <w:sz w:val="20"/>
          <w:szCs w:val="20"/>
        </w:rPr>
        <w:t>360с.</w:t>
      </w:r>
      <w:r w:rsidRPr="004F3067">
        <w:t xml:space="preserve"> </w:t>
      </w:r>
    </w:p>
    <w:p w:rsidR="007A0EBF" w:rsidRDefault="007A0EBF" w:rsidP="00F448DE">
      <w:pPr>
        <w:tabs>
          <w:tab w:val="num" w:pos="0"/>
        </w:tabs>
        <w:spacing w:after="0" w:line="240" w:lineRule="auto"/>
        <w:ind w:firstLine="426"/>
        <w:jc w:val="both"/>
        <w:rPr>
          <w:rFonts w:ascii="Times New Roman" w:hAnsi="Times New Roman" w:cs="Times New Roman"/>
          <w:sz w:val="20"/>
          <w:szCs w:val="20"/>
        </w:rPr>
      </w:pPr>
    </w:p>
    <w:p w:rsidR="00364F9D" w:rsidRDefault="00364F9D" w:rsidP="009C00FF">
      <w:pPr>
        <w:spacing w:line="240" w:lineRule="auto"/>
        <w:contextualSpacing/>
        <w:jc w:val="right"/>
        <w:rPr>
          <w:rFonts w:ascii="Times New Roman" w:hAnsi="Times New Roman" w:cs="Times New Roman"/>
          <w:sz w:val="20"/>
          <w:szCs w:val="20"/>
        </w:rPr>
      </w:pPr>
    </w:p>
    <w:p w:rsidR="009C00FF" w:rsidRDefault="009C00FF" w:rsidP="009C00FF">
      <w:pPr>
        <w:spacing w:line="240" w:lineRule="auto"/>
        <w:contextualSpacing/>
        <w:jc w:val="right"/>
        <w:rPr>
          <w:rFonts w:ascii="Times New Roman" w:hAnsi="Times New Roman" w:cs="Times New Roman"/>
          <w:b/>
          <w:sz w:val="20"/>
          <w:szCs w:val="20"/>
        </w:rPr>
      </w:pPr>
      <w:r>
        <w:rPr>
          <w:rFonts w:ascii="Times New Roman" w:hAnsi="Times New Roman" w:cs="Times New Roman"/>
          <w:b/>
          <w:sz w:val="20"/>
          <w:szCs w:val="20"/>
        </w:rPr>
        <w:t>Веч А.Е.</w:t>
      </w:r>
    </w:p>
    <w:p w:rsidR="009C00FF" w:rsidRPr="005632DE" w:rsidRDefault="009C00FF" w:rsidP="009C00FF">
      <w:pPr>
        <w:spacing w:line="240" w:lineRule="auto"/>
        <w:contextualSpacing/>
        <w:jc w:val="right"/>
        <w:rPr>
          <w:rFonts w:ascii="Times New Roman" w:hAnsi="Times New Roman" w:cs="Times New Roman"/>
          <w:b/>
          <w:sz w:val="20"/>
          <w:szCs w:val="20"/>
        </w:rPr>
      </w:pPr>
      <w:r w:rsidRPr="009C00FF">
        <w:rPr>
          <w:rFonts w:ascii="Times New Roman" w:hAnsi="Times New Roman" w:cs="Times New Roman"/>
          <w:b/>
          <w:i/>
          <w:sz w:val="20"/>
          <w:szCs w:val="20"/>
        </w:rPr>
        <w:t>Научный руководитель:</w:t>
      </w:r>
      <w:r w:rsidR="000A3F3C">
        <w:rPr>
          <w:rFonts w:ascii="Times New Roman" w:hAnsi="Times New Roman" w:cs="Times New Roman"/>
          <w:sz w:val="20"/>
          <w:szCs w:val="20"/>
        </w:rPr>
        <w:t xml:space="preserve"> </w:t>
      </w:r>
      <w:r>
        <w:rPr>
          <w:rFonts w:ascii="Times New Roman" w:hAnsi="Times New Roman" w:cs="Times New Roman"/>
          <w:b/>
          <w:sz w:val="20"/>
          <w:szCs w:val="20"/>
        </w:rPr>
        <w:t>Баландина О.В.</w:t>
      </w:r>
    </w:p>
    <w:p w:rsidR="009C00FF" w:rsidRDefault="009C00FF" w:rsidP="009C00FF">
      <w:pPr>
        <w:spacing w:line="240" w:lineRule="auto"/>
        <w:contextualSpacing/>
        <w:jc w:val="right"/>
        <w:rPr>
          <w:rFonts w:ascii="Times New Roman" w:hAnsi="Times New Roman" w:cs="Times New Roman"/>
          <w:i/>
          <w:sz w:val="20"/>
          <w:szCs w:val="20"/>
        </w:rPr>
      </w:pPr>
      <w:r>
        <w:rPr>
          <w:rFonts w:ascii="Times New Roman" w:hAnsi="Times New Roman" w:cs="Times New Roman"/>
          <w:i/>
          <w:sz w:val="20"/>
          <w:szCs w:val="20"/>
        </w:rPr>
        <w:t>Академия труда и социальных отношений</w:t>
      </w:r>
    </w:p>
    <w:p w:rsidR="009C00FF" w:rsidRPr="005632DE" w:rsidRDefault="009C00FF" w:rsidP="009C00FF">
      <w:pPr>
        <w:spacing w:line="240" w:lineRule="auto"/>
        <w:contextualSpacing/>
        <w:jc w:val="right"/>
        <w:rPr>
          <w:rFonts w:ascii="Times New Roman" w:hAnsi="Times New Roman" w:cs="Times New Roman"/>
          <w:i/>
          <w:sz w:val="20"/>
          <w:szCs w:val="20"/>
        </w:rPr>
      </w:pPr>
      <w:r>
        <w:rPr>
          <w:rFonts w:ascii="Times New Roman" w:hAnsi="Times New Roman" w:cs="Times New Roman"/>
          <w:i/>
          <w:sz w:val="20"/>
          <w:szCs w:val="20"/>
        </w:rPr>
        <w:t>г.</w:t>
      </w:r>
      <w:r w:rsidR="0018063A">
        <w:rPr>
          <w:rFonts w:ascii="Times New Roman" w:hAnsi="Times New Roman" w:cs="Times New Roman"/>
          <w:i/>
          <w:sz w:val="20"/>
          <w:szCs w:val="20"/>
        </w:rPr>
        <w:t xml:space="preserve"> </w:t>
      </w:r>
      <w:r>
        <w:rPr>
          <w:rFonts w:ascii="Times New Roman" w:hAnsi="Times New Roman" w:cs="Times New Roman"/>
          <w:i/>
          <w:sz w:val="20"/>
          <w:szCs w:val="20"/>
        </w:rPr>
        <w:t>Москва, Россия</w:t>
      </w:r>
    </w:p>
    <w:p w:rsidR="009C00FF" w:rsidRDefault="009C00FF" w:rsidP="009C00FF">
      <w:pPr>
        <w:spacing w:line="240" w:lineRule="auto"/>
        <w:contextualSpacing/>
        <w:jc w:val="right"/>
        <w:rPr>
          <w:rFonts w:ascii="Times New Roman" w:hAnsi="Times New Roman" w:cs="Times New Roman"/>
          <w:b/>
          <w:sz w:val="20"/>
          <w:szCs w:val="20"/>
        </w:rPr>
      </w:pPr>
    </w:p>
    <w:p w:rsidR="009C00FF" w:rsidRPr="005632DE" w:rsidRDefault="009C00FF" w:rsidP="009C00FF">
      <w:pPr>
        <w:spacing w:after="0" w:line="240" w:lineRule="auto"/>
        <w:jc w:val="center"/>
        <w:rPr>
          <w:rFonts w:ascii="Times New Roman" w:hAnsi="Times New Roman" w:cs="Times New Roman"/>
          <w:b/>
          <w:smallCaps/>
          <w:sz w:val="20"/>
          <w:szCs w:val="20"/>
        </w:rPr>
      </w:pPr>
      <w:r w:rsidRPr="005632DE">
        <w:rPr>
          <w:rFonts w:ascii="Times New Roman" w:hAnsi="Times New Roman" w:cs="Times New Roman"/>
          <w:b/>
          <w:smallCaps/>
          <w:sz w:val="20"/>
          <w:szCs w:val="20"/>
        </w:rPr>
        <w:t>Трансформация социокультурного пространства Европы</w:t>
      </w:r>
      <w:r w:rsidR="000A3F3C">
        <w:rPr>
          <w:rFonts w:ascii="Times New Roman" w:hAnsi="Times New Roman" w:cs="Times New Roman"/>
          <w:b/>
          <w:smallCaps/>
          <w:sz w:val="20"/>
          <w:szCs w:val="20"/>
        </w:rPr>
        <w:t xml:space="preserve"> </w:t>
      </w:r>
      <w:r w:rsidRPr="005632DE">
        <w:rPr>
          <w:rFonts w:ascii="Times New Roman" w:hAnsi="Times New Roman" w:cs="Times New Roman"/>
          <w:b/>
          <w:smallCaps/>
          <w:sz w:val="20"/>
          <w:szCs w:val="20"/>
        </w:rPr>
        <w:t xml:space="preserve">в </w:t>
      </w:r>
      <w:r w:rsidRPr="005632DE">
        <w:rPr>
          <w:rFonts w:ascii="Times New Roman" w:hAnsi="Times New Roman" w:cs="Times New Roman"/>
          <w:b/>
          <w:smallCaps/>
          <w:sz w:val="20"/>
          <w:szCs w:val="20"/>
          <w:lang w:val="en-US"/>
        </w:rPr>
        <w:t>XXI</w:t>
      </w:r>
      <w:r w:rsidRPr="005632DE">
        <w:rPr>
          <w:rFonts w:ascii="Times New Roman" w:hAnsi="Times New Roman" w:cs="Times New Roman"/>
          <w:b/>
          <w:smallCaps/>
          <w:sz w:val="20"/>
          <w:szCs w:val="20"/>
        </w:rPr>
        <w:t xml:space="preserve"> веке</w:t>
      </w:r>
    </w:p>
    <w:p w:rsidR="005400CE" w:rsidRDefault="005400CE" w:rsidP="009C00FF">
      <w:pPr>
        <w:tabs>
          <w:tab w:val="num" w:pos="0"/>
        </w:tabs>
        <w:spacing w:after="0" w:line="240" w:lineRule="auto"/>
        <w:ind w:firstLine="426"/>
        <w:jc w:val="both"/>
        <w:rPr>
          <w:rFonts w:ascii="Times New Roman" w:hAnsi="Times New Roman" w:cs="Times New Roman"/>
          <w:sz w:val="20"/>
          <w:szCs w:val="20"/>
        </w:rPr>
      </w:pP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 xml:space="preserve">Конец </w:t>
      </w:r>
      <w:r w:rsidRPr="006F324C">
        <w:rPr>
          <w:rFonts w:ascii="Times New Roman" w:hAnsi="Times New Roman" w:cs="Times New Roman"/>
          <w:sz w:val="20"/>
          <w:szCs w:val="20"/>
          <w:lang w:val="en-US"/>
        </w:rPr>
        <w:t>XX</w:t>
      </w:r>
      <w:r>
        <w:rPr>
          <w:rFonts w:ascii="Times New Roman" w:hAnsi="Times New Roman" w:cs="Times New Roman"/>
          <w:sz w:val="20"/>
          <w:szCs w:val="20"/>
        </w:rPr>
        <w:t xml:space="preserve"> - </w:t>
      </w:r>
      <w:r w:rsidRPr="006F324C">
        <w:rPr>
          <w:rFonts w:ascii="Times New Roman" w:hAnsi="Times New Roman" w:cs="Times New Roman"/>
          <w:sz w:val="20"/>
          <w:szCs w:val="20"/>
        </w:rPr>
        <w:t xml:space="preserve">начало </w:t>
      </w:r>
      <w:r w:rsidRPr="006F324C">
        <w:rPr>
          <w:rFonts w:ascii="Times New Roman" w:hAnsi="Times New Roman" w:cs="Times New Roman"/>
          <w:sz w:val="20"/>
          <w:szCs w:val="20"/>
          <w:lang w:val="en-US"/>
        </w:rPr>
        <w:t>XXI</w:t>
      </w:r>
      <w:r w:rsidRPr="006F324C">
        <w:rPr>
          <w:rFonts w:ascii="Times New Roman" w:hAnsi="Times New Roman" w:cs="Times New Roman"/>
          <w:sz w:val="20"/>
          <w:szCs w:val="20"/>
        </w:rPr>
        <w:t xml:space="preserve"> века отмечен узловыми глобальными проблемами, охватившему большую часть мира. Рухнул, казавшийся незыблемым, Союз Советских Социалистических Республик, похоронив под своими руинами мечту о всеобщей социальной справедливости</w:t>
      </w:r>
      <w:r w:rsidR="000A3F3C">
        <w:rPr>
          <w:rFonts w:ascii="Times New Roman" w:hAnsi="Times New Roman" w:cs="Times New Roman"/>
          <w:sz w:val="20"/>
          <w:szCs w:val="20"/>
        </w:rPr>
        <w:t xml:space="preserve"> </w:t>
      </w:r>
      <w:r w:rsidRPr="006F324C">
        <w:rPr>
          <w:rFonts w:ascii="Times New Roman" w:hAnsi="Times New Roman" w:cs="Times New Roman"/>
          <w:sz w:val="20"/>
          <w:szCs w:val="20"/>
        </w:rPr>
        <w:t xml:space="preserve">и гармонизации личности. Европейский порядок, подчиненный снизу доверху извлечению прибыли как самоцели, </w:t>
      </w:r>
      <w:r w:rsidRPr="006F324C">
        <w:rPr>
          <w:rFonts w:ascii="Times New Roman" w:hAnsi="Times New Roman" w:cs="Times New Roman"/>
          <w:sz w:val="20"/>
          <w:szCs w:val="20"/>
        </w:rPr>
        <w:lastRenderedPageBreak/>
        <w:t>сделав «обычной» сверхзанятость современного человека, подтолкнул его в объятия массовой культуры, не требующей даже</w:t>
      </w:r>
      <w:r w:rsidR="000A3F3C">
        <w:rPr>
          <w:rFonts w:ascii="Times New Roman" w:hAnsi="Times New Roman" w:cs="Times New Roman"/>
          <w:sz w:val="20"/>
          <w:szCs w:val="20"/>
        </w:rPr>
        <w:t xml:space="preserve"> </w:t>
      </w:r>
      <w:r w:rsidRPr="006F324C">
        <w:rPr>
          <w:rFonts w:ascii="Times New Roman" w:hAnsi="Times New Roman" w:cs="Times New Roman"/>
          <w:sz w:val="20"/>
          <w:szCs w:val="20"/>
        </w:rPr>
        <w:t xml:space="preserve">минимального духовного напряжения и превратился в свою противоположность – беспорядок, отмеченный духом растления. «Не познания и развития ищет» жертва перенапряжения, а развлечение «желание забыться» становится для нее физической потребностью. </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Поток переселенцев, сметающий на своем пути вековые устои европейского быта, приобретенные в итоге выстраданных злосчастий тысяч достойнейших людей, заставляет вспомнить предостережение французского поэта Поля Валери высказанное им в эссе «Кризис духа»: «Мы чувствуем, что цивилизация столь же хрупка, как жизнь»</w:t>
      </w:r>
      <w:r w:rsidR="0018063A">
        <w:rPr>
          <w:rFonts w:ascii="Times New Roman" w:hAnsi="Times New Roman" w:cs="Times New Roman"/>
          <w:sz w:val="20"/>
          <w:szCs w:val="20"/>
        </w:rPr>
        <w:t xml:space="preserve"> [1, с.</w:t>
      </w:r>
      <w:r w:rsidRPr="006F324C">
        <w:rPr>
          <w:rFonts w:ascii="Times New Roman" w:hAnsi="Times New Roman" w:cs="Times New Roman"/>
          <w:sz w:val="20"/>
          <w:szCs w:val="20"/>
        </w:rPr>
        <w:t>105]. Многочисленные этнические, религиозные, межгосударственные столкновения привели к мощной волне переселения народов, попадающих в атмосферу совершенно далекой, и, зачастую, неприемлемой для них культуры, обрекающей жертвы военных и социальных конфликтов на новые страдания.</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Все эти обстоятельства, меняющие способ и даже смысл жизни, остро ставят вопрос о выборе приоритетных путей развития общества в современных условиях.</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 xml:space="preserve">Развал, социалистической системы положил конец биполярному миру. Соединенные Штаты Америки приобрели доминирующее положение в международной политике и экономике. Стали разрабатываться принципы «глобализации». Развернулись научные исследования проблем глобализма как целостной экономической, социокультурной и политической системы. Но на практике все обернулось «приливной волной американизации», нацеленной прежде всего на удовлетворение материальных нужд и нивелирование культурных различий. Мир технических коммуникаций, не знающих границ, электронных потоков капитала, «мир быстрой музыки, быстрых компьютеров и быстрой еды» начал интенсивно сжимать пружины географических пространств. Однако, постепенное осознание факта невозможности получать деньги от глобализационной системы и строить при этом свою альтернативную политическую систему, оставаясь в рамках своеобразной национальной культуры, привел к обратному процессу – отливу глобализационной волны. Даже в рамках ЕС проблема миграционных потоков вызвала резкие разногласия. Пришло понимание того, что мир не сводится только к бинарной оппозиции. Существуют столкновения между локальными проблемами и глобальными, частными интересами и универсальными. </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 xml:space="preserve">На фоне всеобщего хаоса, созданного США своим вторжение на Ближний Восток и использованием ими методов политики «разделяй и </w:t>
      </w:r>
      <w:r w:rsidRPr="006F324C">
        <w:rPr>
          <w:rFonts w:ascii="Times New Roman" w:hAnsi="Times New Roman" w:cs="Times New Roman"/>
          <w:sz w:val="20"/>
          <w:szCs w:val="20"/>
        </w:rPr>
        <w:lastRenderedPageBreak/>
        <w:t>властвуй», 19 апреля 2016 года в Москве прошло совещание спикеров парламентов 19 евразийских</w:t>
      </w:r>
      <w:r w:rsidR="000A3F3C">
        <w:rPr>
          <w:rFonts w:ascii="Times New Roman" w:hAnsi="Times New Roman" w:cs="Times New Roman"/>
          <w:sz w:val="20"/>
          <w:szCs w:val="20"/>
        </w:rPr>
        <w:t xml:space="preserve"> </w:t>
      </w:r>
      <w:r w:rsidRPr="006F324C">
        <w:rPr>
          <w:rFonts w:ascii="Times New Roman" w:hAnsi="Times New Roman" w:cs="Times New Roman"/>
          <w:sz w:val="20"/>
          <w:szCs w:val="20"/>
        </w:rPr>
        <w:t>стран. В ходе совещания была отмечена необходимость противостояния кризису на основе сотрудничества по укреплению мира, своевременному разрешению конфликтов между странами и совместному сопротивлению терроризму. «Модель всеобщей вестернизации, потерпела неудачу», - подчеркнул Сергей Нарышкин, один из инициаторов проведения совещания. Стало предельно ясно, что глобализация должна носить «полиполярный» характер, учитывая в равной степени интересы всех стран.</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К выводу об ошибочности идей, заложенных в структуру ЕС, и направленных на унификацию ее основ пришли и в международном дискуссионном клубе «Валдай», встреча участников которого состоялась в тот же день в Риме.</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Современные сторонники глобализма полагали, что культурная глобализация, понимаемая как унификация, снизит вероятность социальных и межгосударственных конфликтов. С помощью всевозможных фондов, неправительственных организаций, сети научных и университетских связей и различных религиозных сект, они станут распространять во всех концах мира глобализационные идеи, убеждения, ценности, формирующие определенный тип мировоззрения. Через социальные сети и другие средства массовых коммуникаций навязывалась стандартизация вкусов, поведения, мышления. Шло интенсивное приобщение к массовой культуре.</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Камнем преткновения на этом пути стал Ближний Восток, где по признанию одного из американских политологов, бедные слои оказались очень религиозными. Они взбунтовались против чужеродного влияния.</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Сторонники глобализации и прагматики США, принимая в расчет лишь материальную культуру, упустили из виду, что</w:t>
      </w:r>
      <w:r w:rsidR="000A3F3C">
        <w:rPr>
          <w:rFonts w:ascii="Times New Roman" w:hAnsi="Times New Roman" w:cs="Times New Roman"/>
          <w:sz w:val="20"/>
          <w:szCs w:val="20"/>
        </w:rPr>
        <w:t xml:space="preserve"> </w:t>
      </w:r>
      <w:r w:rsidRPr="006F324C">
        <w:rPr>
          <w:rFonts w:ascii="Times New Roman" w:hAnsi="Times New Roman" w:cs="Times New Roman"/>
          <w:sz w:val="20"/>
          <w:szCs w:val="20"/>
        </w:rPr>
        <w:t>духовная культура, включающая в себя и традиционные обычаи, и моральные установки, присущие народу и передаваемые социально, отличается долговечностью существования. Переселенцы с Ближнего и Среднего Востока, оказавшиеся в Европе, оказывают сильное влияние на ее социокультурное пространство. Создавая на чужой земле свои национальные сообщества, они, вместо стремления интегрироваться в европейскую культуру, начинают распространять свои обычаи и религиозные догматы. Известно, что в</w:t>
      </w:r>
      <w:r w:rsidR="000A3F3C">
        <w:rPr>
          <w:rFonts w:ascii="Times New Roman" w:hAnsi="Times New Roman" w:cs="Times New Roman"/>
          <w:sz w:val="20"/>
          <w:szCs w:val="20"/>
        </w:rPr>
        <w:t xml:space="preserve"> </w:t>
      </w:r>
      <w:r w:rsidRPr="006F324C">
        <w:rPr>
          <w:rFonts w:ascii="Times New Roman" w:hAnsi="Times New Roman" w:cs="Times New Roman"/>
          <w:sz w:val="20"/>
          <w:szCs w:val="20"/>
        </w:rPr>
        <w:t>террористических актах в Брюсселе, Париже и Лондоне главную роль играли не вчерашние</w:t>
      </w:r>
      <w:r w:rsidR="000A3F3C">
        <w:rPr>
          <w:rFonts w:ascii="Times New Roman" w:hAnsi="Times New Roman" w:cs="Times New Roman"/>
          <w:sz w:val="20"/>
          <w:szCs w:val="20"/>
        </w:rPr>
        <w:t xml:space="preserve"> </w:t>
      </w:r>
      <w:r w:rsidRPr="006F324C">
        <w:rPr>
          <w:rFonts w:ascii="Times New Roman" w:hAnsi="Times New Roman" w:cs="Times New Roman"/>
          <w:sz w:val="20"/>
          <w:szCs w:val="20"/>
        </w:rPr>
        <w:t>эмигранты, а</w:t>
      </w:r>
      <w:r w:rsidR="000A3F3C">
        <w:rPr>
          <w:rFonts w:ascii="Times New Roman" w:hAnsi="Times New Roman" w:cs="Times New Roman"/>
          <w:sz w:val="20"/>
          <w:szCs w:val="20"/>
        </w:rPr>
        <w:t xml:space="preserve"> </w:t>
      </w:r>
      <w:r w:rsidRPr="006F324C">
        <w:rPr>
          <w:rFonts w:ascii="Times New Roman" w:hAnsi="Times New Roman" w:cs="Times New Roman"/>
          <w:sz w:val="20"/>
          <w:szCs w:val="20"/>
        </w:rPr>
        <w:t xml:space="preserve">люди, родившиеся и выросшие в этих странах. Они были юридически гражданами европейских стран, но психологически не связанными с этим обществом. Вместо формирования национальной </w:t>
      </w:r>
      <w:r w:rsidRPr="006F324C">
        <w:rPr>
          <w:rFonts w:ascii="Times New Roman" w:hAnsi="Times New Roman" w:cs="Times New Roman"/>
          <w:sz w:val="20"/>
          <w:szCs w:val="20"/>
        </w:rPr>
        <w:lastRenderedPageBreak/>
        <w:t>идентичности политика толерантности обернулась в Европе созданием архаичных гетто практически во всех столичных городах, формированием у его обитателей ощущения изгоя и желания присоединиться к другому сообществу. Обернется ли европейский миграционный кризис изменением либеральных ценностей? Способна ли политика интеграции справиться с этим кризисом? Пока на эти вопросы никто не может дать утвердительный ответ.</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Многие люди и представители политических кругов начинает осознавать, что новая эпоха требует определения новых целей и задач, касающихся всего человечества. В этих условиях, как никогда, необходим отказ от диктата какой-либо из стран, даже самой экономически развитой, и переход к культуре диалога всех сил, способных понять, что человеческая жизнь – это самое бесценное на земле, что экономика и политика – не самоцель, а средства для совершенствования общества и человека.</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 xml:space="preserve">Россия, прошедшая через опыт создания и существования многонационального отечества, получившая горькие уроки за допущенные просчеты и ошибки, наверное, как ни одна страна мира готова вести культурный диалог, с уважением принимая мировоззрение и обычаи других народов и сохраняя собственное достоинство в качестве государства с многовековой историей и значительными достижениями духовной культуры. Поистине, как заметил декан экономического факультета МГУ Александр Аузан: «В этом мире нет совершенства, но есть разнообразие». </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 xml:space="preserve">На сегодня, главной проблемой сложившейся между Европой и Ближним Востоком является то, что ни одна из сторон не хочет идти на взаимные уступки и пожертвовать некоторыми своими представлений о мире, что и приводит к большим проблемам. А ведь в истории есть примеры, когда идя на компромисс и имея общую цель, создавались империи. Одним из последних примеров служил СССР, когда Великая Октябрьская социалистическая революция, уничтожив всякие национальные привилегии и предоставила всем нациям право на самоопределение, открыла им широкие возможности для всестороннего политического, экономического и культурного развития. </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 xml:space="preserve">Мы видим, что поток иммигрантов - мусульман хлынувший в Европу отчасти не намерен принимать общепринятые нормы европейского общества, т.е. получать образование, работать, создавать что-то для того чтобы хоть в немного интегрироваться в среду. Мужчины – иммигранты критически относятся к западным реалиям, однако, женщины в силу большей толерантности по отношению к </w:t>
      </w:r>
      <w:r w:rsidRPr="006F324C">
        <w:rPr>
          <w:rFonts w:ascii="Times New Roman" w:hAnsi="Times New Roman" w:cs="Times New Roman"/>
          <w:sz w:val="20"/>
          <w:szCs w:val="20"/>
        </w:rPr>
        <w:lastRenderedPageBreak/>
        <w:t>коренному населению относятся менее болезненно и они в большей степени довольны новым местом проживания.[5]</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 xml:space="preserve">Как показывает практика, для женщин характерна ломка их стереотипов поведения и мышления, так как в соответствии с исламской традицией женщина с детства не принадлежит себе, а подчиняется мужчине. Поэтому у мусульманок, которые перебрались на Запад, появляется все больше возможностей для свободы выражения своих мыслей и достижения независимости. У молодых девушек, имеющих образование и не имеющих еще своей семьи, наблюдается большая восприимчивость к западным ценностям. И их главной целью становится женское равноправие. [8, </w:t>
      </w:r>
      <w:r w:rsidRPr="006F324C">
        <w:rPr>
          <w:rFonts w:ascii="Times New Roman" w:hAnsi="Times New Roman" w:cs="Times New Roman"/>
          <w:sz w:val="20"/>
          <w:szCs w:val="20"/>
          <w:lang w:val="en-US"/>
        </w:rPr>
        <w:t>p</w:t>
      </w:r>
      <w:r w:rsidRPr="006F324C">
        <w:rPr>
          <w:rFonts w:ascii="Times New Roman" w:hAnsi="Times New Roman" w:cs="Times New Roman"/>
          <w:sz w:val="20"/>
          <w:szCs w:val="20"/>
        </w:rPr>
        <w:t>.49.]</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Остается не раскрытым еще один вопрос, почему не все иммигранты – мусульмане могут принять западный образ жизни? Ведь как мы знаем, еще до событий на Ближнем Востоке, в Европе сформировался слой умеренных мусульман, которые в разной степени интегрировались в коренное общество. Они знают язык страны проживания, соблюдают законы и осуждают терроризм. Возник, так называемый «евроислам», представители которого принимают либерально – демократические ценности и ставят вопрос об адаптации к европейским реалиям отдельных норм шариата. Они не противопоставляют религиозную идентичность национально-государственной и считают себя представителями той или иной европейской страны и мусульманами одновременно.[3, с.192-193.]</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Конечная цель всякой философии и религии – побудить людей к достижению глубокого гуманизма. Вступая в диалог с другими культурами, необходимо помнить о том, что о государстве судят не только по его правительству, по интеллигенции, но и по народу. Духовная нищета, исключающая индивидуальное мышление открывает простор для деятельности демагогов и экстремистов самого разного пошива, обещающих легкие пути истории. А как мы знаем, легких путей в жизни не бывает.</w:t>
      </w:r>
    </w:p>
    <w:p w:rsidR="009C00FF" w:rsidRPr="006F324C" w:rsidRDefault="009C00FF" w:rsidP="001C205C">
      <w:pPr>
        <w:spacing w:after="0" w:line="240" w:lineRule="auto"/>
        <w:ind w:firstLine="426"/>
        <w:jc w:val="both"/>
        <w:rPr>
          <w:rFonts w:ascii="Times New Roman" w:hAnsi="Times New Roman" w:cs="Times New Roman"/>
          <w:sz w:val="20"/>
          <w:szCs w:val="20"/>
        </w:rPr>
      </w:pPr>
      <w:r w:rsidRPr="006F324C">
        <w:rPr>
          <w:rFonts w:ascii="Times New Roman" w:hAnsi="Times New Roman" w:cs="Times New Roman"/>
          <w:sz w:val="20"/>
          <w:szCs w:val="20"/>
        </w:rPr>
        <w:t>Из этого следуют один вывод, пока люди не научатся слушать, слышать, понимать, идти на компромисс и принимать правильные решения, мир будет находиться в состоянии перманентной войны.</w:t>
      </w:r>
    </w:p>
    <w:p w:rsidR="009C00FF" w:rsidRPr="006F324C" w:rsidRDefault="009C00FF" w:rsidP="009C00FF">
      <w:pPr>
        <w:spacing w:after="0" w:line="240" w:lineRule="auto"/>
        <w:ind w:firstLine="709"/>
        <w:jc w:val="both"/>
        <w:rPr>
          <w:rFonts w:ascii="Times New Roman" w:hAnsi="Times New Roman" w:cs="Times New Roman"/>
          <w:sz w:val="20"/>
          <w:szCs w:val="20"/>
        </w:rPr>
      </w:pPr>
    </w:p>
    <w:p w:rsidR="009C00FF" w:rsidRPr="009C00FF" w:rsidRDefault="009C00FF" w:rsidP="009C00FF">
      <w:pPr>
        <w:pStyle w:val="a7"/>
        <w:spacing w:line="240" w:lineRule="auto"/>
        <w:ind w:left="426"/>
        <w:jc w:val="center"/>
        <w:rPr>
          <w:rFonts w:ascii="Times New Roman" w:hAnsi="Times New Roman" w:cs="Times New Roman"/>
          <w:b/>
          <w:sz w:val="20"/>
          <w:szCs w:val="20"/>
        </w:rPr>
      </w:pPr>
      <w:r w:rsidRPr="009C00FF">
        <w:rPr>
          <w:rFonts w:ascii="Times New Roman" w:hAnsi="Times New Roman" w:cs="Times New Roman"/>
          <w:b/>
          <w:sz w:val="20"/>
          <w:szCs w:val="20"/>
        </w:rPr>
        <w:t>Библиографический список</w:t>
      </w:r>
    </w:p>
    <w:p w:rsidR="009C00FF" w:rsidRPr="005D0E31" w:rsidRDefault="009C00FF" w:rsidP="00485BE8">
      <w:pPr>
        <w:pStyle w:val="a7"/>
        <w:numPr>
          <w:ilvl w:val="0"/>
          <w:numId w:val="19"/>
        </w:numPr>
        <w:spacing w:line="240" w:lineRule="auto"/>
        <w:ind w:left="0" w:firstLine="426"/>
        <w:jc w:val="both"/>
        <w:rPr>
          <w:rFonts w:ascii="Times New Roman" w:hAnsi="Times New Roman" w:cs="Times New Roman"/>
          <w:sz w:val="20"/>
          <w:szCs w:val="20"/>
        </w:rPr>
      </w:pPr>
      <w:r w:rsidRPr="005D0E31">
        <w:rPr>
          <w:rFonts w:ascii="Times New Roman" w:hAnsi="Times New Roman" w:cs="Times New Roman"/>
          <w:i/>
          <w:sz w:val="20"/>
          <w:szCs w:val="20"/>
        </w:rPr>
        <w:t>Валери</w:t>
      </w:r>
      <w:r w:rsidRPr="005D0E31">
        <w:rPr>
          <w:rFonts w:ascii="Times New Roman" w:hAnsi="Times New Roman" w:cs="Times New Roman"/>
          <w:sz w:val="20"/>
          <w:szCs w:val="20"/>
        </w:rPr>
        <w:t xml:space="preserve"> </w:t>
      </w:r>
      <w:r w:rsidRPr="005D0E31">
        <w:rPr>
          <w:rFonts w:ascii="Times New Roman" w:hAnsi="Times New Roman" w:cs="Times New Roman"/>
          <w:i/>
          <w:sz w:val="20"/>
          <w:szCs w:val="20"/>
        </w:rPr>
        <w:t xml:space="preserve">П. </w:t>
      </w:r>
      <w:r w:rsidRPr="005D0E31">
        <w:rPr>
          <w:rFonts w:ascii="Times New Roman" w:hAnsi="Times New Roman" w:cs="Times New Roman"/>
          <w:sz w:val="20"/>
          <w:szCs w:val="20"/>
        </w:rPr>
        <w:t>Об искусстве. М.</w:t>
      </w:r>
      <w:r w:rsidR="005D0E31" w:rsidRPr="005D0E31">
        <w:rPr>
          <w:rFonts w:ascii="Times New Roman" w:hAnsi="Times New Roman" w:cs="Times New Roman"/>
          <w:sz w:val="20"/>
          <w:szCs w:val="20"/>
        </w:rPr>
        <w:t>: "Искусство"</w:t>
      </w:r>
      <w:r w:rsidRPr="005D0E31">
        <w:rPr>
          <w:rFonts w:ascii="Times New Roman" w:hAnsi="Times New Roman" w:cs="Times New Roman"/>
          <w:sz w:val="20"/>
          <w:szCs w:val="20"/>
        </w:rPr>
        <w:t xml:space="preserve"> 1976. 622 с.</w:t>
      </w:r>
    </w:p>
    <w:p w:rsidR="009C00FF" w:rsidRPr="006F324C" w:rsidRDefault="009C00FF" w:rsidP="00485BE8">
      <w:pPr>
        <w:pStyle w:val="a7"/>
        <w:numPr>
          <w:ilvl w:val="0"/>
          <w:numId w:val="19"/>
        </w:numPr>
        <w:spacing w:line="240" w:lineRule="auto"/>
        <w:ind w:left="0" w:firstLine="426"/>
        <w:jc w:val="both"/>
        <w:rPr>
          <w:rFonts w:ascii="Times New Roman" w:hAnsi="Times New Roman" w:cs="Times New Roman"/>
          <w:sz w:val="20"/>
          <w:szCs w:val="20"/>
        </w:rPr>
      </w:pPr>
      <w:r w:rsidRPr="006F324C">
        <w:rPr>
          <w:rFonts w:ascii="Times New Roman" w:hAnsi="Times New Roman" w:cs="Times New Roman"/>
          <w:i/>
          <w:sz w:val="20"/>
          <w:szCs w:val="20"/>
          <w:shd w:val="clear" w:color="auto" w:fill="FFFFFF"/>
        </w:rPr>
        <w:t>Вайнштейн Г.И.</w:t>
      </w:r>
      <w:r w:rsidRPr="006F324C">
        <w:rPr>
          <w:rFonts w:ascii="Times New Roman" w:hAnsi="Times New Roman" w:cs="Times New Roman"/>
          <w:sz w:val="20"/>
          <w:szCs w:val="20"/>
          <w:shd w:val="clear" w:color="auto" w:fill="FFFFFF"/>
        </w:rPr>
        <w:t xml:space="preserve"> Европейская идентичность: желаемое и реальное // Полис, 2009, № 4,с. 123-134.</w:t>
      </w:r>
    </w:p>
    <w:p w:rsidR="009C00FF" w:rsidRPr="006F324C" w:rsidRDefault="009C00FF" w:rsidP="00485BE8">
      <w:pPr>
        <w:pStyle w:val="a7"/>
        <w:numPr>
          <w:ilvl w:val="0"/>
          <w:numId w:val="19"/>
        </w:numPr>
        <w:spacing w:line="240" w:lineRule="auto"/>
        <w:ind w:left="0" w:firstLine="426"/>
        <w:jc w:val="both"/>
        <w:rPr>
          <w:rFonts w:ascii="Times New Roman" w:hAnsi="Times New Roman" w:cs="Times New Roman"/>
          <w:sz w:val="20"/>
          <w:szCs w:val="20"/>
        </w:rPr>
      </w:pPr>
      <w:r w:rsidRPr="006F324C">
        <w:rPr>
          <w:rFonts w:ascii="Times New Roman" w:hAnsi="Times New Roman" w:cs="Times New Roman"/>
          <w:sz w:val="20"/>
          <w:szCs w:val="20"/>
        </w:rPr>
        <w:lastRenderedPageBreak/>
        <w:t xml:space="preserve">Политическая идентичность и политика идентичности. Том 2. Идентичность и социально-политические изменения в </w:t>
      </w:r>
      <w:r w:rsidRPr="006F324C">
        <w:rPr>
          <w:rFonts w:ascii="Times New Roman" w:hAnsi="Times New Roman" w:cs="Times New Roman"/>
          <w:sz w:val="20"/>
          <w:szCs w:val="20"/>
          <w:lang w:val="en-US"/>
        </w:rPr>
        <w:t>XXI</w:t>
      </w:r>
      <w:r w:rsidRPr="006F324C">
        <w:rPr>
          <w:rFonts w:ascii="Times New Roman" w:hAnsi="Times New Roman" w:cs="Times New Roman"/>
          <w:sz w:val="20"/>
          <w:szCs w:val="20"/>
        </w:rPr>
        <w:t xml:space="preserve"> веке. М.: РОССПЕН, 2012</w:t>
      </w:r>
      <w:r>
        <w:rPr>
          <w:rFonts w:ascii="Times New Roman" w:hAnsi="Times New Roman" w:cs="Times New Roman"/>
          <w:sz w:val="20"/>
          <w:szCs w:val="20"/>
        </w:rPr>
        <w:t xml:space="preserve"> </w:t>
      </w:r>
      <w:r w:rsidRPr="006F324C">
        <w:rPr>
          <w:rFonts w:ascii="Times New Roman" w:hAnsi="Times New Roman" w:cs="Times New Roman"/>
          <w:sz w:val="20"/>
          <w:szCs w:val="20"/>
        </w:rPr>
        <w:t>.471</w:t>
      </w:r>
      <w:r>
        <w:rPr>
          <w:rFonts w:ascii="Times New Roman" w:hAnsi="Times New Roman" w:cs="Times New Roman"/>
          <w:sz w:val="20"/>
          <w:szCs w:val="20"/>
        </w:rPr>
        <w:t xml:space="preserve"> с</w:t>
      </w:r>
      <w:r w:rsidRPr="006F324C">
        <w:rPr>
          <w:rFonts w:ascii="Times New Roman" w:hAnsi="Times New Roman" w:cs="Times New Roman"/>
          <w:sz w:val="20"/>
          <w:szCs w:val="20"/>
        </w:rPr>
        <w:t>.</w:t>
      </w:r>
    </w:p>
    <w:p w:rsidR="009C00FF" w:rsidRPr="006F324C" w:rsidRDefault="009C00FF" w:rsidP="00485BE8">
      <w:pPr>
        <w:pStyle w:val="a7"/>
        <w:numPr>
          <w:ilvl w:val="0"/>
          <w:numId w:val="19"/>
        </w:numPr>
        <w:spacing w:line="240" w:lineRule="auto"/>
        <w:ind w:left="0" w:firstLine="426"/>
        <w:jc w:val="both"/>
        <w:rPr>
          <w:rFonts w:ascii="Times New Roman" w:hAnsi="Times New Roman" w:cs="Times New Roman"/>
          <w:sz w:val="20"/>
          <w:szCs w:val="20"/>
        </w:rPr>
      </w:pPr>
      <w:r w:rsidRPr="006F324C">
        <w:rPr>
          <w:rFonts w:ascii="Times New Roman" w:hAnsi="Times New Roman" w:cs="Times New Roman"/>
          <w:i/>
          <w:iCs/>
          <w:sz w:val="20"/>
          <w:szCs w:val="20"/>
          <w:shd w:val="clear" w:color="auto" w:fill="FFFFFF"/>
        </w:rPr>
        <w:t>Cемененко И.С.</w:t>
      </w:r>
      <w:r w:rsidR="0018063A">
        <w:rPr>
          <w:rStyle w:val="apple-converted-space"/>
          <w:rFonts w:cs="Times New Roman"/>
          <w:sz w:val="20"/>
          <w:szCs w:val="20"/>
          <w:shd w:val="clear" w:color="auto" w:fill="FFFFFF"/>
        </w:rPr>
        <w:t xml:space="preserve"> </w:t>
      </w:r>
      <w:r w:rsidRPr="006F324C">
        <w:rPr>
          <w:rFonts w:ascii="Times New Roman" w:hAnsi="Times New Roman" w:cs="Times New Roman"/>
          <w:sz w:val="20"/>
          <w:szCs w:val="20"/>
          <w:shd w:val="clear" w:color="auto" w:fill="FFFFFF"/>
        </w:rPr>
        <w:t>Метаморфозы европейской идентичности // Полис, 2008, № 3, с. 80-96.</w:t>
      </w:r>
    </w:p>
    <w:p w:rsidR="009C00FF" w:rsidRPr="006F324C" w:rsidRDefault="009C00FF" w:rsidP="00485BE8">
      <w:pPr>
        <w:pStyle w:val="a7"/>
        <w:numPr>
          <w:ilvl w:val="0"/>
          <w:numId w:val="19"/>
        </w:numPr>
        <w:spacing w:line="240" w:lineRule="auto"/>
        <w:ind w:left="0" w:firstLine="426"/>
        <w:jc w:val="both"/>
        <w:rPr>
          <w:rFonts w:ascii="Times New Roman" w:hAnsi="Times New Roman" w:cs="Times New Roman"/>
          <w:sz w:val="20"/>
          <w:szCs w:val="20"/>
        </w:rPr>
      </w:pPr>
      <w:r w:rsidRPr="006F324C">
        <w:rPr>
          <w:rFonts w:ascii="Times New Roman" w:hAnsi="Times New Roman" w:cs="Times New Roman"/>
          <w:i/>
          <w:sz w:val="20"/>
          <w:szCs w:val="20"/>
        </w:rPr>
        <w:t>Хенкин С.М.</w:t>
      </w:r>
      <w:r w:rsidRPr="006F324C">
        <w:rPr>
          <w:rFonts w:ascii="Times New Roman" w:hAnsi="Times New Roman" w:cs="Times New Roman"/>
          <w:sz w:val="20"/>
          <w:szCs w:val="20"/>
        </w:rPr>
        <w:t xml:space="preserve"> Мозаика самоидентификации европейцев: как выстраиваются приоритеты //</w:t>
      </w:r>
      <w:r w:rsidRPr="006F324C">
        <w:rPr>
          <w:rFonts w:ascii="Times New Roman" w:eastAsia="TimesNewRoman" w:hAnsi="Times New Roman" w:cs="Times New Roman"/>
          <w:sz w:val="20"/>
          <w:szCs w:val="20"/>
        </w:rPr>
        <w:t xml:space="preserve">Социальный портал «Перспективы» </w:t>
      </w:r>
      <w:r w:rsidR="001C205C" w:rsidRPr="001C205C">
        <w:rPr>
          <w:rFonts w:ascii="Times New Roman" w:eastAsia="TimesNewRoman" w:hAnsi="Times New Roman" w:cs="Times New Roman"/>
          <w:sz w:val="20"/>
          <w:szCs w:val="20"/>
        </w:rPr>
        <w:t>[</w:t>
      </w:r>
      <w:r w:rsidR="001C205C">
        <w:rPr>
          <w:rFonts w:ascii="Times New Roman" w:eastAsia="TimesNewRoman" w:hAnsi="Times New Roman" w:cs="Times New Roman"/>
          <w:sz w:val="20"/>
          <w:szCs w:val="20"/>
        </w:rPr>
        <w:t>Электронный ресурс</w:t>
      </w:r>
      <w:r w:rsidR="001C205C" w:rsidRPr="001C205C">
        <w:rPr>
          <w:rFonts w:ascii="Times New Roman" w:eastAsia="TimesNewRoman" w:hAnsi="Times New Roman" w:cs="Times New Roman"/>
          <w:sz w:val="20"/>
          <w:szCs w:val="20"/>
        </w:rPr>
        <w:t>]</w:t>
      </w:r>
      <w:r w:rsidR="001C205C">
        <w:rPr>
          <w:rFonts w:ascii="Times New Roman" w:eastAsia="TimesNewRoman" w:hAnsi="Times New Roman" w:cs="Times New Roman"/>
          <w:sz w:val="20"/>
          <w:szCs w:val="20"/>
        </w:rPr>
        <w:t xml:space="preserve"> - </w:t>
      </w:r>
      <w:r w:rsidRPr="006F324C">
        <w:rPr>
          <w:rFonts w:ascii="Times New Roman" w:eastAsia="TimesNewRoman" w:hAnsi="Times New Roman" w:cs="Times New Roman"/>
          <w:sz w:val="20"/>
          <w:szCs w:val="20"/>
        </w:rPr>
        <w:t>URL: http://www.perspektivy.info (Дата обращения 28.03.15)</w:t>
      </w:r>
    </w:p>
    <w:p w:rsidR="00582489" w:rsidRPr="006F324C" w:rsidRDefault="009C00FF" w:rsidP="00485BE8">
      <w:pPr>
        <w:pStyle w:val="a7"/>
        <w:numPr>
          <w:ilvl w:val="0"/>
          <w:numId w:val="19"/>
        </w:numPr>
        <w:spacing w:line="240" w:lineRule="auto"/>
        <w:ind w:left="0" w:firstLine="426"/>
        <w:jc w:val="both"/>
        <w:rPr>
          <w:rFonts w:ascii="Times New Roman" w:hAnsi="Times New Roman" w:cs="Times New Roman"/>
          <w:sz w:val="20"/>
          <w:szCs w:val="20"/>
        </w:rPr>
      </w:pPr>
      <w:r w:rsidRPr="006F324C">
        <w:rPr>
          <w:rFonts w:ascii="Times New Roman" w:hAnsi="Times New Roman" w:cs="Times New Roman"/>
          <w:i/>
          <w:iCs/>
          <w:sz w:val="20"/>
          <w:szCs w:val="20"/>
          <w:shd w:val="clear" w:color="auto" w:fill="FFFFFF"/>
        </w:rPr>
        <w:t>Швейцер В.Я., Таршин А.С.</w:t>
      </w:r>
      <w:r w:rsidR="00582489">
        <w:rPr>
          <w:rStyle w:val="apple-converted-space"/>
          <w:rFonts w:cs="Times New Roman"/>
          <w:sz w:val="20"/>
          <w:szCs w:val="20"/>
          <w:shd w:val="clear" w:color="auto" w:fill="FFFFFF"/>
        </w:rPr>
        <w:t xml:space="preserve"> </w:t>
      </w:r>
      <w:r w:rsidRPr="006F324C">
        <w:rPr>
          <w:rFonts w:ascii="Times New Roman" w:hAnsi="Times New Roman" w:cs="Times New Roman"/>
          <w:sz w:val="20"/>
          <w:szCs w:val="20"/>
          <w:shd w:val="clear" w:color="auto" w:fill="FFFFFF"/>
        </w:rPr>
        <w:t xml:space="preserve">Итоги выборов в Европейский парламент 2014 г.: общее и особенное // </w:t>
      </w:r>
      <w:r w:rsidR="00582489">
        <w:rPr>
          <w:rFonts w:ascii="Times New Roman" w:eastAsia="TimesNewRoman" w:hAnsi="Times New Roman" w:cs="Times New Roman"/>
          <w:sz w:val="20"/>
          <w:szCs w:val="20"/>
        </w:rPr>
        <w:t>Электронный ресурс</w:t>
      </w:r>
      <w:r w:rsidR="00582489" w:rsidRPr="001C205C">
        <w:rPr>
          <w:rFonts w:ascii="Times New Roman" w:eastAsia="TimesNewRoman" w:hAnsi="Times New Roman" w:cs="Times New Roman"/>
          <w:sz w:val="20"/>
          <w:szCs w:val="20"/>
        </w:rPr>
        <w:t>]</w:t>
      </w:r>
      <w:r w:rsidR="00582489">
        <w:rPr>
          <w:rFonts w:ascii="Times New Roman" w:eastAsia="TimesNewRoman" w:hAnsi="Times New Roman" w:cs="Times New Roman"/>
          <w:sz w:val="20"/>
          <w:szCs w:val="20"/>
        </w:rPr>
        <w:t xml:space="preserve"> - </w:t>
      </w:r>
      <w:r w:rsidR="00582489" w:rsidRPr="006F324C">
        <w:rPr>
          <w:rFonts w:ascii="Times New Roman" w:eastAsia="TimesNewRoman" w:hAnsi="Times New Roman" w:cs="Times New Roman"/>
          <w:sz w:val="20"/>
          <w:szCs w:val="20"/>
        </w:rPr>
        <w:t xml:space="preserve">URL: </w:t>
      </w:r>
      <w:r w:rsidRPr="006F324C">
        <w:rPr>
          <w:rFonts w:ascii="Times New Roman" w:hAnsi="Times New Roman" w:cs="Times New Roman"/>
          <w:sz w:val="20"/>
          <w:szCs w:val="20"/>
          <w:shd w:val="clear" w:color="auto" w:fill="FFFFFF"/>
        </w:rPr>
        <w:t>www. ieras.ru/pub/analitika/5.pdf</w:t>
      </w:r>
      <w:r w:rsidR="000A3F3C">
        <w:rPr>
          <w:rFonts w:ascii="Times New Roman" w:hAnsi="Times New Roman" w:cs="Times New Roman"/>
          <w:sz w:val="20"/>
          <w:szCs w:val="20"/>
          <w:shd w:val="clear" w:color="auto" w:fill="FFFFFF"/>
        </w:rPr>
        <w:t xml:space="preserve"> </w:t>
      </w:r>
      <w:r w:rsidR="00582489">
        <w:rPr>
          <w:rFonts w:ascii="Times New Roman" w:hAnsi="Times New Roman" w:cs="Times New Roman"/>
          <w:sz w:val="20"/>
          <w:szCs w:val="20"/>
          <w:shd w:val="clear" w:color="auto" w:fill="FFFFFF"/>
        </w:rPr>
        <w:t>(</w:t>
      </w:r>
      <w:r w:rsidR="00582489" w:rsidRPr="006F324C">
        <w:rPr>
          <w:rFonts w:ascii="Times New Roman" w:eastAsia="TimesNewRoman" w:hAnsi="Times New Roman" w:cs="Times New Roman"/>
          <w:sz w:val="20"/>
          <w:szCs w:val="20"/>
        </w:rPr>
        <w:t>Дата обращения 28.03.15)</w:t>
      </w:r>
    </w:p>
    <w:p w:rsidR="009C00FF" w:rsidRPr="006F324C" w:rsidRDefault="009C00FF" w:rsidP="00485BE8">
      <w:pPr>
        <w:pStyle w:val="a7"/>
        <w:numPr>
          <w:ilvl w:val="0"/>
          <w:numId w:val="19"/>
        </w:numPr>
        <w:spacing w:line="240" w:lineRule="auto"/>
        <w:ind w:left="0" w:firstLine="426"/>
        <w:jc w:val="both"/>
        <w:rPr>
          <w:rFonts w:ascii="Times New Roman" w:hAnsi="Times New Roman" w:cs="Times New Roman"/>
          <w:sz w:val="20"/>
          <w:szCs w:val="20"/>
        </w:rPr>
      </w:pPr>
      <w:r w:rsidRPr="006F324C">
        <w:rPr>
          <w:rFonts w:ascii="Times New Roman" w:hAnsi="Times New Roman" w:cs="Times New Roman"/>
          <w:sz w:val="20"/>
          <w:szCs w:val="20"/>
          <w:shd w:val="clear" w:color="auto" w:fill="FFFFFF"/>
          <w:lang w:val="en-US"/>
        </w:rPr>
        <w:t xml:space="preserve">Eurobarometro del Parlamento Europeo. A un año de las elecciones europeas de 2014. </w:t>
      </w:r>
      <w:r w:rsidRPr="006F324C">
        <w:rPr>
          <w:rFonts w:ascii="Times New Roman" w:hAnsi="Times New Roman" w:cs="Times New Roman"/>
          <w:sz w:val="20"/>
          <w:szCs w:val="20"/>
          <w:shd w:val="clear" w:color="auto" w:fill="FFFFFF"/>
        </w:rPr>
        <w:t>Op. cit</w:t>
      </w:r>
    </w:p>
    <w:p w:rsidR="009C00FF" w:rsidRPr="005632DE" w:rsidRDefault="009C00FF" w:rsidP="00485BE8">
      <w:pPr>
        <w:pStyle w:val="a7"/>
        <w:numPr>
          <w:ilvl w:val="0"/>
          <w:numId w:val="19"/>
        </w:numPr>
        <w:spacing w:after="0" w:line="240" w:lineRule="auto"/>
        <w:ind w:left="0" w:firstLine="426"/>
        <w:jc w:val="both"/>
        <w:rPr>
          <w:rFonts w:ascii="Times New Roman" w:hAnsi="Times New Roman" w:cs="Times New Roman"/>
          <w:sz w:val="20"/>
          <w:szCs w:val="20"/>
          <w:lang w:val="en-US"/>
        </w:rPr>
      </w:pPr>
      <w:r w:rsidRPr="006F324C">
        <w:rPr>
          <w:rFonts w:ascii="Times New Roman" w:hAnsi="Times New Roman" w:cs="Times New Roman"/>
          <w:i/>
          <w:sz w:val="20"/>
          <w:szCs w:val="20"/>
          <w:lang w:val="en-US"/>
        </w:rPr>
        <w:t>Ramirez Goicoehea E</w:t>
      </w:r>
      <w:r w:rsidRPr="006F324C">
        <w:rPr>
          <w:rFonts w:ascii="Times New Roman" w:hAnsi="Times New Roman" w:cs="Times New Roman"/>
          <w:sz w:val="20"/>
          <w:szCs w:val="20"/>
          <w:lang w:val="en-US"/>
        </w:rPr>
        <w:t>. Inmigracion en Espana: vidas y experiencias. Madrid, 1996</w:t>
      </w:r>
      <w:r w:rsidRPr="006F324C">
        <w:rPr>
          <w:rFonts w:ascii="Times New Roman" w:hAnsi="Times New Roman" w:cs="Times New Roman"/>
          <w:sz w:val="20"/>
          <w:szCs w:val="20"/>
        </w:rPr>
        <w:t xml:space="preserve">, </w:t>
      </w:r>
      <w:r w:rsidRPr="006F324C">
        <w:rPr>
          <w:rFonts w:ascii="Times New Roman" w:hAnsi="Times New Roman" w:cs="Times New Roman"/>
          <w:sz w:val="20"/>
          <w:szCs w:val="20"/>
          <w:lang w:val="en-US"/>
        </w:rPr>
        <w:t>p</w:t>
      </w:r>
      <w:r w:rsidRPr="006F324C">
        <w:rPr>
          <w:rFonts w:ascii="Times New Roman" w:hAnsi="Times New Roman" w:cs="Times New Roman"/>
          <w:sz w:val="20"/>
          <w:szCs w:val="20"/>
        </w:rPr>
        <w:t>. 290-292</w:t>
      </w:r>
    </w:p>
    <w:p w:rsidR="009C00FF" w:rsidRDefault="009C00FF" w:rsidP="00582489">
      <w:pPr>
        <w:tabs>
          <w:tab w:val="num" w:pos="0"/>
        </w:tabs>
        <w:spacing w:after="0" w:line="240" w:lineRule="auto"/>
        <w:ind w:firstLine="426"/>
        <w:jc w:val="both"/>
        <w:rPr>
          <w:rFonts w:ascii="Times New Roman" w:hAnsi="Times New Roman" w:cs="Times New Roman"/>
          <w:sz w:val="20"/>
          <w:szCs w:val="20"/>
        </w:rPr>
      </w:pPr>
    </w:p>
    <w:p w:rsidR="00582489" w:rsidRDefault="00582489" w:rsidP="00582489">
      <w:pPr>
        <w:tabs>
          <w:tab w:val="num" w:pos="0"/>
        </w:tabs>
        <w:spacing w:after="0" w:line="240" w:lineRule="auto"/>
        <w:ind w:firstLine="426"/>
        <w:jc w:val="both"/>
        <w:rPr>
          <w:rFonts w:ascii="Times New Roman" w:hAnsi="Times New Roman" w:cs="Times New Roman"/>
          <w:sz w:val="20"/>
          <w:szCs w:val="20"/>
        </w:rPr>
      </w:pPr>
    </w:p>
    <w:p w:rsidR="00ED365B" w:rsidRPr="00ED365B" w:rsidRDefault="00ED365B" w:rsidP="00ED365B">
      <w:pPr>
        <w:shd w:val="clear" w:color="auto" w:fill="FFFFFF"/>
        <w:spacing w:after="0" w:line="240" w:lineRule="auto"/>
        <w:jc w:val="right"/>
        <w:rPr>
          <w:rFonts w:ascii="Times New Roman" w:hAnsi="Times New Roman" w:cs="Times New Roman"/>
          <w:color w:val="000000"/>
          <w:sz w:val="12"/>
          <w:szCs w:val="12"/>
        </w:rPr>
      </w:pPr>
      <w:r w:rsidRPr="00ED365B">
        <w:rPr>
          <w:rFonts w:ascii="Times New Roman" w:hAnsi="Times New Roman" w:cs="Times New Roman"/>
          <w:b/>
          <w:bCs/>
          <w:sz w:val="20"/>
          <w:szCs w:val="20"/>
        </w:rPr>
        <w:t>Габдуллин С.С.</w:t>
      </w:r>
    </w:p>
    <w:p w:rsidR="00ED365B" w:rsidRPr="00ED365B" w:rsidRDefault="00ED365B" w:rsidP="00ED365B">
      <w:pPr>
        <w:shd w:val="clear" w:color="auto" w:fill="FFFFFF"/>
        <w:spacing w:after="0" w:line="240" w:lineRule="auto"/>
        <w:jc w:val="right"/>
        <w:rPr>
          <w:rFonts w:ascii="Times New Roman" w:hAnsi="Times New Roman" w:cs="Times New Roman"/>
          <w:i/>
          <w:color w:val="000000"/>
          <w:sz w:val="20"/>
          <w:szCs w:val="20"/>
        </w:rPr>
      </w:pPr>
      <w:r w:rsidRPr="00ED365B">
        <w:rPr>
          <w:rFonts w:ascii="Times New Roman" w:hAnsi="Times New Roman" w:cs="Times New Roman"/>
          <w:i/>
          <w:color w:val="000000"/>
          <w:sz w:val="20"/>
          <w:szCs w:val="20"/>
        </w:rPr>
        <w:t xml:space="preserve"> Институт</w:t>
      </w:r>
      <w:r>
        <w:rPr>
          <w:rFonts w:ascii="Times New Roman" w:hAnsi="Times New Roman" w:cs="Times New Roman"/>
          <w:i/>
          <w:color w:val="000000"/>
          <w:sz w:val="20"/>
          <w:szCs w:val="20"/>
        </w:rPr>
        <w:t xml:space="preserve"> </w:t>
      </w:r>
      <w:r w:rsidRPr="00ED365B">
        <w:rPr>
          <w:rFonts w:ascii="Times New Roman" w:hAnsi="Times New Roman" w:cs="Times New Roman"/>
          <w:i/>
          <w:color w:val="000000"/>
          <w:sz w:val="20"/>
          <w:szCs w:val="20"/>
        </w:rPr>
        <w:t xml:space="preserve">экономики, финансов и бизнеса </w:t>
      </w:r>
    </w:p>
    <w:p w:rsidR="00ED365B" w:rsidRPr="00ED365B" w:rsidRDefault="00ED365B" w:rsidP="00ED365B">
      <w:pPr>
        <w:shd w:val="clear" w:color="auto" w:fill="FFFFFF"/>
        <w:spacing w:after="0" w:line="240" w:lineRule="auto"/>
        <w:jc w:val="right"/>
        <w:rPr>
          <w:rFonts w:ascii="Times New Roman" w:hAnsi="Times New Roman" w:cs="Times New Roman"/>
          <w:i/>
          <w:color w:val="000000"/>
          <w:sz w:val="20"/>
          <w:szCs w:val="20"/>
        </w:rPr>
      </w:pPr>
      <w:r w:rsidRPr="00ED365B">
        <w:rPr>
          <w:rFonts w:ascii="Times New Roman" w:hAnsi="Times New Roman" w:cs="Times New Roman"/>
          <w:i/>
          <w:color w:val="000000"/>
          <w:sz w:val="20"/>
          <w:szCs w:val="20"/>
        </w:rPr>
        <w:t xml:space="preserve"> </w:t>
      </w:r>
      <w:r w:rsidRPr="00ED365B">
        <w:rPr>
          <w:rFonts w:ascii="Times New Roman" w:hAnsi="Times New Roman" w:cs="Times New Roman"/>
          <w:bCs/>
          <w:i/>
          <w:sz w:val="20"/>
          <w:szCs w:val="20"/>
        </w:rPr>
        <w:t>Башкирский государственный университет, г. Уфа</w:t>
      </w:r>
    </w:p>
    <w:p w:rsidR="00ED365B" w:rsidRDefault="00ED365B" w:rsidP="00ED365B">
      <w:pPr>
        <w:tabs>
          <w:tab w:val="num" w:pos="0"/>
        </w:tabs>
        <w:spacing w:after="0" w:line="240" w:lineRule="auto"/>
        <w:ind w:firstLine="426"/>
        <w:jc w:val="right"/>
        <w:rPr>
          <w:rFonts w:ascii="Times New Roman" w:hAnsi="Times New Roman" w:cs="Times New Roman"/>
          <w:sz w:val="20"/>
          <w:szCs w:val="20"/>
        </w:rPr>
      </w:pPr>
    </w:p>
    <w:p w:rsidR="00ED365B" w:rsidRPr="00ED365B" w:rsidRDefault="00ED365B" w:rsidP="00ED365B">
      <w:pPr>
        <w:spacing w:after="0"/>
        <w:ind w:firstLine="567"/>
        <w:jc w:val="center"/>
        <w:rPr>
          <w:rFonts w:ascii="Times New Roman" w:hAnsi="Times New Roman" w:cs="Times New Roman"/>
          <w:b/>
          <w:bCs/>
          <w:sz w:val="20"/>
          <w:szCs w:val="20"/>
        </w:rPr>
      </w:pPr>
      <w:r w:rsidRPr="00ED365B">
        <w:rPr>
          <w:rFonts w:ascii="Times New Roman" w:hAnsi="Times New Roman" w:cs="Times New Roman"/>
          <w:b/>
          <w:bCs/>
          <w:sz w:val="20"/>
          <w:szCs w:val="20"/>
        </w:rPr>
        <w:t xml:space="preserve">ОБУЧЕНИЕ ПЕРЕВОДУ СПЕЦИАЛЬНОГО ТЕКСТА </w:t>
      </w:r>
    </w:p>
    <w:p w:rsidR="00ED365B" w:rsidRPr="00ED365B" w:rsidRDefault="00ED365B" w:rsidP="00ED365B">
      <w:pPr>
        <w:tabs>
          <w:tab w:val="num" w:pos="0"/>
        </w:tabs>
        <w:spacing w:after="0" w:line="240" w:lineRule="auto"/>
        <w:ind w:firstLine="426"/>
        <w:jc w:val="center"/>
        <w:rPr>
          <w:rFonts w:ascii="Times New Roman" w:hAnsi="Times New Roman" w:cs="Times New Roman"/>
          <w:sz w:val="20"/>
          <w:szCs w:val="20"/>
        </w:rPr>
      </w:pPr>
      <w:r w:rsidRPr="00ED365B">
        <w:rPr>
          <w:rFonts w:ascii="Times New Roman" w:hAnsi="Times New Roman" w:cs="Times New Roman"/>
          <w:b/>
          <w:bCs/>
          <w:sz w:val="20"/>
          <w:szCs w:val="20"/>
        </w:rPr>
        <w:t>НА ЗАНЯТИЯХ ПО НЕМЕЦКОМУ ЯЗЫКУ</w:t>
      </w:r>
    </w:p>
    <w:p w:rsidR="00ED365B" w:rsidRDefault="00ED365B" w:rsidP="00ED365B">
      <w:pPr>
        <w:tabs>
          <w:tab w:val="num" w:pos="0"/>
        </w:tabs>
        <w:spacing w:after="0" w:line="240" w:lineRule="auto"/>
        <w:ind w:firstLine="426"/>
        <w:jc w:val="both"/>
        <w:rPr>
          <w:rFonts w:ascii="Times New Roman" w:hAnsi="Times New Roman" w:cs="Times New Roman"/>
          <w:sz w:val="20"/>
          <w:szCs w:val="20"/>
        </w:rPr>
      </w:pP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 xml:space="preserve">Общеизвестным фактом является то, что немецкий язык располагает относительно разветвлённой системой грамматических форм и окончаний, которые в процессе обучения могут вызывать определённые затруднения у учащихся, поскольку некоторые из них в синкретичной форме способны выражать несколько морфологических значений. Так, немецкое местоимение </w:t>
      </w:r>
      <w:r w:rsidRPr="00123AC9">
        <w:rPr>
          <w:rFonts w:ascii="Times New Roman" w:hAnsi="Times New Roman" w:cs="Times New Roman"/>
          <w:bCs/>
          <w:sz w:val="20"/>
          <w:szCs w:val="20"/>
          <w:lang w:val="en-US"/>
        </w:rPr>
        <w:t>sie</w:t>
      </w:r>
      <w:r w:rsidRPr="00123AC9">
        <w:rPr>
          <w:rFonts w:ascii="Times New Roman" w:hAnsi="Times New Roman" w:cs="Times New Roman"/>
          <w:bCs/>
          <w:sz w:val="20"/>
          <w:szCs w:val="20"/>
        </w:rPr>
        <w:t xml:space="preserve"> может в зависимости от своих присловных отношений с глаголами переводиться как она или они. </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 xml:space="preserve">Кроме того, встречаются неверные случаи перевода данного местоимения в вежливой форме как Вы, когда оно, линейно выступая в роли подлежащего, т.е. грамматического субъекта в инициальной позиции синтаксической структуры, орфографически пишется с заглавной буквы: </w:t>
      </w:r>
      <w:r w:rsidRPr="00123AC9">
        <w:rPr>
          <w:rFonts w:ascii="Times New Roman" w:hAnsi="Times New Roman" w:cs="Times New Roman"/>
          <w:bCs/>
          <w:sz w:val="20"/>
          <w:szCs w:val="20"/>
          <w:lang w:val="en-US"/>
        </w:rPr>
        <w:t>Sie</w:t>
      </w:r>
      <w:r w:rsidRPr="00123AC9">
        <w:rPr>
          <w:rFonts w:ascii="Times New Roman" w:hAnsi="Times New Roman" w:cs="Times New Roman"/>
          <w:bCs/>
          <w:sz w:val="20"/>
          <w:szCs w:val="20"/>
        </w:rPr>
        <w:t xml:space="preserve"> </w:t>
      </w:r>
      <w:r w:rsidRPr="00123AC9">
        <w:rPr>
          <w:rFonts w:ascii="Times New Roman" w:hAnsi="Times New Roman" w:cs="Times New Roman"/>
          <w:bCs/>
          <w:sz w:val="20"/>
          <w:szCs w:val="20"/>
          <w:lang w:val="en-US"/>
        </w:rPr>
        <w:t>gehen</w:t>
      </w:r>
      <w:r w:rsidRPr="00123AC9">
        <w:rPr>
          <w:rFonts w:ascii="Times New Roman" w:hAnsi="Times New Roman" w:cs="Times New Roman"/>
          <w:bCs/>
          <w:sz w:val="20"/>
          <w:szCs w:val="20"/>
        </w:rPr>
        <w:t xml:space="preserve"> </w:t>
      </w:r>
      <w:r w:rsidRPr="00123AC9">
        <w:rPr>
          <w:rFonts w:ascii="Times New Roman" w:hAnsi="Times New Roman" w:cs="Times New Roman"/>
          <w:bCs/>
          <w:sz w:val="20"/>
          <w:szCs w:val="20"/>
          <w:lang w:val="en-US"/>
        </w:rPr>
        <w:t>heute</w:t>
      </w:r>
      <w:r w:rsidRPr="00123AC9">
        <w:rPr>
          <w:rFonts w:ascii="Times New Roman" w:hAnsi="Times New Roman" w:cs="Times New Roman"/>
          <w:bCs/>
          <w:sz w:val="20"/>
          <w:szCs w:val="20"/>
        </w:rPr>
        <w:t xml:space="preserve">. Другой пример: изменяемая форма глагола </w:t>
      </w:r>
      <w:r w:rsidRPr="00123AC9">
        <w:rPr>
          <w:rFonts w:ascii="Times New Roman" w:hAnsi="Times New Roman" w:cs="Times New Roman"/>
          <w:bCs/>
          <w:sz w:val="20"/>
          <w:szCs w:val="20"/>
          <w:lang w:val="en-US"/>
        </w:rPr>
        <w:t>geht</w:t>
      </w:r>
      <w:r w:rsidRPr="00123AC9">
        <w:rPr>
          <w:rFonts w:ascii="Times New Roman" w:hAnsi="Times New Roman" w:cs="Times New Roman"/>
          <w:bCs/>
          <w:sz w:val="20"/>
          <w:szCs w:val="20"/>
        </w:rPr>
        <w:t xml:space="preserve"> может переводиться в зависимости от своих словосочетательных связей с личными местоимениями как он / она идёт или идите. </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lastRenderedPageBreak/>
        <w:t xml:space="preserve">На лексическом уровне языка можно привести следующие примеры: </w:t>
      </w:r>
      <w:r w:rsidRPr="00123AC9">
        <w:rPr>
          <w:rFonts w:ascii="Times New Roman" w:hAnsi="Times New Roman" w:cs="Times New Roman"/>
          <w:bCs/>
          <w:sz w:val="20"/>
          <w:szCs w:val="20"/>
          <w:lang w:val="en-US"/>
        </w:rPr>
        <w:t>der</w:t>
      </w:r>
      <w:r w:rsidRPr="00123AC9">
        <w:rPr>
          <w:rFonts w:ascii="Times New Roman" w:hAnsi="Times New Roman" w:cs="Times New Roman"/>
          <w:bCs/>
          <w:sz w:val="20"/>
          <w:szCs w:val="20"/>
        </w:rPr>
        <w:t xml:space="preserve"> </w:t>
      </w:r>
      <w:r w:rsidRPr="00123AC9">
        <w:rPr>
          <w:rFonts w:ascii="Times New Roman" w:hAnsi="Times New Roman" w:cs="Times New Roman"/>
          <w:bCs/>
          <w:sz w:val="20"/>
          <w:szCs w:val="20"/>
          <w:lang w:val="en-US"/>
        </w:rPr>
        <w:t>Band</w:t>
      </w:r>
      <w:r w:rsidRPr="00123AC9">
        <w:rPr>
          <w:rFonts w:ascii="Times New Roman" w:hAnsi="Times New Roman" w:cs="Times New Roman"/>
          <w:bCs/>
          <w:sz w:val="20"/>
          <w:szCs w:val="20"/>
        </w:rPr>
        <w:t xml:space="preserve"> и </w:t>
      </w:r>
      <w:r w:rsidRPr="00123AC9">
        <w:rPr>
          <w:rFonts w:ascii="Times New Roman" w:hAnsi="Times New Roman" w:cs="Times New Roman"/>
          <w:bCs/>
          <w:sz w:val="20"/>
          <w:szCs w:val="20"/>
          <w:lang w:val="en-US"/>
        </w:rPr>
        <w:t>das</w:t>
      </w:r>
      <w:r w:rsidRPr="00123AC9">
        <w:rPr>
          <w:rFonts w:ascii="Times New Roman" w:hAnsi="Times New Roman" w:cs="Times New Roman"/>
          <w:bCs/>
          <w:sz w:val="20"/>
          <w:szCs w:val="20"/>
        </w:rPr>
        <w:t xml:space="preserve"> </w:t>
      </w:r>
      <w:r w:rsidRPr="00123AC9">
        <w:rPr>
          <w:rFonts w:ascii="Times New Roman" w:hAnsi="Times New Roman" w:cs="Times New Roman"/>
          <w:bCs/>
          <w:sz w:val="20"/>
          <w:szCs w:val="20"/>
          <w:lang w:val="en-US"/>
        </w:rPr>
        <w:t>Band</w:t>
      </w:r>
      <w:r w:rsidRPr="00123AC9">
        <w:rPr>
          <w:rFonts w:ascii="Times New Roman" w:hAnsi="Times New Roman" w:cs="Times New Roman"/>
          <w:bCs/>
          <w:sz w:val="20"/>
          <w:szCs w:val="20"/>
        </w:rPr>
        <w:t xml:space="preserve">, </w:t>
      </w:r>
      <w:r w:rsidRPr="00123AC9">
        <w:rPr>
          <w:rFonts w:ascii="Times New Roman" w:hAnsi="Times New Roman" w:cs="Times New Roman"/>
          <w:bCs/>
          <w:sz w:val="20"/>
          <w:szCs w:val="20"/>
          <w:lang w:val="en-US"/>
        </w:rPr>
        <w:t>der</w:t>
      </w:r>
      <w:r w:rsidRPr="00123AC9">
        <w:rPr>
          <w:rFonts w:ascii="Times New Roman" w:hAnsi="Times New Roman" w:cs="Times New Roman"/>
          <w:bCs/>
          <w:sz w:val="20"/>
          <w:szCs w:val="20"/>
        </w:rPr>
        <w:t xml:space="preserve"> </w:t>
      </w:r>
      <w:r w:rsidRPr="00123AC9">
        <w:rPr>
          <w:rFonts w:ascii="Times New Roman" w:hAnsi="Times New Roman" w:cs="Times New Roman"/>
          <w:bCs/>
          <w:sz w:val="20"/>
          <w:szCs w:val="20"/>
          <w:lang w:val="en-US"/>
        </w:rPr>
        <w:t>Bauer</w:t>
      </w:r>
      <w:r w:rsidRPr="00123AC9">
        <w:rPr>
          <w:rFonts w:ascii="Times New Roman" w:hAnsi="Times New Roman" w:cs="Times New Roman"/>
          <w:bCs/>
          <w:sz w:val="20"/>
          <w:szCs w:val="20"/>
        </w:rPr>
        <w:t xml:space="preserve"> и </w:t>
      </w:r>
      <w:r w:rsidRPr="00123AC9">
        <w:rPr>
          <w:rFonts w:ascii="Times New Roman" w:hAnsi="Times New Roman" w:cs="Times New Roman"/>
          <w:bCs/>
          <w:sz w:val="20"/>
          <w:szCs w:val="20"/>
          <w:lang w:val="en-US"/>
        </w:rPr>
        <w:t>das</w:t>
      </w:r>
      <w:r w:rsidRPr="00123AC9">
        <w:rPr>
          <w:rFonts w:ascii="Times New Roman" w:hAnsi="Times New Roman" w:cs="Times New Roman"/>
          <w:bCs/>
          <w:sz w:val="20"/>
          <w:szCs w:val="20"/>
        </w:rPr>
        <w:t xml:space="preserve"> </w:t>
      </w:r>
      <w:r w:rsidRPr="00123AC9">
        <w:rPr>
          <w:rFonts w:ascii="Times New Roman" w:hAnsi="Times New Roman" w:cs="Times New Roman"/>
          <w:bCs/>
          <w:sz w:val="20"/>
          <w:szCs w:val="20"/>
          <w:lang w:val="en-US"/>
        </w:rPr>
        <w:t>Bauer</w:t>
      </w:r>
      <w:r w:rsidRPr="00123AC9">
        <w:rPr>
          <w:rFonts w:ascii="Times New Roman" w:hAnsi="Times New Roman" w:cs="Times New Roman"/>
          <w:bCs/>
          <w:sz w:val="20"/>
          <w:szCs w:val="20"/>
        </w:rPr>
        <w:t xml:space="preserve">, </w:t>
      </w:r>
      <w:r w:rsidRPr="00123AC9">
        <w:rPr>
          <w:rFonts w:ascii="Times New Roman" w:hAnsi="Times New Roman" w:cs="Times New Roman"/>
          <w:bCs/>
          <w:sz w:val="20"/>
          <w:szCs w:val="20"/>
          <w:lang w:val="en-US"/>
        </w:rPr>
        <w:t>die</w:t>
      </w:r>
      <w:r w:rsidRPr="00123AC9">
        <w:rPr>
          <w:rFonts w:ascii="Times New Roman" w:hAnsi="Times New Roman" w:cs="Times New Roman"/>
          <w:bCs/>
          <w:sz w:val="20"/>
          <w:szCs w:val="20"/>
        </w:rPr>
        <w:t xml:space="preserve"> </w:t>
      </w:r>
      <w:r w:rsidRPr="00123AC9">
        <w:rPr>
          <w:rFonts w:ascii="Times New Roman" w:hAnsi="Times New Roman" w:cs="Times New Roman"/>
          <w:bCs/>
          <w:sz w:val="20"/>
          <w:szCs w:val="20"/>
          <w:lang w:val="en-US"/>
        </w:rPr>
        <w:t>Heide</w:t>
      </w:r>
      <w:r w:rsidRPr="00123AC9">
        <w:rPr>
          <w:rFonts w:ascii="Times New Roman" w:hAnsi="Times New Roman" w:cs="Times New Roman"/>
          <w:bCs/>
          <w:sz w:val="20"/>
          <w:szCs w:val="20"/>
        </w:rPr>
        <w:t xml:space="preserve"> и </w:t>
      </w:r>
      <w:r w:rsidRPr="00123AC9">
        <w:rPr>
          <w:rFonts w:ascii="Times New Roman" w:hAnsi="Times New Roman" w:cs="Times New Roman"/>
          <w:bCs/>
          <w:sz w:val="20"/>
          <w:szCs w:val="20"/>
          <w:lang w:val="en-US"/>
        </w:rPr>
        <w:t>der</w:t>
      </w:r>
      <w:r w:rsidRPr="00123AC9">
        <w:rPr>
          <w:rFonts w:ascii="Times New Roman" w:hAnsi="Times New Roman" w:cs="Times New Roman"/>
          <w:bCs/>
          <w:sz w:val="20"/>
          <w:szCs w:val="20"/>
        </w:rPr>
        <w:t xml:space="preserve"> </w:t>
      </w:r>
      <w:r w:rsidRPr="00123AC9">
        <w:rPr>
          <w:rFonts w:ascii="Times New Roman" w:hAnsi="Times New Roman" w:cs="Times New Roman"/>
          <w:bCs/>
          <w:sz w:val="20"/>
          <w:szCs w:val="20"/>
          <w:lang w:val="en-US"/>
        </w:rPr>
        <w:t>Heide</w:t>
      </w:r>
      <w:r w:rsidRPr="00123AC9">
        <w:rPr>
          <w:rFonts w:ascii="Times New Roman" w:hAnsi="Times New Roman" w:cs="Times New Roman"/>
          <w:bCs/>
          <w:sz w:val="20"/>
          <w:szCs w:val="20"/>
        </w:rPr>
        <w:t xml:space="preserve"> и т.д., когда происходит омонимизация грамматического рода имён существительных, что также, в свою очередь, затрудняет их корректный перевод на русский язык.</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С целью исключения подобных ошибок и затруднений, а подобные случаи на занятиях по немецкому языку имеют место быть в большом количестве, необходимо вести преподавателю кропотливую разъяснительную работу с учащимися.</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В настоящей работе мы хотели бы в краткой сжатой форме описать наши методы и приёмы по овладению учащимися навыков и умений грамматических явлений немецкого языка, как в урочное, так и во внеаудиторное время ([1, 10]; [2, 163]; [7, 66]; [19, 30]).).</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В современной методической литературе представлено большое количество технологий и методик по развитию тех или иных грамматических навыков и умений. Мы в своей работе в рамках ограниченного объёма часов придерживаемся классических, канонических, конвенционально принятых и достоверно опробированных на практике методик по овладению грамматическим материалом ([14, 20]; [15, 145]; [16, 26]; [17, 300]).</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 xml:space="preserve">Автор данной статьи при обучении переводу профориентированных спецтекстов опирается на собственный опыт и наблюдения в области преподавания немецкого языка в вузе и сопоставительного изучения морфологических категорий немецкого, русского, польского и татарского языков и предпринята попытка их научного и прикладного синтеза [10, 137 </w:t>
      </w:r>
      <w:r w:rsidRPr="00123AC9">
        <w:rPr>
          <w:rFonts w:ascii="Times New Roman" w:hAnsi="Times New Roman" w:cs="Times New Roman"/>
          <w:bCs/>
          <w:sz w:val="20"/>
          <w:szCs w:val="20"/>
          <w:lang w:val="en-US"/>
        </w:rPr>
        <w:t>c</w:t>
      </w:r>
      <w:r w:rsidRPr="00123AC9">
        <w:rPr>
          <w:rFonts w:ascii="Times New Roman" w:hAnsi="Times New Roman" w:cs="Times New Roman"/>
          <w:bCs/>
          <w:sz w:val="20"/>
          <w:szCs w:val="20"/>
        </w:rPr>
        <w:t>.].</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 xml:space="preserve">Изучение иностранного языка (далее ИЯ) – это сложный многогранный, многоступенчатый процесс, для полновесного овладения которым требуется вложение большого количества времени и огромного труда, как со стороны преподавателя, так и со стороны учащегося. </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Изучение ИЯ предполагает овладение всеми видами речевой деятельности (аудирование, говорение, чтение, письмо), комплексными и системными знаниями языковой организации в области грамматики, лексики, произношения. Данное количество методических работ выполняется с целью практического овладения ИЯ, а также извлечения ценной иноязычной информации из спецтекстов. А чтобы этим умело оперировать, необходимо овладеть определёнными навыками и умениями переводческого мастерства и раскодирования единиц одной языковой системы в другую.</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lastRenderedPageBreak/>
        <w:t>Как мы знаем, в методике преподавания ИЯ прошлого, когда доминировал грамматико-переводный подход, грамматике уделялось достойное внимание. Это было обусловлено тем, что овладение грамматикой и грамматическими знаниями предполагало грамотное овладение языковыми знаниями и повышенной эрудированностью иноязычной речи. Но в наши дни грамматике уделяется не столь повышенное внимание из-за ежегодно сокращающихся часов, отводимых под практический курс ИЯ в вузе, и его изучение строится, как правило, в комбинированной, интегрированной форме с учётом лексического материала.</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Обучение грамматической стороне иноязычной речи обусловлено и тем, что при сдаче экзаменов по немецкому языку на разных уровнях и этапах большое внимание уделяется в тестовых и проверочных работах контролю знаний грамматических явлений.</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 xml:space="preserve">Обучение ИЯ в вузе имеет свои особенности. На первый план выходит перевод спецтекстов с целью извлечения необходимых сведений из профессиональной сферы. Студенты имеют дело с научно-техническими, профориентированными текстами, имеющими в структурно-семантическом плане иную организацию и векторную направленность. Они обращены в определённую научную область и представленная в них информация фиксируется и кодифицируется иными структурными оборотами и лексическими единицами. Данная работа требует привлечение иных форм методической работы с субъектами обучения, необходимых для успешной расшифровки иноязычных морфологических структур и словарных единиц. При этом очень важно выбрать необходимый грамматический минимум и максимум, ранжируемый по мере их частотности и продуктивности в иноязычных спецтекстах в рамках рецептивных и репродуктивных видов деятельности учащихся. </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 xml:space="preserve">Обучение грамматическому материалу в высшей школе строится по принципу его разбиения на активный и пассивный минимумы, с учётом их продуктивных и рецептивных навыков и умений. Первоочередным становится активация на занятиях по немецкому языку таких грамматических категорий, как залог, сослагательное наклонение и др. Не остаются также без внимания и синтаксические явления, такие как порядок слов в простом и сложном предложениях. </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 xml:space="preserve">Рассматриваемые морфологические категории в школьном курсе ИЯ входят, как правило, в пассивный грамматический минимум, а при работе с иноязычными спецтекстами они переходят в разряд активного минимума, вызывая серьёзные трудности в плане их понимания и перевода. По этой причине им следует уделять на данном этапе </w:t>
      </w:r>
      <w:r w:rsidRPr="00123AC9">
        <w:rPr>
          <w:rFonts w:ascii="Times New Roman" w:hAnsi="Times New Roman" w:cs="Times New Roman"/>
          <w:bCs/>
          <w:sz w:val="20"/>
          <w:szCs w:val="20"/>
        </w:rPr>
        <w:lastRenderedPageBreak/>
        <w:t>обучения первостепенное внимание. Помимо этого, огромную проблему вызывают категория модальности и конъюнктив. Их распознавание учащимися происходит с трудом и носит затяжной, продолжительный характер. Неадекватный перевод модальных отношений в спецтексте влечёт за собой неправильное понимание авторской позиции в интерпретации того или иного круга научных воззрений и суждений.</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 xml:space="preserve">Это очень важный момент в переводе профориентированного текста. С методической точки зрения становится верным распознавание учащимися грамматических явлений в спецтексте, которые в комбинации с лексическим материалом позволят обнаружить им те или иные научные проблемы, помогут найти пути их решения, выработать своё видение к нерешённым в науке вопросам и наметить пути их преодоления и перспективы развития ([11, 10 </w:t>
      </w:r>
      <w:r w:rsidRPr="00123AC9">
        <w:rPr>
          <w:rFonts w:ascii="Times New Roman" w:hAnsi="Times New Roman" w:cs="Times New Roman"/>
          <w:bCs/>
          <w:sz w:val="20"/>
          <w:szCs w:val="20"/>
          <w:lang w:val="en-US"/>
        </w:rPr>
        <w:t>c</w:t>
      </w:r>
      <w:r w:rsidRPr="00123AC9">
        <w:rPr>
          <w:rFonts w:ascii="Times New Roman" w:hAnsi="Times New Roman" w:cs="Times New Roman"/>
          <w:bCs/>
          <w:sz w:val="20"/>
          <w:szCs w:val="20"/>
        </w:rPr>
        <w:t xml:space="preserve">.]; [12, 32 </w:t>
      </w:r>
      <w:r w:rsidRPr="00123AC9">
        <w:rPr>
          <w:rFonts w:ascii="Times New Roman" w:hAnsi="Times New Roman" w:cs="Times New Roman"/>
          <w:bCs/>
          <w:sz w:val="20"/>
          <w:szCs w:val="20"/>
          <w:lang w:val="en-US"/>
        </w:rPr>
        <w:t>c</w:t>
      </w:r>
      <w:r w:rsidRPr="00123AC9">
        <w:rPr>
          <w:rFonts w:ascii="Times New Roman" w:hAnsi="Times New Roman" w:cs="Times New Roman"/>
          <w:bCs/>
          <w:sz w:val="20"/>
          <w:szCs w:val="20"/>
        </w:rPr>
        <w:t>.]; [18, 160]).</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При работе с иноязычным текстом востребованными для рассмотрения остаются, помимо анализа форм сослагательного наклонения, грамматические и семантические признаки залоговых, модальных, каузативных значений.</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 xml:space="preserve">Так, при изучении категории залога необходимо сделать акценты на признаке переходности и непереходности глагольных единиц и на статив, а при анализе прошедших времён необходимо подробно остановиться на предельности и непредельности действия, названного корневой частью глагола, достижении результата действия, осуществлённого полнозначным глаголом. Необходима также дополнительная экспликация вспомогательных глаголов </w:t>
      </w:r>
      <w:r w:rsidRPr="00123AC9">
        <w:rPr>
          <w:rFonts w:ascii="Times New Roman" w:hAnsi="Times New Roman" w:cs="Times New Roman"/>
          <w:bCs/>
          <w:sz w:val="20"/>
          <w:szCs w:val="20"/>
          <w:lang w:val="en-US"/>
        </w:rPr>
        <w:t>haben</w:t>
      </w:r>
      <w:r w:rsidRPr="00123AC9">
        <w:rPr>
          <w:rFonts w:ascii="Times New Roman" w:hAnsi="Times New Roman" w:cs="Times New Roman"/>
          <w:bCs/>
          <w:sz w:val="20"/>
          <w:szCs w:val="20"/>
        </w:rPr>
        <w:t xml:space="preserve"> и </w:t>
      </w:r>
      <w:r w:rsidRPr="00123AC9">
        <w:rPr>
          <w:rFonts w:ascii="Times New Roman" w:hAnsi="Times New Roman" w:cs="Times New Roman"/>
          <w:bCs/>
          <w:sz w:val="20"/>
          <w:szCs w:val="20"/>
          <w:lang w:val="en-US"/>
        </w:rPr>
        <w:t>sein</w:t>
      </w:r>
      <w:r w:rsidRPr="00123AC9">
        <w:rPr>
          <w:rFonts w:ascii="Times New Roman" w:hAnsi="Times New Roman" w:cs="Times New Roman"/>
          <w:bCs/>
          <w:sz w:val="20"/>
          <w:szCs w:val="20"/>
        </w:rPr>
        <w:t xml:space="preserve"> при их перфектном употреблении в языке и отчётливо показать данное грамматическое правило на готовых образцах, от какой именно лексико-грамматической группы глаголов актуализируется форма прошедшего времени с вспомогательным глаголом </w:t>
      </w:r>
      <w:r w:rsidRPr="00123AC9">
        <w:rPr>
          <w:rFonts w:ascii="Times New Roman" w:hAnsi="Times New Roman" w:cs="Times New Roman"/>
          <w:bCs/>
          <w:sz w:val="20"/>
          <w:szCs w:val="20"/>
          <w:lang w:val="en-US"/>
        </w:rPr>
        <w:t>sein</w:t>
      </w:r>
      <w:r w:rsidRPr="00123AC9">
        <w:rPr>
          <w:rFonts w:ascii="Times New Roman" w:hAnsi="Times New Roman" w:cs="Times New Roman"/>
          <w:bCs/>
          <w:sz w:val="20"/>
          <w:szCs w:val="20"/>
        </w:rPr>
        <w:t>.</w:t>
      </w:r>
    </w:p>
    <w:p w:rsidR="00123AC9" w:rsidRPr="00123AC9" w:rsidRDefault="00123AC9" w:rsidP="00123AC9">
      <w:pPr>
        <w:spacing w:after="0" w:line="240" w:lineRule="auto"/>
        <w:ind w:firstLine="426"/>
        <w:jc w:val="both"/>
        <w:rPr>
          <w:rFonts w:ascii="Times New Roman" w:hAnsi="Times New Roman" w:cs="Times New Roman"/>
          <w:color w:val="000000"/>
          <w:sz w:val="20"/>
          <w:szCs w:val="20"/>
        </w:rPr>
      </w:pPr>
      <w:r w:rsidRPr="00123AC9">
        <w:rPr>
          <w:rFonts w:ascii="Times New Roman" w:hAnsi="Times New Roman" w:cs="Times New Roman"/>
          <w:color w:val="000000"/>
          <w:sz w:val="20"/>
          <w:szCs w:val="20"/>
        </w:rPr>
        <w:t xml:space="preserve">Формирование грамматических навыков носит поэтапный, последовательный характер и методисты выделяют традиционно три </w:t>
      </w:r>
      <w:r w:rsidRPr="00123AC9">
        <w:rPr>
          <w:rFonts w:ascii="Times New Roman" w:hAnsi="Times New Roman" w:cs="Times New Roman"/>
          <w:color w:val="000000"/>
          <w:sz w:val="20"/>
          <w:szCs w:val="20"/>
          <w:lang w:val="en-US"/>
        </w:rPr>
        <w:t>c</w:t>
      </w:r>
      <w:r w:rsidRPr="00123AC9">
        <w:rPr>
          <w:rFonts w:ascii="Times New Roman" w:hAnsi="Times New Roman" w:cs="Times New Roman"/>
          <w:color w:val="000000"/>
          <w:sz w:val="20"/>
          <w:szCs w:val="20"/>
        </w:rPr>
        <w:t>тадии: 1) презентации и семантизации нового грамматического материала, 2) этап закрепления и формирования грамматических навыков, 3) этап употребления усвоенных грамматических явлений на практике. Следует отдельно обратить внимание учащихся на знаменательные глаголы с отделяемыми и неотделяемыми приставками.</w:t>
      </w:r>
    </w:p>
    <w:p w:rsidR="00123AC9" w:rsidRPr="00123AC9" w:rsidRDefault="00123AC9" w:rsidP="00123AC9">
      <w:pPr>
        <w:spacing w:after="0" w:line="240" w:lineRule="auto"/>
        <w:ind w:firstLine="426"/>
        <w:jc w:val="both"/>
        <w:rPr>
          <w:rFonts w:ascii="Times New Roman" w:hAnsi="Times New Roman" w:cs="Times New Roman"/>
          <w:bCs/>
          <w:sz w:val="20"/>
          <w:szCs w:val="20"/>
        </w:rPr>
      </w:pPr>
      <w:r w:rsidRPr="00123AC9">
        <w:rPr>
          <w:rFonts w:ascii="Times New Roman" w:hAnsi="Times New Roman" w:cs="Times New Roman"/>
          <w:bCs/>
          <w:sz w:val="20"/>
          <w:szCs w:val="20"/>
        </w:rPr>
        <w:t xml:space="preserve">При этом важно подчеркнуть и </w:t>
      </w:r>
      <w:r w:rsidRPr="00123AC9">
        <w:rPr>
          <w:rFonts w:ascii="Times New Roman" w:hAnsi="Times New Roman" w:cs="Times New Roman"/>
          <w:color w:val="000000"/>
          <w:sz w:val="20"/>
          <w:szCs w:val="20"/>
        </w:rPr>
        <w:t xml:space="preserve">в рельефной и выпуклой форме </w:t>
      </w:r>
      <w:r w:rsidRPr="00123AC9">
        <w:rPr>
          <w:rFonts w:ascii="Times New Roman" w:hAnsi="Times New Roman" w:cs="Times New Roman"/>
          <w:bCs/>
          <w:sz w:val="20"/>
          <w:szCs w:val="20"/>
        </w:rPr>
        <w:t xml:space="preserve">показать статус морфологического триединства языковой единицы исходя из принципа «форма – значение – предназначение» с выходом </w:t>
      </w:r>
      <w:r w:rsidRPr="00123AC9">
        <w:rPr>
          <w:rFonts w:ascii="Times New Roman" w:hAnsi="Times New Roman" w:cs="Times New Roman"/>
          <w:bCs/>
          <w:sz w:val="20"/>
          <w:szCs w:val="20"/>
        </w:rPr>
        <w:lastRenderedPageBreak/>
        <w:t>на коммуникативно-динамическую опору в речи. Грамматический материал необходимо подавать в комбинаторике с лексическими единицами языка, которые в обязательной форме сопровождается переводом на родной язык.</w:t>
      </w:r>
    </w:p>
    <w:p w:rsidR="00123AC9" w:rsidRPr="00123AC9" w:rsidRDefault="00123AC9" w:rsidP="00123AC9">
      <w:pPr>
        <w:pStyle w:val="a9"/>
        <w:shd w:val="clear" w:color="auto" w:fill="FFFFFF"/>
        <w:spacing w:before="0" w:beforeAutospacing="0" w:after="0" w:afterAutospacing="0"/>
        <w:ind w:firstLine="426"/>
        <w:jc w:val="both"/>
        <w:rPr>
          <w:color w:val="252525"/>
          <w:sz w:val="20"/>
          <w:szCs w:val="20"/>
        </w:rPr>
      </w:pPr>
      <w:r w:rsidRPr="00123AC9">
        <w:rPr>
          <w:color w:val="252525"/>
          <w:sz w:val="20"/>
          <w:szCs w:val="20"/>
        </w:rPr>
        <w:t>Системный характер представления грамматических явлений должен носить радиальный характер, который создает благодатную почву для повтора ранее усвоенного языкового материала. Закрепить и отработать грамматическую тему можно посредством упражнений (до- и послетекстовых, подстановочных, тренировочных, по аналогии) или через тестовые задания.</w:t>
      </w:r>
    </w:p>
    <w:p w:rsidR="00123AC9" w:rsidRPr="00123AC9" w:rsidRDefault="00123AC9" w:rsidP="00123AC9">
      <w:pPr>
        <w:spacing w:after="0" w:line="240" w:lineRule="auto"/>
        <w:ind w:firstLine="426"/>
        <w:jc w:val="both"/>
        <w:rPr>
          <w:rFonts w:ascii="Times New Roman" w:hAnsi="Times New Roman" w:cs="Times New Roman"/>
          <w:color w:val="000000"/>
          <w:sz w:val="20"/>
          <w:szCs w:val="20"/>
        </w:rPr>
      </w:pPr>
      <w:r w:rsidRPr="00123AC9">
        <w:rPr>
          <w:rFonts w:ascii="Times New Roman" w:hAnsi="Times New Roman" w:cs="Times New Roman"/>
          <w:color w:val="000000"/>
          <w:sz w:val="20"/>
          <w:szCs w:val="20"/>
        </w:rPr>
        <w:t xml:space="preserve">В последние годы всё активнее и продуктивнее в методическую науку проникают когнитивные, лингвогносеологические и лингвокультурологические подходы и приёмы в преподавании иностранных языков с целью эффективного овладения иноязычным материалом, широко практикуются на занятиях использование современных кейс-технологий и презентаций на базе </w:t>
      </w:r>
      <w:r w:rsidRPr="00123AC9">
        <w:rPr>
          <w:rFonts w:ascii="Times New Roman" w:hAnsi="Times New Roman" w:cs="Times New Roman"/>
          <w:color w:val="000000"/>
          <w:sz w:val="20"/>
          <w:szCs w:val="20"/>
          <w:lang w:val="en-US"/>
        </w:rPr>
        <w:t>Power</w:t>
      </w:r>
      <w:r w:rsidRPr="00123AC9">
        <w:rPr>
          <w:rFonts w:ascii="Times New Roman" w:hAnsi="Times New Roman" w:cs="Times New Roman"/>
          <w:color w:val="000000"/>
          <w:sz w:val="20"/>
          <w:szCs w:val="20"/>
        </w:rPr>
        <w:t xml:space="preserve"> </w:t>
      </w:r>
      <w:r w:rsidRPr="00123AC9">
        <w:rPr>
          <w:rFonts w:ascii="Times New Roman" w:hAnsi="Times New Roman" w:cs="Times New Roman"/>
          <w:color w:val="000000"/>
          <w:sz w:val="20"/>
          <w:szCs w:val="20"/>
          <w:lang w:val="en-US"/>
        </w:rPr>
        <w:t>Point</w:t>
      </w:r>
      <w:r w:rsidRPr="00123AC9">
        <w:rPr>
          <w:rFonts w:ascii="Times New Roman" w:hAnsi="Times New Roman" w:cs="Times New Roman"/>
          <w:color w:val="000000"/>
          <w:sz w:val="20"/>
          <w:szCs w:val="20"/>
        </w:rPr>
        <w:t xml:space="preserve"> или </w:t>
      </w:r>
      <w:r w:rsidRPr="00123AC9">
        <w:rPr>
          <w:rFonts w:ascii="Times New Roman" w:hAnsi="Times New Roman" w:cs="Times New Roman"/>
          <w:color w:val="000000"/>
          <w:sz w:val="20"/>
          <w:szCs w:val="20"/>
          <w:lang w:val="en-US"/>
        </w:rPr>
        <w:t>Prezi</w:t>
      </w:r>
      <w:r w:rsidRPr="00123AC9">
        <w:rPr>
          <w:rFonts w:ascii="Times New Roman" w:hAnsi="Times New Roman" w:cs="Times New Roman"/>
          <w:color w:val="000000"/>
          <w:sz w:val="20"/>
          <w:szCs w:val="20"/>
        </w:rPr>
        <w:t xml:space="preserve">. </w:t>
      </w:r>
    </w:p>
    <w:p w:rsidR="00123AC9" w:rsidRPr="00123AC9" w:rsidRDefault="00123AC9" w:rsidP="00123AC9">
      <w:pPr>
        <w:spacing w:after="0" w:line="240" w:lineRule="auto"/>
        <w:ind w:firstLine="426"/>
        <w:jc w:val="both"/>
        <w:rPr>
          <w:rFonts w:ascii="Times New Roman" w:hAnsi="Times New Roman" w:cs="Times New Roman"/>
          <w:color w:val="000000"/>
          <w:sz w:val="20"/>
          <w:szCs w:val="20"/>
        </w:rPr>
      </w:pPr>
      <w:r w:rsidRPr="00123AC9">
        <w:rPr>
          <w:rFonts w:ascii="Times New Roman" w:hAnsi="Times New Roman" w:cs="Times New Roman"/>
          <w:color w:val="000000"/>
          <w:sz w:val="20"/>
          <w:szCs w:val="20"/>
        </w:rPr>
        <w:t xml:space="preserve">Не потеряла также своей актуальности и традиционная наглядность в виде схем и таблиц. Коммуникативно-динамический подход в сфере преподавания ИЯ способствует формированию полновесных </w:t>
      </w:r>
      <w:r w:rsidRPr="00123AC9">
        <w:rPr>
          <w:rFonts w:ascii="Times New Roman" w:hAnsi="Times New Roman" w:cs="Times New Roman"/>
          <w:color w:val="000000"/>
          <w:sz w:val="20"/>
          <w:szCs w:val="20"/>
          <w:shd w:val="clear" w:color="auto" w:fill="FFFFFF"/>
        </w:rPr>
        <w:t>умений и навыков в области</w:t>
      </w:r>
      <w:r w:rsidRPr="00123AC9">
        <w:rPr>
          <w:rStyle w:val="apple-converted-space"/>
          <w:rFonts w:ascii="Times New Roman" w:hAnsi="Times New Roman" w:cs="Times New Roman"/>
          <w:color w:val="000000"/>
          <w:sz w:val="20"/>
          <w:szCs w:val="20"/>
          <w:shd w:val="clear" w:color="auto" w:fill="FFFFFF"/>
        </w:rPr>
        <w:t> </w:t>
      </w:r>
      <w:r w:rsidRPr="00123AC9">
        <w:rPr>
          <w:rFonts w:ascii="Times New Roman" w:hAnsi="Times New Roman" w:cs="Times New Roman"/>
          <w:color w:val="000000"/>
          <w:sz w:val="20"/>
          <w:szCs w:val="20"/>
          <w:shd w:val="clear" w:color="auto" w:fill="FFFFFF"/>
        </w:rPr>
        <w:t>грамматической организации языка</w:t>
      </w:r>
      <w:r w:rsidRPr="00123AC9">
        <w:rPr>
          <w:rFonts w:ascii="Times New Roman" w:hAnsi="Times New Roman" w:cs="Times New Roman"/>
          <w:color w:val="000000"/>
          <w:sz w:val="20"/>
          <w:szCs w:val="20"/>
        </w:rPr>
        <w:t xml:space="preserve"> с их последующей активацией на практике.</w:t>
      </w:r>
    </w:p>
    <w:p w:rsidR="00123AC9" w:rsidRPr="00123AC9" w:rsidRDefault="00123AC9" w:rsidP="00123AC9">
      <w:pPr>
        <w:spacing w:after="0" w:line="240" w:lineRule="auto"/>
        <w:ind w:firstLine="426"/>
        <w:jc w:val="both"/>
        <w:rPr>
          <w:rFonts w:ascii="Times New Roman" w:hAnsi="Times New Roman" w:cs="Times New Roman"/>
          <w:color w:val="000000"/>
          <w:sz w:val="20"/>
          <w:szCs w:val="20"/>
        </w:rPr>
      </w:pPr>
      <w:r w:rsidRPr="00123AC9">
        <w:rPr>
          <w:rFonts w:ascii="Times New Roman" w:hAnsi="Times New Roman" w:cs="Times New Roman"/>
          <w:color w:val="000000"/>
          <w:sz w:val="20"/>
          <w:szCs w:val="20"/>
        </w:rPr>
        <w:t xml:space="preserve">При закреплении грамматического материала серьёзным вспомогательным средством служит наглядность, которая в визуальной форме позволяет легче запомнить разбираемые грамматические структуры и показать поэтапно, в последовательном виде триаду формирования полновесных грамматических навыков и умений у субъектов обучения от момента презентации и семантизации до доведения полученных грамматических знаний до полного автоматизма. </w:t>
      </w:r>
    </w:p>
    <w:p w:rsidR="00123AC9" w:rsidRPr="00123AC9" w:rsidRDefault="00123AC9" w:rsidP="00123AC9">
      <w:pPr>
        <w:spacing w:after="0" w:line="240" w:lineRule="auto"/>
        <w:ind w:firstLine="426"/>
        <w:jc w:val="both"/>
        <w:rPr>
          <w:rFonts w:ascii="Times New Roman" w:hAnsi="Times New Roman" w:cs="Times New Roman"/>
          <w:color w:val="252525"/>
          <w:sz w:val="20"/>
          <w:szCs w:val="20"/>
        </w:rPr>
      </w:pPr>
      <w:r w:rsidRPr="00123AC9">
        <w:rPr>
          <w:rFonts w:ascii="Times New Roman" w:hAnsi="Times New Roman" w:cs="Times New Roman"/>
          <w:color w:val="252525"/>
          <w:sz w:val="20"/>
          <w:szCs w:val="20"/>
        </w:rPr>
        <w:t xml:space="preserve">В спецтекстах представлена информация научного характера, которая содержит первичные сведения из мира будущей профессии студентов. Для усвоения нового иноязычного материала необходимо инициировать на занятии спонтанную вопросно-ответную работу, создавать проблемные ситуации с целью включения новых языковых единиц в речь, т.е. активно и продуктивно заниматься: 1) порождением речи, процессом оречевления языкового материала; 2) морфологическим, синтаксическим и, в случае необходимости, словообразовательным разбором фигурируемых в тексте языковых единиц; 3) активизировать лексический материал и спецтерминологию, разбивать их на тематические блоки; 4) </w:t>
      </w:r>
      <w:r w:rsidRPr="00123AC9">
        <w:rPr>
          <w:rFonts w:ascii="Times New Roman" w:hAnsi="Times New Roman" w:cs="Times New Roman"/>
          <w:color w:val="252525"/>
          <w:sz w:val="20"/>
          <w:szCs w:val="20"/>
        </w:rPr>
        <w:lastRenderedPageBreak/>
        <w:t>перечислять предметы и явления окружающего мира, называть связанные с ними действия, показать их скорость, интенсивность, динамику и тенденции, где оно происходит, с какой целью, почему, с кем и чем оно связано, на кого или на что оно направлено.</w:t>
      </w:r>
    </w:p>
    <w:p w:rsidR="00123AC9" w:rsidRPr="00123AC9" w:rsidRDefault="00123AC9" w:rsidP="00123AC9">
      <w:pPr>
        <w:pStyle w:val="a9"/>
        <w:shd w:val="clear" w:color="auto" w:fill="FFFFFF"/>
        <w:spacing w:before="0" w:beforeAutospacing="0" w:after="0" w:afterAutospacing="0"/>
        <w:ind w:firstLine="426"/>
        <w:jc w:val="both"/>
        <w:rPr>
          <w:color w:val="252525"/>
          <w:sz w:val="20"/>
          <w:szCs w:val="20"/>
        </w:rPr>
      </w:pPr>
      <w:r w:rsidRPr="00123AC9">
        <w:rPr>
          <w:color w:val="252525"/>
          <w:sz w:val="20"/>
          <w:szCs w:val="20"/>
        </w:rPr>
        <w:t xml:space="preserve">Перечисленная работа осуществляется на практических занятиях. Во внеаудиторное время студенты на основе изученного языкового материала оформляют свои доклады для выступления на студенческих научных конференциях и семинарах на ИЯ, читают иноязычные оригинальные первоисточники, оформляют свои научные работы и выпускные квалификационные работы на ИЯ. </w:t>
      </w:r>
    </w:p>
    <w:p w:rsidR="00123AC9" w:rsidRPr="00123AC9" w:rsidRDefault="00123AC9" w:rsidP="00123AC9">
      <w:pPr>
        <w:pStyle w:val="a9"/>
        <w:shd w:val="clear" w:color="auto" w:fill="FFFFFF"/>
        <w:spacing w:before="0" w:beforeAutospacing="0" w:after="0" w:afterAutospacing="0"/>
        <w:ind w:firstLine="426"/>
        <w:jc w:val="both"/>
        <w:rPr>
          <w:color w:val="000000"/>
          <w:sz w:val="20"/>
          <w:szCs w:val="20"/>
        </w:rPr>
      </w:pPr>
      <w:r w:rsidRPr="00123AC9">
        <w:rPr>
          <w:color w:val="000000"/>
          <w:sz w:val="20"/>
          <w:szCs w:val="20"/>
        </w:rPr>
        <w:t xml:space="preserve"> В заключение хотелось бы отметить, что наша работа по обучению и овладению иноязычным грамматическим материалом носит интерлингвальный характер с привлечением дополнительных сведений из контактируемых языков и последующей их отработкой на иноязычном материале.</w:t>
      </w:r>
    </w:p>
    <w:p w:rsidR="00123AC9" w:rsidRDefault="00123AC9" w:rsidP="00123AC9">
      <w:pPr>
        <w:pStyle w:val="a9"/>
        <w:shd w:val="clear" w:color="auto" w:fill="FEFEFE"/>
        <w:spacing w:before="0" w:beforeAutospacing="0" w:after="0" w:afterAutospacing="0"/>
        <w:ind w:left="167" w:right="167" w:firstLine="426"/>
        <w:jc w:val="center"/>
        <w:rPr>
          <w:color w:val="222222"/>
          <w:sz w:val="20"/>
          <w:szCs w:val="20"/>
        </w:rPr>
      </w:pPr>
    </w:p>
    <w:p w:rsidR="00123AC9" w:rsidRPr="00123AC9" w:rsidRDefault="00123AC9" w:rsidP="00123AC9">
      <w:pPr>
        <w:pStyle w:val="a9"/>
        <w:shd w:val="clear" w:color="auto" w:fill="FEFEFE"/>
        <w:spacing w:before="0" w:beforeAutospacing="0" w:after="0" w:afterAutospacing="0"/>
        <w:ind w:left="167" w:right="167" w:firstLine="426"/>
        <w:jc w:val="center"/>
        <w:rPr>
          <w:b/>
          <w:color w:val="222222"/>
          <w:sz w:val="20"/>
          <w:szCs w:val="20"/>
        </w:rPr>
      </w:pPr>
      <w:r w:rsidRPr="00123AC9">
        <w:rPr>
          <w:b/>
          <w:color w:val="222222"/>
          <w:sz w:val="20"/>
          <w:szCs w:val="20"/>
        </w:rPr>
        <w:t>Библиографический и примечания</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bCs/>
          <w:sz w:val="20"/>
          <w:szCs w:val="20"/>
        </w:rPr>
      </w:pPr>
      <w:r w:rsidRPr="00DD7837">
        <w:rPr>
          <w:rFonts w:ascii="Times New Roman" w:hAnsi="Times New Roman" w:cs="Times New Roman"/>
          <w:bCs/>
          <w:i/>
          <w:sz w:val="20"/>
          <w:szCs w:val="20"/>
        </w:rPr>
        <w:t>Габдуллин С.С.</w:t>
      </w:r>
      <w:r w:rsidRPr="00123AC9">
        <w:rPr>
          <w:rFonts w:ascii="Times New Roman" w:hAnsi="Times New Roman" w:cs="Times New Roman"/>
          <w:bCs/>
          <w:sz w:val="20"/>
          <w:szCs w:val="20"/>
        </w:rPr>
        <w:t xml:space="preserve"> Залоговые конструкции немецкого языка и методика формирования языковой компетенции у студентов // Структурно-функциональные организации речевой деятельности и её семантико-прагматические характери</w:t>
      </w:r>
      <w:r w:rsidR="000F296D">
        <w:rPr>
          <w:rFonts w:ascii="Times New Roman" w:hAnsi="Times New Roman" w:cs="Times New Roman"/>
          <w:bCs/>
          <w:sz w:val="20"/>
          <w:szCs w:val="20"/>
        </w:rPr>
        <w:t xml:space="preserve">стики / Сб. ст. Уфа: БГАУ, 1998. </w:t>
      </w:r>
      <w:r w:rsidRPr="00123AC9">
        <w:rPr>
          <w:rFonts w:ascii="Times New Roman" w:hAnsi="Times New Roman" w:cs="Times New Roman"/>
          <w:bCs/>
          <w:sz w:val="20"/>
          <w:szCs w:val="20"/>
        </w:rPr>
        <w:t>С. 8-15.</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bCs/>
          <w:sz w:val="20"/>
          <w:szCs w:val="20"/>
        </w:rPr>
      </w:pPr>
      <w:r w:rsidRPr="00DD7837">
        <w:rPr>
          <w:rFonts w:ascii="Times New Roman" w:hAnsi="Times New Roman" w:cs="Times New Roman"/>
          <w:bCs/>
          <w:i/>
          <w:sz w:val="20"/>
          <w:szCs w:val="20"/>
        </w:rPr>
        <w:t>Габдуллин С.С.</w:t>
      </w:r>
      <w:r w:rsidRPr="00123AC9">
        <w:rPr>
          <w:rFonts w:ascii="Times New Roman" w:hAnsi="Times New Roman" w:cs="Times New Roman"/>
          <w:bCs/>
          <w:sz w:val="20"/>
          <w:szCs w:val="20"/>
        </w:rPr>
        <w:t xml:space="preserve"> Развитие иноязычных навыков и умений у детей: проблемы и пути решения // Мат-лы конференции и семинара «Раннее обучение </w:t>
      </w:r>
      <w:r w:rsidR="000F296D">
        <w:rPr>
          <w:rFonts w:ascii="Times New Roman" w:hAnsi="Times New Roman" w:cs="Times New Roman"/>
          <w:bCs/>
          <w:sz w:val="20"/>
          <w:szCs w:val="20"/>
        </w:rPr>
        <w:t xml:space="preserve">родному и иностранным языкам». </w:t>
      </w:r>
      <w:r w:rsidRPr="00123AC9">
        <w:rPr>
          <w:rFonts w:ascii="Times New Roman" w:hAnsi="Times New Roman" w:cs="Times New Roman"/>
          <w:bCs/>
          <w:sz w:val="20"/>
          <w:szCs w:val="20"/>
        </w:rPr>
        <w:t>Уфа</w:t>
      </w:r>
      <w:r w:rsidR="000F296D">
        <w:rPr>
          <w:rFonts w:ascii="Times New Roman" w:hAnsi="Times New Roman" w:cs="Times New Roman"/>
          <w:bCs/>
          <w:sz w:val="20"/>
          <w:szCs w:val="20"/>
        </w:rPr>
        <w:t>: Изд-е Башкирск. ун-та, 2000.</w:t>
      </w:r>
      <w:r w:rsidRPr="00123AC9">
        <w:rPr>
          <w:rFonts w:ascii="Times New Roman" w:hAnsi="Times New Roman" w:cs="Times New Roman"/>
          <w:bCs/>
          <w:sz w:val="20"/>
          <w:szCs w:val="20"/>
        </w:rPr>
        <w:t xml:space="preserve"> С. 161-169.</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bCs/>
          <w:sz w:val="20"/>
          <w:szCs w:val="20"/>
        </w:rPr>
      </w:pPr>
      <w:r w:rsidRPr="00DD7837">
        <w:rPr>
          <w:rFonts w:ascii="Times New Roman" w:hAnsi="Times New Roman" w:cs="Times New Roman"/>
          <w:i/>
          <w:sz w:val="20"/>
          <w:szCs w:val="20"/>
        </w:rPr>
        <w:t>Габдуллин С.С.</w:t>
      </w:r>
      <w:r w:rsidRPr="00123AC9">
        <w:rPr>
          <w:rFonts w:ascii="Times New Roman" w:hAnsi="Times New Roman" w:cs="Times New Roman"/>
          <w:sz w:val="20"/>
          <w:szCs w:val="20"/>
        </w:rPr>
        <w:t xml:space="preserve"> Изограмматические средства </w:t>
      </w:r>
      <w:r w:rsidRPr="00123AC9">
        <w:rPr>
          <w:rFonts w:ascii="Times New Roman" w:hAnsi="Times New Roman" w:cs="Times New Roman"/>
          <w:snapToGrid w:val="0"/>
          <w:sz w:val="20"/>
          <w:szCs w:val="20"/>
        </w:rPr>
        <w:t>выражения залоговых значений в современном немецком и русском языках / Научный журнал «Вестник Баш</w:t>
      </w:r>
      <w:r w:rsidR="000F296D">
        <w:rPr>
          <w:rFonts w:ascii="Times New Roman" w:hAnsi="Times New Roman" w:cs="Times New Roman"/>
          <w:snapToGrid w:val="0"/>
          <w:sz w:val="20"/>
          <w:szCs w:val="20"/>
        </w:rPr>
        <w:t xml:space="preserve">кирского университета». </w:t>
      </w:r>
      <w:r w:rsidRPr="00123AC9">
        <w:rPr>
          <w:rFonts w:ascii="Times New Roman" w:hAnsi="Times New Roman" w:cs="Times New Roman"/>
          <w:snapToGrid w:val="0"/>
          <w:sz w:val="20"/>
          <w:szCs w:val="20"/>
        </w:rPr>
        <w:t xml:space="preserve">Уфа: РИЦ БашГУ, 2006. </w:t>
      </w:r>
      <w:r w:rsidRPr="00123AC9">
        <w:rPr>
          <w:rFonts w:ascii="Times New Roman" w:hAnsi="Times New Roman" w:cs="Times New Roman"/>
          <w:bCs/>
          <w:sz w:val="20"/>
          <w:szCs w:val="20"/>
        </w:rPr>
        <w:t>С.109-112.</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bCs/>
          <w:sz w:val="20"/>
          <w:szCs w:val="20"/>
        </w:rPr>
      </w:pPr>
      <w:r w:rsidRPr="00DD7837">
        <w:rPr>
          <w:rFonts w:ascii="Times New Roman" w:hAnsi="Times New Roman" w:cs="Times New Roman"/>
          <w:bCs/>
          <w:i/>
          <w:sz w:val="20"/>
          <w:szCs w:val="20"/>
        </w:rPr>
        <w:t>Габдуллин С.С.</w:t>
      </w:r>
      <w:r w:rsidRPr="00123AC9">
        <w:rPr>
          <w:rFonts w:ascii="Times New Roman" w:hAnsi="Times New Roman" w:cs="Times New Roman"/>
          <w:bCs/>
          <w:sz w:val="20"/>
          <w:szCs w:val="20"/>
        </w:rPr>
        <w:t xml:space="preserve"> </w:t>
      </w:r>
      <w:r w:rsidRPr="00123AC9">
        <w:rPr>
          <w:rFonts w:ascii="Times New Roman" w:hAnsi="Times New Roman" w:cs="Times New Roman"/>
          <w:sz w:val="20"/>
          <w:szCs w:val="20"/>
        </w:rPr>
        <w:t xml:space="preserve">К проблеме перевода грамматических структур с залоговым содержанием </w:t>
      </w:r>
      <w:r w:rsidRPr="00123AC9">
        <w:rPr>
          <w:rFonts w:ascii="Times New Roman" w:hAnsi="Times New Roman" w:cs="Times New Roman"/>
          <w:sz w:val="20"/>
          <w:szCs w:val="20"/>
          <w:lang w:val="en-US"/>
        </w:rPr>
        <w:t>c</w:t>
      </w:r>
      <w:r w:rsidRPr="00123AC9">
        <w:rPr>
          <w:rFonts w:ascii="Times New Roman" w:hAnsi="Times New Roman" w:cs="Times New Roman"/>
          <w:sz w:val="20"/>
          <w:szCs w:val="20"/>
        </w:rPr>
        <w:t xml:space="preserve"> немецкого языка на русский язык</w:t>
      </w:r>
      <w:r w:rsidRPr="00123AC9">
        <w:rPr>
          <w:rFonts w:ascii="Times New Roman" w:hAnsi="Times New Roman" w:cs="Times New Roman"/>
          <w:bCs/>
          <w:sz w:val="20"/>
          <w:szCs w:val="20"/>
        </w:rPr>
        <w:t xml:space="preserve"> // </w:t>
      </w:r>
      <w:r w:rsidRPr="00123AC9">
        <w:rPr>
          <w:rFonts w:ascii="Times New Roman" w:hAnsi="Times New Roman" w:cs="Times New Roman"/>
          <w:sz w:val="20"/>
          <w:szCs w:val="20"/>
        </w:rPr>
        <w:t>Мат-лы Междунар. науч.-практ. конф. «Проблемы обучен</w:t>
      </w:r>
      <w:r w:rsidR="000F296D">
        <w:rPr>
          <w:rFonts w:ascii="Times New Roman" w:hAnsi="Times New Roman" w:cs="Times New Roman"/>
          <w:sz w:val="20"/>
          <w:szCs w:val="20"/>
        </w:rPr>
        <w:t xml:space="preserve">ия переводу в языковом вузе». </w:t>
      </w:r>
      <w:r w:rsidRPr="00123AC9">
        <w:rPr>
          <w:rFonts w:ascii="Times New Roman" w:hAnsi="Times New Roman" w:cs="Times New Roman"/>
          <w:sz w:val="20"/>
          <w:szCs w:val="20"/>
        </w:rPr>
        <w:t>М.: Изд-во Московск</w:t>
      </w:r>
      <w:r w:rsidR="000F296D">
        <w:rPr>
          <w:rFonts w:ascii="Times New Roman" w:hAnsi="Times New Roman" w:cs="Times New Roman"/>
          <w:sz w:val="20"/>
          <w:szCs w:val="20"/>
        </w:rPr>
        <w:t>ий гос. лингвистический ун-т. 2006.</w:t>
      </w:r>
      <w:r w:rsidRPr="00123AC9">
        <w:rPr>
          <w:rFonts w:ascii="Times New Roman" w:hAnsi="Times New Roman" w:cs="Times New Roman"/>
          <w:sz w:val="20"/>
          <w:szCs w:val="20"/>
        </w:rPr>
        <w:t xml:space="preserve"> С.97-98.</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bCs/>
          <w:sz w:val="20"/>
          <w:szCs w:val="20"/>
        </w:rPr>
      </w:pPr>
      <w:r w:rsidRPr="00DD7837">
        <w:rPr>
          <w:rFonts w:ascii="Times New Roman" w:hAnsi="Times New Roman" w:cs="Times New Roman"/>
          <w:bCs/>
          <w:i/>
          <w:sz w:val="20"/>
          <w:szCs w:val="20"/>
        </w:rPr>
        <w:t>Габдуллин С.С.</w:t>
      </w:r>
      <w:r w:rsidRPr="00123AC9">
        <w:rPr>
          <w:rFonts w:ascii="Times New Roman" w:hAnsi="Times New Roman" w:cs="Times New Roman"/>
          <w:bCs/>
          <w:sz w:val="20"/>
          <w:szCs w:val="20"/>
        </w:rPr>
        <w:t xml:space="preserve"> </w:t>
      </w:r>
      <w:r w:rsidRPr="00123AC9">
        <w:rPr>
          <w:rFonts w:ascii="Times New Roman" w:hAnsi="Times New Roman" w:cs="Times New Roman"/>
          <w:sz w:val="20"/>
          <w:szCs w:val="20"/>
        </w:rPr>
        <w:t>Zum Problem von Textübersetzen und Übersetzungsverfahren der Infinitivkonstruktionen aus dem Deutschen ins Russische</w:t>
      </w:r>
      <w:r w:rsidRPr="00123AC9">
        <w:rPr>
          <w:rFonts w:ascii="Times New Roman" w:hAnsi="Times New Roman" w:cs="Times New Roman"/>
          <w:bCs/>
          <w:sz w:val="20"/>
          <w:szCs w:val="20"/>
        </w:rPr>
        <w:t xml:space="preserve"> // </w:t>
      </w:r>
      <w:r w:rsidRPr="00123AC9">
        <w:rPr>
          <w:rFonts w:ascii="Times New Roman" w:hAnsi="Times New Roman" w:cs="Times New Roman"/>
          <w:sz w:val="20"/>
          <w:szCs w:val="20"/>
        </w:rPr>
        <w:t>Мат-лы междунар. науч.-практич. конф. «Проблемы обучения переводу в языковом вузе». – М.: Изд-во Московский гос.</w:t>
      </w:r>
      <w:r w:rsidR="000F296D">
        <w:rPr>
          <w:rFonts w:ascii="Times New Roman" w:hAnsi="Times New Roman" w:cs="Times New Roman"/>
          <w:sz w:val="20"/>
          <w:szCs w:val="20"/>
        </w:rPr>
        <w:t xml:space="preserve"> лингвистический ун-т. 2006.</w:t>
      </w:r>
      <w:r w:rsidRPr="00123AC9">
        <w:rPr>
          <w:rFonts w:ascii="Times New Roman" w:hAnsi="Times New Roman" w:cs="Times New Roman"/>
          <w:sz w:val="20"/>
          <w:szCs w:val="20"/>
        </w:rPr>
        <w:t xml:space="preserve"> С.98-99.</w:t>
      </w:r>
    </w:p>
    <w:p w:rsidR="00123AC9" w:rsidRPr="00123AC9" w:rsidRDefault="00123AC9" w:rsidP="00485BE8">
      <w:pPr>
        <w:pStyle w:val="a7"/>
        <w:numPr>
          <w:ilvl w:val="0"/>
          <w:numId w:val="21"/>
        </w:numPr>
        <w:autoSpaceDE w:val="0"/>
        <w:autoSpaceDN w:val="0"/>
        <w:spacing w:after="0" w:line="240" w:lineRule="auto"/>
        <w:ind w:left="0" w:firstLine="426"/>
        <w:jc w:val="both"/>
        <w:rPr>
          <w:rFonts w:ascii="Times New Roman" w:hAnsi="Times New Roman" w:cs="Times New Roman"/>
          <w:sz w:val="20"/>
          <w:szCs w:val="20"/>
        </w:rPr>
      </w:pPr>
      <w:r w:rsidRPr="00DD7837">
        <w:rPr>
          <w:rFonts w:ascii="Times New Roman" w:hAnsi="Times New Roman" w:cs="Times New Roman"/>
          <w:i/>
          <w:sz w:val="20"/>
          <w:szCs w:val="20"/>
        </w:rPr>
        <w:lastRenderedPageBreak/>
        <w:t>Габдуллин С.С.</w:t>
      </w:r>
      <w:r w:rsidRPr="00123AC9">
        <w:rPr>
          <w:rFonts w:ascii="Times New Roman" w:hAnsi="Times New Roman" w:cs="Times New Roman"/>
          <w:sz w:val="20"/>
          <w:szCs w:val="20"/>
        </w:rPr>
        <w:t xml:space="preserve"> Функционально-семантическое поле залоговости в немецком и русском языках: Автор</w:t>
      </w:r>
      <w:r w:rsidR="000F296D">
        <w:rPr>
          <w:rFonts w:ascii="Times New Roman" w:hAnsi="Times New Roman" w:cs="Times New Roman"/>
          <w:sz w:val="20"/>
          <w:szCs w:val="20"/>
        </w:rPr>
        <w:t xml:space="preserve">еф. дис. … канд. филол. наук. Уфа., 2006. </w:t>
      </w:r>
      <w:r w:rsidRPr="00123AC9">
        <w:rPr>
          <w:rFonts w:ascii="Times New Roman" w:hAnsi="Times New Roman" w:cs="Times New Roman"/>
          <w:sz w:val="20"/>
          <w:szCs w:val="20"/>
        </w:rPr>
        <w:t>18 с.</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bCs/>
          <w:sz w:val="20"/>
          <w:szCs w:val="20"/>
        </w:rPr>
      </w:pPr>
      <w:r w:rsidRPr="00DD7837">
        <w:rPr>
          <w:rFonts w:ascii="Times New Roman" w:hAnsi="Times New Roman" w:cs="Times New Roman"/>
          <w:bCs/>
          <w:i/>
          <w:sz w:val="20"/>
          <w:szCs w:val="20"/>
        </w:rPr>
        <w:t>Габдуллин С.С.</w:t>
      </w:r>
      <w:r w:rsidRPr="00123AC9">
        <w:rPr>
          <w:rFonts w:ascii="Times New Roman" w:hAnsi="Times New Roman" w:cs="Times New Roman"/>
          <w:bCs/>
          <w:sz w:val="20"/>
          <w:szCs w:val="20"/>
        </w:rPr>
        <w:t xml:space="preserve"> Обучение иноязычным морфологическим (залоговым) навыкам в тюркоязычной аудитории // Мат-лы конференции, посвящённые 75-летию УГАТУ «Вопросы обучения иностранным языкам: методика, лингвис</w:t>
      </w:r>
      <w:r w:rsidR="000F296D">
        <w:rPr>
          <w:rFonts w:ascii="Times New Roman" w:hAnsi="Times New Roman" w:cs="Times New Roman"/>
          <w:bCs/>
          <w:sz w:val="20"/>
          <w:szCs w:val="20"/>
        </w:rPr>
        <w:t>тика, психология». Уфа: Изд-во УГАТУ, 2007.</w:t>
      </w:r>
      <w:r w:rsidRPr="00123AC9">
        <w:rPr>
          <w:rFonts w:ascii="Times New Roman" w:hAnsi="Times New Roman" w:cs="Times New Roman"/>
          <w:bCs/>
          <w:sz w:val="20"/>
          <w:szCs w:val="20"/>
        </w:rPr>
        <w:t xml:space="preserve"> С. 66-67.</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bCs/>
          <w:sz w:val="20"/>
          <w:szCs w:val="20"/>
        </w:rPr>
      </w:pPr>
      <w:r w:rsidRPr="00DD7837">
        <w:rPr>
          <w:rFonts w:ascii="Times New Roman" w:hAnsi="Times New Roman" w:cs="Times New Roman"/>
          <w:bCs/>
          <w:i/>
          <w:sz w:val="20"/>
          <w:szCs w:val="20"/>
        </w:rPr>
        <w:t xml:space="preserve">Габдуллин С.С. </w:t>
      </w:r>
      <w:r w:rsidRPr="00123AC9">
        <w:rPr>
          <w:rFonts w:ascii="Times New Roman" w:hAnsi="Times New Roman" w:cs="Times New Roman"/>
          <w:sz w:val="20"/>
          <w:szCs w:val="20"/>
        </w:rPr>
        <w:t>Изучение микротекста в сопоставительном аспекте (на мат-ле немецкого и русского языков) / Научный журнал «Вестник Новгородского государственного универси</w:t>
      </w:r>
      <w:r w:rsidR="000F296D">
        <w:rPr>
          <w:rFonts w:ascii="Times New Roman" w:hAnsi="Times New Roman" w:cs="Times New Roman"/>
          <w:sz w:val="20"/>
          <w:szCs w:val="20"/>
        </w:rPr>
        <w:t>тета» Серия: Филология, 2007. № 43.</w:t>
      </w:r>
      <w:r w:rsidRPr="00123AC9">
        <w:rPr>
          <w:rFonts w:ascii="Times New Roman" w:hAnsi="Times New Roman" w:cs="Times New Roman"/>
          <w:sz w:val="20"/>
          <w:szCs w:val="20"/>
        </w:rPr>
        <w:t xml:space="preserve"> </w:t>
      </w:r>
      <w:r w:rsidRPr="00123AC9">
        <w:rPr>
          <w:rFonts w:ascii="Times New Roman" w:hAnsi="Times New Roman" w:cs="Times New Roman"/>
          <w:bCs/>
          <w:sz w:val="20"/>
          <w:szCs w:val="20"/>
        </w:rPr>
        <w:t>С.46-49.</w:t>
      </w:r>
    </w:p>
    <w:p w:rsidR="00123AC9" w:rsidRPr="00123AC9" w:rsidRDefault="00123AC9" w:rsidP="00485BE8">
      <w:pPr>
        <w:pStyle w:val="1"/>
        <w:keepNext w:val="0"/>
        <w:numPr>
          <w:ilvl w:val="0"/>
          <w:numId w:val="21"/>
        </w:numPr>
        <w:spacing w:line="240" w:lineRule="auto"/>
        <w:ind w:left="0" w:firstLine="426"/>
        <w:jc w:val="both"/>
        <w:rPr>
          <w:rFonts w:cs="Times New Roman"/>
          <w:b w:val="0"/>
          <w:bCs w:val="0"/>
          <w:color w:val="000000" w:themeColor="text1"/>
          <w:sz w:val="20"/>
          <w:szCs w:val="20"/>
        </w:rPr>
      </w:pPr>
      <w:r w:rsidRPr="00DD7837">
        <w:rPr>
          <w:rFonts w:cs="Times New Roman"/>
          <w:b w:val="0"/>
          <w:bCs w:val="0"/>
          <w:i/>
          <w:color w:val="000000" w:themeColor="text1"/>
          <w:sz w:val="20"/>
          <w:szCs w:val="20"/>
        </w:rPr>
        <w:t>Габдуллин С.С.</w:t>
      </w:r>
      <w:r w:rsidRPr="00123AC9">
        <w:rPr>
          <w:rFonts w:cs="Times New Roman"/>
          <w:b w:val="0"/>
          <w:bCs w:val="0"/>
          <w:color w:val="000000" w:themeColor="text1"/>
          <w:sz w:val="20"/>
          <w:szCs w:val="20"/>
        </w:rPr>
        <w:t xml:space="preserve"> Сопоставительный анализ немецкой конструкции </w:t>
      </w:r>
      <w:r w:rsidRPr="00123AC9">
        <w:rPr>
          <w:rFonts w:cs="Times New Roman"/>
          <w:b w:val="0"/>
          <w:bCs w:val="0"/>
          <w:iCs/>
          <w:color w:val="000000" w:themeColor="text1"/>
          <w:sz w:val="20"/>
          <w:szCs w:val="20"/>
          <w:lang w:val="en-US"/>
        </w:rPr>
        <w:t>bekommen</w:t>
      </w:r>
      <w:r w:rsidRPr="00123AC9">
        <w:rPr>
          <w:rFonts w:cs="Times New Roman"/>
          <w:b w:val="0"/>
          <w:bCs w:val="0"/>
          <w:iCs/>
          <w:color w:val="000000" w:themeColor="text1"/>
          <w:sz w:val="20"/>
          <w:szCs w:val="20"/>
        </w:rPr>
        <w:t>-</w:t>
      </w:r>
      <w:r w:rsidRPr="00123AC9">
        <w:rPr>
          <w:rFonts w:cs="Times New Roman"/>
          <w:b w:val="0"/>
          <w:bCs w:val="0"/>
          <w:iCs/>
          <w:color w:val="000000" w:themeColor="text1"/>
          <w:sz w:val="20"/>
          <w:szCs w:val="20"/>
          <w:lang w:val="en-US"/>
        </w:rPr>
        <w:t>Passiv</w:t>
      </w:r>
      <w:r w:rsidRPr="00123AC9">
        <w:rPr>
          <w:rFonts w:cs="Times New Roman"/>
          <w:b w:val="0"/>
          <w:bCs w:val="0"/>
          <w:color w:val="000000" w:themeColor="text1"/>
          <w:sz w:val="20"/>
          <w:szCs w:val="20"/>
        </w:rPr>
        <w:t xml:space="preserve"> и её соответствий в татарском языке / </w:t>
      </w:r>
      <w:r w:rsidRPr="00123AC9">
        <w:rPr>
          <w:rFonts w:cs="Times New Roman"/>
          <w:b w:val="0"/>
          <w:snapToGrid w:val="0"/>
          <w:color w:val="000000" w:themeColor="text1"/>
          <w:sz w:val="20"/>
          <w:szCs w:val="20"/>
        </w:rPr>
        <w:t>Научный журнал «Учёные записки Казанского университета». Серия «Гумани</w:t>
      </w:r>
      <w:r w:rsidR="000F296D">
        <w:rPr>
          <w:rFonts w:cs="Times New Roman"/>
          <w:b w:val="0"/>
          <w:snapToGrid w:val="0"/>
          <w:color w:val="000000" w:themeColor="text1"/>
          <w:sz w:val="20"/>
          <w:szCs w:val="20"/>
        </w:rPr>
        <w:t>тарные науки» / Т. 150, кн. 6.</w:t>
      </w:r>
      <w:r w:rsidR="000A3F3C">
        <w:rPr>
          <w:rFonts w:cs="Times New Roman"/>
          <w:b w:val="0"/>
          <w:snapToGrid w:val="0"/>
          <w:color w:val="000000" w:themeColor="text1"/>
          <w:sz w:val="20"/>
          <w:szCs w:val="20"/>
        </w:rPr>
        <w:t xml:space="preserve"> </w:t>
      </w:r>
      <w:r w:rsidRPr="00123AC9">
        <w:rPr>
          <w:rFonts w:cs="Times New Roman"/>
          <w:b w:val="0"/>
          <w:snapToGrid w:val="0"/>
          <w:color w:val="000000" w:themeColor="text1"/>
          <w:sz w:val="20"/>
          <w:szCs w:val="20"/>
        </w:rPr>
        <w:t>Каза</w:t>
      </w:r>
      <w:r w:rsidR="000F296D">
        <w:rPr>
          <w:rFonts w:cs="Times New Roman"/>
          <w:b w:val="0"/>
          <w:snapToGrid w:val="0"/>
          <w:color w:val="000000" w:themeColor="text1"/>
          <w:sz w:val="20"/>
          <w:szCs w:val="20"/>
        </w:rPr>
        <w:t>нь: Изд-во Казанского ГУ, 2008.</w:t>
      </w:r>
      <w:r w:rsidRPr="00123AC9">
        <w:rPr>
          <w:rFonts w:cs="Times New Roman"/>
          <w:b w:val="0"/>
          <w:snapToGrid w:val="0"/>
          <w:color w:val="000000" w:themeColor="text1"/>
          <w:sz w:val="20"/>
          <w:szCs w:val="20"/>
        </w:rPr>
        <w:t xml:space="preserve"> </w:t>
      </w:r>
      <w:r w:rsidRPr="00123AC9">
        <w:rPr>
          <w:rFonts w:cs="Times New Roman"/>
          <w:b w:val="0"/>
          <w:bCs w:val="0"/>
          <w:color w:val="000000" w:themeColor="text1"/>
          <w:sz w:val="20"/>
          <w:szCs w:val="20"/>
        </w:rPr>
        <w:t>С.166-173.</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sz w:val="20"/>
          <w:szCs w:val="20"/>
        </w:rPr>
      </w:pPr>
      <w:r w:rsidRPr="00DD7837">
        <w:rPr>
          <w:rFonts w:ascii="Times New Roman" w:hAnsi="Times New Roman" w:cs="Times New Roman"/>
          <w:i/>
          <w:sz w:val="20"/>
          <w:szCs w:val="20"/>
        </w:rPr>
        <w:t>Габдуллин С.С.</w:t>
      </w:r>
      <w:r w:rsidRPr="00123AC9">
        <w:rPr>
          <w:rFonts w:ascii="Times New Roman" w:hAnsi="Times New Roman" w:cs="Times New Roman"/>
          <w:sz w:val="20"/>
          <w:szCs w:val="20"/>
        </w:rPr>
        <w:t xml:space="preserve"> О контрастивном и когнитивном изучении залога в языке (на мат-ле немецкого, русского, польского и татарского языков) / Мат-лы 5-ой научно-практич. конф. «Немецкий язык в Башкортостане: проблемы и перспек</w:t>
      </w:r>
      <w:r w:rsidR="000F296D">
        <w:rPr>
          <w:rFonts w:ascii="Times New Roman" w:hAnsi="Times New Roman" w:cs="Times New Roman"/>
          <w:sz w:val="20"/>
          <w:szCs w:val="20"/>
        </w:rPr>
        <w:t xml:space="preserve">тивы». </w:t>
      </w:r>
      <w:r w:rsidRPr="00123AC9">
        <w:rPr>
          <w:rFonts w:ascii="Times New Roman" w:hAnsi="Times New Roman" w:cs="Times New Roman"/>
          <w:sz w:val="20"/>
          <w:szCs w:val="20"/>
        </w:rPr>
        <w:t>Уфа: РИЦ БашГУ, 2010.</w:t>
      </w:r>
      <w:r w:rsidR="000F296D">
        <w:rPr>
          <w:rFonts w:ascii="Times New Roman" w:hAnsi="Times New Roman" w:cs="Times New Roman"/>
          <w:sz w:val="20"/>
          <w:szCs w:val="20"/>
        </w:rPr>
        <w:t xml:space="preserve"> </w:t>
      </w:r>
      <w:r w:rsidRPr="00123AC9">
        <w:rPr>
          <w:rFonts w:ascii="Times New Roman" w:hAnsi="Times New Roman" w:cs="Times New Roman"/>
          <w:sz w:val="20"/>
          <w:szCs w:val="20"/>
        </w:rPr>
        <w:t>С. 136-143.</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bCs/>
          <w:sz w:val="20"/>
          <w:szCs w:val="20"/>
        </w:rPr>
      </w:pPr>
      <w:r w:rsidRPr="00DD7837">
        <w:rPr>
          <w:rFonts w:ascii="Times New Roman" w:hAnsi="Times New Roman" w:cs="Times New Roman"/>
          <w:bCs/>
          <w:i/>
          <w:sz w:val="20"/>
          <w:szCs w:val="20"/>
        </w:rPr>
        <w:t>Габдуллин С.С., Дмитриченкова С.В.</w:t>
      </w:r>
      <w:r w:rsidRPr="00123AC9">
        <w:rPr>
          <w:rFonts w:ascii="Times New Roman" w:hAnsi="Times New Roman" w:cs="Times New Roman"/>
          <w:bCs/>
          <w:sz w:val="20"/>
          <w:szCs w:val="20"/>
        </w:rPr>
        <w:t xml:space="preserve"> </w:t>
      </w:r>
      <w:r w:rsidRPr="00123AC9">
        <w:rPr>
          <w:rFonts w:ascii="Times New Roman" w:hAnsi="Times New Roman" w:cs="Times New Roman"/>
          <w:sz w:val="20"/>
          <w:szCs w:val="20"/>
        </w:rPr>
        <w:t xml:space="preserve">К вопросу об использовании полуграмматикализованных структур в современном немецком языке // Профессионально-ориентированный перевод: перспективы и реальность // Сб. науч. тр. по мат-лам 8 Международн. науч.-методич. </w:t>
      </w:r>
      <w:r w:rsidR="000F296D">
        <w:rPr>
          <w:rFonts w:ascii="Times New Roman" w:hAnsi="Times New Roman" w:cs="Times New Roman"/>
          <w:sz w:val="20"/>
          <w:szCs w:val="20"/>
        </w:rPr>
        <w:t xml:space="preserve">Интернет-конференции РУДН. </w:t>
      </w:r>
      <w:r w:rsidRPr="00123AC9">
        <w:rPr>
          <w:rFonts w:ascii="Times New Roman" w:hAnsi="Times New Roman" w:cs="Times New Roman"/>
          <w:sz w:val="20"/>
          <w:szCs w:val="20"/>
        </w:rPr>
        <w:t>М.: РУДН, 2013.</w:t>
      </w:r>
      <w:r w:rsidR="000F296D">
        <w:rPr>
          <w:rFonts w:ascii="Times New Roman" w:hAnsi="Times New Roman" w:cs="Times New Roman"/>
          <w:sz w:val="20"/>
          <w:szCs w:val="20"/>
        </w:rPr>
        <w:t xml:space="preserve"> </w:t>
      </w:r>
      <w:r w:rsidRPr="00123AC9">
        <w:rPr>
          <w:rFonts w:ascii="Times New Roman" w:hAnsi="Times New Roman" w:cs="Times New Roman"/>
          <w:sz w:val="20"/>
          <w:szCs w:val="20"/>
        </w:rPr>
        <w:t xml:space="preserve">С. 8-15. </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sz w:val="20"/>
          <w:szCs w:val="20"/>
        </w:rPr>
      </w:pPr>
      <w:r w:rsidRPr="00DD7837">
        <w:rPr>
          <w:rFonts w:ascii="Times New Roman" w:hAnsi="Times New Roman" w:cs="Times New Roman"/>
          <w:bCs/>
          <w:i/>
          <w:sz w:val="20"/>
          <w:szCs w:val="20"/>
        </w:rPr>
        <w:t xml:space="preserve">Габдуллин С.С., Дмитриченкова С.В. </w:t>
      </w:r>
      <w:r w:rsidRPr="00123AC9">
        <w:rPr>
          <w:rFonts w:ascii="Times New Roman" w:hAnsi="Times New Roman" w:cs="Times New Roman"/>
          <w:sz w:val="20"/>
          <w:szCs w:val="20"/>
        </w:rPr>
        <w:t>О внешнем и внутреннем строении полуморфологизованных оборотов в современном немецком языке / Научный журнал «Вестник РУДН». Серия: Вопросы образования: Языки и специаль</w:t>
      </w:r>
      <w:r w:rsidR="000F296D">
        <w:rPr>
          <w:rFonts w:ascii="Times New Roman" w:hAnsi="Times New Roman" w:cs="Times New Roman"/>
          <w:sz w:val="20"/>
          <w:szCs w:val="20"/>
        </w:rPr>
        <w:t xml:space="preserve">ность. М.: Изд-во РУДН, 2013. № 3. </w:t>
      </w:r>
      <w:r w:rsidRPr="00123AC9">
        <w:rPr>
          <w:rFonts w:ascii="Times New Roman" w:hAnsi="Times New Roman" w:cs="Times New Roman"/>
          <w:sz w:val="20"/>
          <w:szCs w:val="20"/>
        </w:rPr>
        <w:t xml:space="preserve">С. 33-37. </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bCs/>
          <w:sz w:val="20"/>
          <w:szCs w:val="20"/>
        </w:rPr>
      </w:pPr>
      <w:r w:rsidRPr="00DD7837">
        <w:rPr>
          <w:rFonts w:ascii="Times New Roman" w:hAnsi="Times New Roman" w:cs="Times New Roman"/>
          <w:bCs/>
          <w:i/>
          <w:sz w:val="20"/>
          <w:szCs w:val="20"/>
        </w:rPr>
        <w:t>Габдуллин С.С.</w:t>
      </w:r>
      <w:r w:rsidRPr="00123AC9">
        <w:rPr>
          <w:rFonts w:ascii="Times New Roman" w:hAnsi="Times New Roman" w:cs="Times New Roman"/>
          <w:bCs/>
          <w:sz w:val="20"/>
          <w:szCs w:val="20"/>
        </w:rPr>
        <w:t xml:space="preserve"> О компрессивно свёрнутых формах выражения залоговых значений в немецком и русском языках // </w:t>
      </w:r>
      <w:r w:rsidRPr="00123AC9">
        <w:rPr>
          <w:rFonts w:ascii="Times New Roman" w:hAnsi="Times New Roman" w:cs="Times New Roman"/>
          <w:sz w:val="20"/>
          <w:szCs w:val="20"/>
        </w:rPr>
        <w:t xml:space="preserve">Мат-лы </w:t>
      </w:r>
      <w:r w:rsidRPr="00123AC9">
        <w:rPr>
          <w:rFonts w:ascii="Times New Roman" w:hAnsi="Times New Roman" w:cs="Times New Roman"/>
          <w:sz w:val="20"/>
          <w:szCs w:val="20"/>
          <w:lang w:val="en-US"/>
        </w:rPr>
        <w:t>X</w:t>
      </w:r>
      <w:r w:rsidRPr="00123AC9">
        <w:rPr>
          <w:rFonts w:ascii="Times New Roman" w:hAnsi="Times New Roman" w:cs="Times New Roman"/>
          <w:sz w:val="20"/>
          <w:szCs w:val="20"/>
        </w:rPr>
        <w:t xml:space="preserve"> Международной научно-практической конференции «Современные парадигмы лингвистических ис</w:t>
      </w:r>
      <w:r w:rsidR="000F296D">
        <w:rPr>
          <w:rFonts w:ascii="Times New Roman" w:hAnsi="Times New Roman" w:cs="Times New Roman"/>
          <w:sz w:val="20"/>
          <w:szCs w:val="20"/>
        </w:rPr>
        <w:t>следований: Методы и подходы».</w:t>
      </w:r>
      <w:r w:rsidR="000A3F3C">
        <w:rPr>
          <w:rFonts w:ascii="Times New Roman" w:hAnsi="Times New Roman" w:cs="Times New Roman"/>
          <w:sz w:val="20"/>
          <w:szCs w:val="20"/>
        </w:rPr>
        <w:t xml:space="preserve"> </w:t>
      </w:r>
      <w:r w:rsidRPr="00123AC9">
        <w:rPr>
          <w:rFonts w:ascii="Times New Roman" w:hAnsi="Times New Roman" w:cs="Times New Roman"/>
          <w:sz w:val="20"/>
          <w:szCs w:val="20"/>
        </w:rPr>
        <w:t>Стерлитамак: Стерлитамакский филилал БашГУ, 2015. – С. 31-35.</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sz w:val="20"/>
          <w:szCs w:val="20"/>
        </w:rPr>
      </w:pPr>
      <w:r w:rsidRPr="00DD7837">
        <w:rPr>
          <w:rFonts w:ascii="Times New Roman" w:hAnsi="Times New Roman" w:cs="Times New Roman"/>
          <w:i/>
          <w:sz w:val="20"/>
          <w:szCs w:val="20"/>
        </w:rPr>
        <w:t>Габдуллин С.С.</w:t>
      </w:r>
      <w:r w:rsidRPr="00123AC9">
        <w:rPr>
          <w:rFonts w:ascii="Times New Roman" w:hAnsi="Times New Roman" w:cs="Times New Roman"/>
          <w:sz w:val="20"/>
          <w:szCs w:val="20"/>
        </w:rPr>
        <w:t xml:space="preserve"> О внеклассных формах работы со студентами по немецкому языку // Мат-лы 10 Междунар. научн.-практич. </w:t>
      </w:r>
      <w:r w:rsidRPr="00123AC9">
        <w:rPr>
          <w:rFonts w:ascii="Times New Roman" w:hAnsi="Times New Roman" w:cs="Times New Roman"/>
          <w:sz w:val="20"/>
          <w:szCs w:val="20"/>
        </w:rPr>
        <w:lastRenderedPageBreak/>
        <w:t>конференции «Немецкий язык в Башкортост</w:t>
      </w:r>
      <w:r w:rsidR="000F296D">
        <w:rPr>
          <w:rFonts w:ascii="Times New Roman" w:hAnsi="Times New Roman" w:cs="Times New Roman"/>
          <w:sz w:val="20"/>
          <w:szCs w:val="20"/>
        </w:rPr>
        <w:t xml:space="preserve">ане: Проблемы и перспективы». Уфа: РИЦ БашГУ, 2015. </w:t>
      </w:r>
      <w:r w:rsidRPr="00123AC9">
        <w:rPr>
          <w:rFonts w:ascii="Times New Roman" w:hAnsi="Times New Roman" w:cs="Times New Roman"/>
          <w:sz w:val="20"/>
          <w:szCs w:val="20"/>
        </w:rPr>
        <w:t>С. 16-22.</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sz w:val="20"/>
          <w:szCs w:val="20"/>
        </w:rPr>
      </w:pPr>
      <w:r w:rsidRPr="00DD7837">
        <w:rPr>
          <w:rFonts w:ascii="Times New Roman" w:hAnsi="Times New Roman" w:cs="Times New Roman"/>
          <w:i/>
          <w:sz w:val="20"/>
          <w:szCs w:val="20"/>
        </w:rPr>
        <w:t>Габдуллин С.С.</w:t>
      </w:r>
      <w:r w:rsidRPr="00123AC9">
        <w:rPr>
          <w:rFonts w:ascii="Times New Roman" w:hAnsi="Times New Roman" w:cs="Times New Roman"/>
          <w:sz w:val="20"/>
          <w:szCs w:val="20"/>
        </w:rPr>
        <w:t xml:space="preserve"> Воспитательные ресурсы немецкого языка во внеаудиторное время // Ноосферная парадигма модернизации экономики региона: возможности и реалии устойчивого развития: сборник научных трудов Всероссийской научно-практической конференции (12 марта 2015 года - Уфа, Башкирский государственный университет). </w:t>
      </w:r>
      <w:r w:rsidR="000F296D">
        <w:rPr>
          <w:rFonts w:ascii="Times New Roman" w:hAnsi="Times New Roman" w:cs="Times New Roman"/>
          <w:sz w:val="20"/>
          <w:szCs w:val="20"/>
        </w:rPr>
        <w:t xml:space="preserve">Часть 1. Уфа: Аэтерна, 2015. </w:t>
      </w:r>
      <w:r w:rsidRPr="00123AC9">
        <w:rPr>
          <w:rFonts w:ascii="Times New Roman" w:hAnsi="Times New Roman" w:cs="Times New Roman"/>
          <w:sz w:val="20"/>
          <w:szCs w:val="20"/>
          <w:lang w:val="en-US"/>
        </w:rPr>
        <w:t>C</w:t>
      </w:r>
      <w:r w:rsidRPr="00123AC9">
        <w:rPr>
          <w:rFonts w:ascii="Times New Roman" w:hAnsi="Times New Roman" w:cs="Times New Roman"/>
          <w:sz w:val="20"/>
          <w:szCs w:val="20"/>
        </w:rPr>
        <w:t>. 143-147.</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color w:val="FFFFFF" w:themeColor="background1"/>
          <w:sz w:val="20"/>
          <w:szCs w:val="20"/>
          <w:shd w:val="clear" w:color="auto" w:fill="F5F5F5"/>
        </w:rPr>
      </w:pPr>
      <w:r w:rsidRPr="00DD7837">
        <w:rPr>
          <w:rFonts w:ascii="Times New Roman" w:hAnsi="Times New Roman" w:cs="Times New Roman"/>
          <w:i/>
          <w:sz w:val="20"/>
          <w:szCs w:val="20"/>
        </w:rPr>
        <w:t>Габдуллин С.С.</w:t>
      </w:r>
      <w:r w:rsidRPr="00123AC9">
        <w:rPr>
          <w:rFonts w:ascii="Times New Roman" w:hAnsi="Times New Roman" w:cs="Times New Roman"/>
          <w:sz w:val="20"/>
          <w:szCs w:val="20"/>
        </w:rPr>
        <w:t xml:space="preserve"> </w:t>
      </w:r>
      <w:r w:rsidRPr="00123AC9">
        <w:rPr>
          <w:rFonts w:ascii="Times New Roman" w:hAnsi="Times New Roman" w:cs="Times New Roman"/>
          <w:bCs/>
          <w:iCs/>
          <w:sz w:val="20"/>
          <w:szCs w:val="20"/>
        </w:rPr>
        <w:t xml:space="preserve">К проблеме повышения мотивации при обучении немецкому языку // </w:t>
      </w:r>
      <w:r w:rsidRPr="00123AC9">
        <w:rPr>
          <w:rFonts w:ascii="Times New Roman" w:hAnsi="Times New Roman" w:cs="Times New Roman"/>
          <w:sz w:val="20"/>
          <w:szCs w:val="20"/>
        </w:rPr>
        <w:t xml:space="preserve">Сб. науч. тр. «Иностранные языки и глобализация образования: проблемы массового обучения» // Материалы III Всероссийской научно-практической конференции (с </w:t>
      </w:r>
      <w:r w:rsidR="000F296D">
        <w:rPr>
          <w:rFonts w:ascii="Times New Roman" w:hAnsi="Times New Roman" w:cs="Times New Roman"/>
          <w:sz w:val="20"/>
          <w:szCs w:val="20"/>
        </w:rPr>
        <w:t>международным участием).</w:t>
      </w:r>
      <w:r w:rsidRPr="00123AC9">
        <w:rPr>
          <w:rFonts w:ascii="Times New Roman" w:hAnsi="Times New Roman" w:cs="Times New Roman"/>
          <w:sz w:val="20"/>
          <w:szCs w:val="20"/>
        </w:rPr>
        <w:t xml:space="preserve"> Тверь: Из</w:t>
      </w:r>
      <w:r w:rsidR="000F296D">
        <w:rPr>
          <w:rFonts w:ascii="Times New Roman" w:hAnsi="Times New Roman" w:cs="Times New Roman"/>
          <w:sz w:val="20"/>
          <w:szCs w:val="20"/>
        </w:rPr>
        <w:t xml:space="preserve">д-во «Твер. гос. ун-т», 2015. </w:t>
      </w:r>
      <w:r w:rsidRPr="00123AC9">
        <w:rPr>
          <w:rFonts w:ascii="Times New Roman" w:hAnsi="Times New Roman" w:cs="Times New Roman"/>
          <w:sz w:val="20"/>
          <w:szCs w:val="20"/>
        </w:rPr>
        <w:t xml:space="preserve">С.25-28. </w:t>
      </w:r>
    </w:p>
    <w:p w:rsidR="00123AC9" w:rsidRPr="00123AC9" w:rsidRDefault="00123AC9" w:rsidP="00485BE8">
      <w:pPr>
        <w:pStyle w:val="a7"/>
        <w:numPr>
          <w:ilvl w:val="0"/>
          <w:numId w:val="21"/>
        </w:numPr>
        <w:spacing w:after="0" w:line="240" w:lineRule="auto"/>
        <w:ind w:left="0" w:firstLine="426"/>
        <w:jc w:val="both"/>
        <w:rPr>
          <w:rFonts w:ascii="Times New Roman" w:hAnsi="Times New Roman" w:cs="Times New Roman"/>
          <w:sz w:val="20"/>
          <w:szCs w:val="20"/>
        </w:rPr>
      </w:pPr>
      <w:r w:rsidRPr="00DD7837">
        <w:rPr>
          <w:rFonts w:ascii="Times New Roman" w:hAnsi="Times New Roman" w:cs="Times New Roman"/>
          <w:i/>
          <w:sz w:val="20"/>
          <w:szCs w:val="20"/>
        </w:rPr>
        <w:t>Габдуллин С.С.</w:t>
      </w:r>
      <w:r w:rsidRPr="00123AC9">
        <w:rPr>
          <w:rFonts w:ascii="Times New Roman" w:hAnsi="Times New Roman" w:cs="Times New Roman"/>
          <w:sz w:val="20"/>
          <w:szCs w:val="20"/>
        </w:rPr>
        <w:t xml:space="preserve"> К проблеме реализации научных и культурно-просветительских немецкого языка в учебное и внеучебное время // Мат-лы Всеросс. научно-прак</w:t>
      </w:r>
      <w:r w:rsidR="000F296D">
        <w:rPr>
          <w:rFonts w:ascii="Times New Roman" w:hAnsi="Times New Roman" w:cs="Times New Roman"/>
          <w:sz w:val="20"/>
          <w:szCs w:val="20"/>
        </w:rPr>
        <w:t>тич. конф. «Наука и культура».</w:t>
      </w:r>
      <w:r w:rsidRPr="00123AC9">
        <w:rPr>
          <w:rFonts w:ascii="Times New Roman" w:hAnsi="Times New Roman" w:cs="Times New Roman"/>
          <w:sz w:val="20"/>
          <w:szCs w:val="20"/>
        </w:rPr>
        <w:t xml:space="preserve"> Самара: Изд-во Самарский гос. униве</w:t>
      </w:r>
      <w:r w:rsidR="000F296D">
        <w:rPr>
          <w:rFonts w:ascii="Times New Roman" w:hAnsi="Times New Roman" w:cs="Times New Roman"/>
          <w:sz w:val="20"/>
          <w:szCs w:val="20"/>
        </w:rPr>
        <w:t xml:space="preserve">рситет путей сообщения, 2015. </w:t>
      </w:r>
      <w:r w:rsidRPr="00123AC9">
        <w:rPr>
          <w:rFonts w:ascii="Times New Roman" w:hAnsi="Times New Roman" w:cs="Times New Roman"/>
          <w:sz w:val="20"/>
          <w:szCs w:val="20"/>
        </w:rPr>
        <w:t>С.299-303.</w:t>
      </w:r>
    </w:p>
    <w:p w:rsidR="00123AC9" w:rsidRPr="00123AC9" w:rsidRDefault="00123AC9" w:rsidP="00485BE8">
      <w:pPr>
        <w:pStyle w:val="a7"/>
        <w:numPr>
          <w:ilvl w:val="0"/>
          <w:numId w:val="21"/>
        </w:numPr>
        <w:tabs>
          <w:tab w:val="left" w:pos="567"/>
        </w:tabs>
        <w:spacing w:after="0" w:line="240" w:lineRule="auto"/>
        <w:ind w:left="0" w:firstLine="426"/>
        <w:jc w:val="both"/>
        <w:rPr>
          <w:rFonts w:ascii="Times New Roman" w:hAnsi="Times New Roman" w:cs="Times New Roman"/>
          <w:sz w:val="20"/>
          <w:szCs w:val="20"/>
        </w:rPr>
      </w:pPr>
      <w:r w:rsidRPr="00DD7837">
        <w:rPr>
          <w:rFonts w:ascii="Times New Roman" w:hAnsi="Times New Roman" w:cs="Times New Roman"/>
          <w:i/>
          <w:sz w:val="20"/>
          <w:szCs w:val="20"/>
        </w:rPr>
        <w:t>Габдуллин С.С.</w:t>
      </w:r>
      <w:r w:rsidRPr="00123AC9">
        <w:rPr>
          <w:rFonts w:ascii="Times New Roman" w:hAnsi="Times New Roman" w:cs="Times New Roman"/>
          <w:sz w:val="20"/>
          <w:szCs w:val="20"/>
        </w:rPr>
        <w:t xml:space="preserve"> К проблеме обучения грамматической стороне у студентов / Научное издание «Модернизация высшего образования в России: опыт истории и векторы развития» / Международная научно-практическая конференция, посвящённая 100-летию со дня рождения рождения первого ректора БашГУ Чанбарисова Ш.Х. (Уфа, 21 апреля 2016 г.). Часть </w:t>
      </w:r>
      <w:r w:rsidRPr="00123AC9">
        <w:rPr>
          <w:rFonts w:ascii="Times New Roman" w:hAnsi="Times New Roman" w:cs="Times New Roman"/>
          <w:sz w:val="20"/>
          <w:szCs w:val="20"/>
          <w:lang w:val="en-US"/>
        </w:rPr>
        <w:t>I</w:t>
      </w:r>
      <w:r w:rsidR="000F296D">
        <w:rPr>
          <w:rFonts w:ascii="Times New Roman" w:hAnsi="Times New Roman" w:cs="Times New Roman"/>
          <w:sz w:val="20"/>
          <w:szCs w:val="20"/>
        </w:rPr>
        <w:t xml:space="preserve">. </w:t>
      </w:r>
      <w:r w:rsidRPr="00123AC9">
        <w:rPr>
          <w:rFonts w:ascii="Times New Roman" w:hAnsi="Times New Roman" w:cs="Times New Roman"/>
          <w:sz w:val="20"/>
          <w:szCs w:val="20"/>
        </w:rPr>
        <w:t>Уфа: РИЦ БашГУ, 2016.</w:t>
      </w:r>
      <w:r w:rsidR="000F296D">
        <w:rPr>
          <w:rFonts w:ascii="Times New Roman" w:hAnsi="Times New Roman" w:cs="Times New Roman"/>
          <w:sz w:val="20"/>
          <w:szCs w:val="20"/>
        </w:rPr>
        <w:t xml:space="preserve"> </w:t>
      </w:r>
      <w:r w:rsidRPr="00123AC9">
        <w:rPr>
          <w:rFonts w:ascii="Times New Roman" w:hAnsi="Times New Roman" w:cs="Times New Roman"/>
          <w:sz w:val="20"/>
          <w:szCs w:val="20"/>
        </w:rPr>
        <w:t xml:space="preserve">С. 156-161. </w:t>
      </w:r>
    </w:p>
    <w:p w:rsidR="00123AC9" w:rsidRPr="00123AC9" w:rsidRDefault="00123AC9" w:rsidP="00485BE8">
      <w:pPr>
        <w:pStyle w:val="a7"/>
        <w:numPr>
          <w:ilvl w:val="0"/>
          <w:numId w:val="21"/>
        </w:numPr>
        <w:tabs>
          <w:tab w:val="left" w:pos="567"/>
        </w:tabs>
        <w:spacing w:after="0" w:line="240" w:lineRule="auto"/>
        <w:ind w:left="0" w:firstLine="426"/>
        <w:jc w:val="both"/>
        <w:rPr>
          <w:rFonts w:ascii="Times New Roman" w:hAnsi="Times New Roman" w:cs="Times New Roman"/>
          <w:sz w:val="20"/>
          <w:szCs w:val="20"/>
        </w:rPr>
      </w:pPr>
      <w:r w:rsidRPr="00DD7837">
        <w:rPr>
          <w:rFonts w:ascii="Times New Roman" w:hAnsi="Times New Roman" w:cs="Times New Roman"/>
          <w:i/>
          <w:sz w:val="20"/>
          <w:szCs w:val="20"/>
        </w:rPr>
        <w:t>Габдуллин С.С.</w:t>
      </w:r>
      <w:r w:rsidRPr="00123AC9">
        <w:rPr>
          <w:rFonts w:ascii="Times New Roman" w:hAnsi="Times New Roman" w:cs="Times New Roman"/>
          <w:sz w:val="20"/>
          <w:szCs w:val="20"/>
        </w:rPr>
        <w:t xml:space="preserve"> </w:t>
      </w:r>
      <w:r w:rsidRPr="00123AC9">
        <w:rPr>
          <w:rFonts w:ascii="Times New Roman" w:hAnsi="Times New Roman" w:cs="Times New Roman"/>
          <w:bCs/>
          <w:sz w:val="20"/>
          <w:szCs w:val="20"/>
        </w:rPr>
        <w:t xml:space="preserve">О преодолении морфологических трудностей при работе со спецтекстом на занятиях по немецкому языку. </w:t>
      </w:r>
      <w:r w:rsidRPr="00123AC9">
        <w:rPr>
          <w:rFonts w:ascii="Times New Roman" w:hAnsi="Times New Roman" w:cs="Times New Roman"/>
          <w:color w:val="000000"/>
          <w:sz w:val="20"/>
          <w:szCs w:val="20"/>
          <w:lang w:val="en-US"/>
        </w:rPr>
        <w:t>VIII</w:t>
      </w:r>
      <w:r w:rsidRPr="00123AC9">
        <w:rPr>
          <w:rFonts w:ascii="Times New Roman" w:hAnsi="Times New Roman" w:cs="Times New Roman"/>
          <w:color w:val="000000"/>
          <w:sz w:val="20"/>
          <w:szCs w:val="20"/>
        </w:rPr>
        <w:t xml:space="preserve"> Международная </w:t>
      </w:r>
      <w:r w:rsidRPr="00123AC9">
        <w:rPr>
          <w:rFonts w:ascii="Times New Roman" w:hAnsi="Times New Roman" w:cs="Times New Roman"/>
          <w:sz w:val="20"/>
          <w:szCs w:val="20"/>
        </w:rPr>
        <w:t>научно-практическая конференция «Теория и пра</w:t>
      </w:r>
      <w:r w:rsidR="000F296D">
        <w:rPr>
          <w:rFonts w:ascii="Times New Roman" w:hAnsi="Times New Roman" w:cs="Times New Roman"/>
          <w:sz w:val="20"/>
          <w:szCs w:val="20"/>
        </w:rPr>
        <w:t xml:space="preserve">ктика языковой коммуникация». </w:t>
      </w:r>
      <w:r w:rsidRPr="00123AC9">
        <w:rPr>
          <w:rFonts w:ascii="Times New Roman" w:hAnsi="Times New Roman" w:cs="Times New Roman"/>
          <w:sz w:val="20"/>
          <w:szCs w:val="20"/>
        </w:rPr>
        <w:t>Изд-во Уфимского государственного авиац. технич. ун-та, 2016. – С. 25-30.</w:t>
      </w:r>
      <w:r w:rsidRPr="00123AC9">
        <w:rPr>
          <w:rFonts w:ascii="Times New Roman" w:hAnsi="Times New Roman" w:cs="Times New Roman"/>
          <w:color w:val="000000"/>
          <w:sz w:val="20"/>
          <w:szCs w:val="20"/>
        </w:rPr>
        <w:t xml:space="preserve"> </w:t>
      </w:r>
    </w:p>
    <w:p w:rsidR="00ED365B" w:rsidRDefault="00ED365B" w:rsidP="00123AC9">
      <w:pPr>
        <w:tabs>
          <w:tab w:val="num" w:pos="0"/>
        </w:tabs>
        <w:spacing w:after="0" w:line="240" w:lineRule="auto"/>
        <w:ind w:firstLine="426"/>
        <w:jc w:val="both"/>
        <w:rPr>
          <w:rFonts w:ascii="Times New Roman" w:hAnsi="Times New Roman" w:cs="Times New Roman"/>
          <w:bCs/>
          <w:sz w:val="20"/>
          <w:szCs w:val="20"/>
        </w:rPr>
      </w:pPr>
    </w:p>
    <w:p w:rsidR="00123AC9" w:rsidRDefault="00123AC9" w:rsidP="00123AC9">
      <w:pPr>
        <w:tabs>
          <w:tab w:val="num" w:pos="0"/>
        </w:tabs>
        <w:spacing w:after="0" w:line="240" w:lineRule="auto"/>
        <w:ind w:firstLine="426"/>
        <w:jc w:val="both"/>
        <w:rPr>
          <w:rFonts w:ascii="Times New Roman" w:hAnsi="Times New Roman" w:cs="Times New Roman"/>
          <w:sz w:val="20"/>
          <w:szCs w:val="20"/>
        </w:rPr>
      </w:pPr>
    </w:p>
    <w:p w:rsidR="00B96DCA" w:rsidRDefault="00B96DCA" w:rsidP="00B96DCA">
      <w:pPr>
        <w:spacing w:after="0" w:line="240" w:lineRule="auto"/>
        <w:jc w:val="right"/>
        <w:rPr>
          <w:rFonts w:ascii="Times New Roman" w:hAnsi="Times New Roman"/>
          <w:b/>
          <w:kern w:val="2"/>
          <w:sz w:val="20"/>
          <w:szCs w:val="20"/>
        </w:rPr>
      </w:pPr>
      <w:r w:rsidRPr="004223AB">
        <w:rPr>
          <w:rFonts w:ascii="Times New Roman" w:hAnsi="Times New Roman"/>
          <w:b/>
          <w:kern w:val="2"/>
          <w:sz w:val="20"/>
          <w:szCs w:val="20"/>
        </w:rPr>
        <w:t>Газнюк</w:t>
      </w:r>
      <w:r w:rsidRPr="00B96DCA">
        <w:rPr>
          <w:rFonts w:ascii="Times New Roman" w:hAnsi="Times New Roman"/>
          <w:b/>
          <w:kern w:val="2"/>
          <w:sz w:val="20"/>
          <w:szCs w:val="20"/>
        </w:rPr>
        <w:t xml:space="preserve"> </w:t>
      </w:r>
      <w:r w:rsidRPr="004223AB">
        <w:rPr>
          <w:rFonts w:ascii="Times New Roman" w:hAnsi="Times New Roman"/>
          <w:b/>
          <w:kern w:val="2"/>
          <w:sz w:val="20"/>
          <w:szCs w:val="20"/>
        </w:rPr>
        <w:t>Л.М.</w:t>
      </w:r>
    </w:p>
    <w:p w:rsidR="00B96DCA" w:rsidRPr="00136BEC" w:rsidRDefault="00B96DCA" w:rsidP="00B96DCA">
      <w:pPr>
        <w:spacing w:after="0" w:line="240" w:lineRule="auto"/>
        <w:jc w:val="right"/>
        <w:rPr>
          <w:rFonts w:ascii="Times New Roman" w:hAnsi="Times New Roman"/>
          <w:b/>
          <w:i/>
          <w:kern w:val="2"/>
          <w:sz w:val="20"/>
          <w:szCs w:val="20"/>
        </w:rPr>
      </w:pPr>
      <w:r w:rsidRPr="00136BEC">
        <w:rPr>
          <w:rFonts w:ascii="Times New Roman" w:hAnsi="Times New Roman"/>
          <w:b/>
          <w:i/>
          <w:kern w:val="2"/>
          <w:sz w:val="20"/>
          <w:szCs w:val="20"/>
        </w:rPr>
        <w:t xml:space="preserve"> </w:t>
      </w:r>
      <w:r w:rsidRPr="00136BEC">
        <w:rPr>
          <w:rFonts w:ascii="Times New Roman" w:hAnsi="Times New Roman"/>
          <w:i/>
          <w:sz w:val="20"/>
          <w:szCs w:val="20"/>
        </w:rPr>
        <w:t>НИУ Бел</w:t>
      </w:r>
      <w:r>
        <w:rPr>
          <w:rFonts w:ascii="Times New Roman" w:hAnsi="Times New Roman"/>
          <w:i/>
          <w:sz w:val="20"/>
          <w:szCs w:val="20"/>
        </w:rPr>
        <w:t>городский государственный университет</w:t>
      </w:r>
    </w:p>
    <w:p w:rsidR="002F76FD" w:rsidRPr="001F3A2A" w:rsidRDefault="002F76FD" w:rsidP="002F76FD">
      <w:pPr>
        <w:spacing w:after="0" w:line="240" w:lineRule="auto"/>
        <w:contextualSpacing/>
        <w:jc w:val="right"/>
        <w:rPr>
          <w:rFonts w:ascii="Times New Roman" w:hAnsi="Times New Roman"/>
          <w:i/>
          <w:kern w:val="2"/>
          <w:sz w:val="20"/>
          <w:szCs w:val="20"/>
        </w:rPr>
      </w:pPr>
      <w:r>
        <w:rPr>
          <w:rFonts w:ascii="Times New Roman" w:hAnsi="Times New Roman"/>
          <w:i/>
          <w:kern w:val="2"/>
          <w:sz w:val="20"/>
          <w:szCs w:val="20"/>
        </w:rPr>
        <w:t>г.</w:t>
      </w:r>
      <w:r w:rsidR="00EF7F4C">
        <w:rPr>
          <w:rFonts w:ascii="Times New Roman" w:hAnsi="Times New Roman"/>
          <w:i/>
          <w:kern w:val="2"/>
          <w:sz w:val="20"/>
          <w:szCs w:val="20"/>
        </w:rPr>
        <w:t xml:space="preserve"> </w:t>
      </w:r>
      <w:r w:rsidR="00EB602A">
        <w:rPr>
          <w:rFonts w:ascii="Times New Roman" w:hAnsi="Times New Roman"/>
          <w:i/>
          <w:kern w:val="2"/>
          <w:sz w:val="20"/>
          <w:szCs w:val="20"/>
        </w:rPr>
        <w:t>Белгород</w:t>
      </w:r>
      <w:r>
        <w:rPr>
          <w:rFonts w:ascii="Times New Roman" w:hAnsi="Times New Roman"/>
          <w:i/>
          <w:kern w:val="2"/>
          <w:sz w:val="20"/>
          <w:szCs w:val="20"/>
        </w:rPr>
        <w:t>, Россия</w:t>
      </w:r>
    </w:p>
    <w:p w:rsidR="00B96DCA" w:rsidRPr="004223AB" w:rsidRDefault="00B96DCA" w:rsidP="00B96DCA">
      <w:pPr>
        <w:spacing w:after="0" w:line="240" w:lineRule="auto"/>
        <w:jc w:val="right"/>
        <w:rPr>
          <w:rFonts w:ascii="Times New Roman" w:hAnsi="Times New Roman"/>
          <w:b/>
          <w:kern w:val="2"/>
          <w:sz w:val="20"/>
          <w:szCs w:val="20"/>
        </w:rPr>
      </w:pPr>
    </w:p>
    <w:p w:rsidR="00B96DCA" w:rsidRPr="004223AB" w:rsidRDefault="00B96DCA" w:rsidP="00B96DCA">
      <w:pPr>
        <w:spacing w:after="0" w:line="240" w:lineRule="auto"/>
        <w:jc w:val="center"/>
        <w:rPr>
          <w:rFonts w:ascii="Times New Roman" w:hAnsi="Times New Roman"/>
          <w:kern w:val="2"/>
          <w:sz w:val="20"/>
          <w:szCs w:val="20"/>
        </w:rPr>
      </w:pPr>
      <w:r w:rsidRPr="004223AB">
        <w:rPr>
          <w:rFonts w:ascii="Times New Roman" w:hAnsi="Times New Roman"/>
          <w:b/>
          <w:kern w:val="2"/>
          <w:sz w:val="20"/>
          <w:szCs w:val="20"/>
        </w:rPr>
        <w:t>СОЦИЕТАЛЬНЫЕ КУЛЬТУРЫ И КУЛЬТУРНОЕ САМОСОЗНАНИЕ</w:t>
      </w:r>
    </w:p>
    <w:p w:rsidR="00582489" w:rsidRDefault="00582489" w:rsidP="00B96DCA">
      <w:pPr>
        <w:tabs>
          <w:tab w:val="num" w:pos="0"/>
        </w:tabs>
        <w:spacing w:after="0" w:line="240" w:lineRule="auto"/>
        <w:ind w:firstLine="426"/>
        <w:jc w:val="both"/>
        <w:rPr>
          <w:rFonts w:ascii="Times New Roman" w:hAnsi="Times New Roman" w:cs="Times New Roman"/>
          <w:sz w:val="20"/>
          <w:szCs w:val="20"/>
        </w:rPr>
      </w:pP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Проблемы современного многокультурного общества касаются характеристик сути социально-философской парадигмы мультикультурализма, выявления её негативных сторон, которые ведут </w:t>
      </w:r>
      <w:r w:rsidRPr="004223AB">
        <w:rPr>
          <w:rFonts w:ascii="Times New Roman" w:hAnsi="Times New Roman"/>
          <w:kern w:val="2"/>
          <w:sz w:val="20"/>
          <w:szCs w:val="20"/>
        </w:rPr>
        <w:lastRenderedPageBreak/>
        <w:t>к кризису теории мультикультурализма. Альтернативной моделью урегулирования кризиса легитимности политических решений в условиях поликультурного общества является обоснование делиберативной теории демократии. Сложности имплементации делиберативной демократии заключаются в несоизмеримости когнитивных и моральных основ сообществ, а также касающихся самосознания социальных стереотипов.</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Современное состояние политической культуры общества, глобализация и усиление миграционных потоков способствовали интенсификации социокультурного разнообразия, в частности, возникновению новых видов меньшинств с различными ценностно-нормативными системами. Формирование новой социокультурной парадигмы привело к развитию новых типов общественных противоречий, поставив под сомнение универсальность либеральной доктрины. Глубокие культурные и ценностные различия стали причиной межэтнических конфликтов, ведь политические решения в пользу большинства не всегда позитивны и легитимны для меньшинств, что ставит гражданское согласие внутри государств под угрозу. Государственные программы ассимиляции культурных групп с целью создания целостного политического сообщества приводят не к демаркации и реструктуризации идентичностей, а напротив, к росту культурного самосознания и стремлению меньшинств к сохранению своей уникальности. По этой причине актуализируется проблема этнической и региональной самостоятельности с учётом культурных, экономических, религиозных, геополитических и ментальных особенностей населения государства. </w:t>
      </w:r>
    </w:p>
    <w:p w:rsidR="0075421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Стержнем концепции «либерального культурализма» является понятие «социетальной культуры», необходимой для поддержания автономии индивида. Такие культуры в большинстве своём являются национальными: они сконцентрированы на определённой территории, основываются на общем языке и имеют собственную сеть социальных институтов. Именно в рамках социетальной культуры существует возможность свободного выбора – «перемещаться в рамках своей социетальной культуры, дистанцироваться от конкретных культурных ролей, выбирать те её стороны, которые достойны развития и бесценны» [</w:t>
      </w:r>
      <w:r w:rsidRPr="00E113C9">
        <w:rPr>
          <w:rFonts w:ascii="Times New Roman" w:hAnsi="Times New Roman"/>
          <w:kern w:val="2"/>
          <w:sz w:val="20"/>
          <w:szCs w:val="20"/>
        </w:rPr>
        <w:t>5</w:t>
      </w:r>
      <w:r w:rsidRPr="004223AB">
        <w:rPr>
          <w:rFonts w:ascii="Times New Roman" w:hAnsi="Times New Roman"/>
          <w:kern w:val="2"/>
          <w:sz w:val="20"/>
          <w:szCs w:val="20"/>
        </w:rPr>
        <w:t xml:space="preserve">, с.90-91]. </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Национальные меньшинства также обладают социетальными культурами, которые нуждаются в поддержке государства, поскольку их структура может быть подорвана несправедливыми решениями большинства. Однако государство должно придерживаться групповой дифференциации прав и предоставлять защиту всем социетальным </w:t>
      </w:r>
      <w:r w:rsidRPr="004223AB">
        <w:rPr>
          <w:rFonts w:ascii="Times New Roman" w:hAnsi="Times New Roman"/>
          <w:kern w:val="2"/>
          <w:sz w:val="20"/>
          <w:szCs w:val="20"/>
        </w:rPr>
        <w:lastRenderedPageBreak/>
        <w:t>культурам в рамках своей юрисдикции при условии их внутренней либерализации.</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Существует множество различных концепций в рамках мультикультурной тео</w:t>
      </w:r>
      <w:r w:rsidR="0075421B">
        <w:rPr>
          <w:rFonts w:ascii="Times New Roman" w:hAnsi="Times New Roman"/>
          <w:kern w:val="2"/>
          <w:sz w:val="20"/>
          <w:szCs w:val="20"/>
        </w:rPr>
        <w:t xml:space="preserve">рии: коммунитаристкий подход Ч. </w:t>
      </w:r>
      <w:r w:rsidRPr="004223AB">
        <w:rPr>
          <w:rFonts w:ascii="Times New Roman" w:hAnsi="Times New Roman"/>
          <w:kern w:val="2"/>
          <w:sz w:val="20"/>
          <w:szCs w:val="20"/>
        </w:rPr>
        <w:t>Тэйлора, либеральный культурализм (У.</w:t>
      </w:r>
      <w:r w:rsidR="0075421B">
        <w:rPr>
          <w:rFonts w:ascii="Times New Roman" w:hAnsi="Times New Roman"/>
          <w:kern w:val="2"/>
          <w:sz w:val="20"/>
          <w:szCs w:val="20"/>
        </w:rPr>
        <w:t xml:space="preserve"> </w:t>
      </w:r>
      <w:r w:rsidRPr="004223AB">
        <w:rPr>
          <w:rFonts w:ascii="Times New Roman" w:hAnsi="Times New Roman"/>
          <w:kern w:val="2"/>
          <w:sz w:val="20"/>
          <w:szCs w:val="20"/>
        </w:rPr>
        <w:t>Кимлика), либерта</w:t>
      </w:r>
      <w:r w:rsidR="0075421B">
        <w:rPr>
          <w:rFonts w:ascii="Times New Roman" w:hAnsi="Times New Roman"/>
          <w:kern w:val="2"/>
          <w:sz w:val="20"/>
          <w:szCs w:val="20"/>
        </w:rPr>
        <w:t xml:space="preserve">ристский мультикультурализм (Ч. </w:t>
      </w:r>
      <w:r w:rsidRPr="004223AB">
        <w:rPr>
          <w:rFonts w:ascii="Times New Roman" w:hAnsi="Times New Roman"/>
          <w:kern w:val="2"/>
          <w:sz w:val="20"/>
          <w:szCs w:val="20"/>
        </w:rPr>
        <w:t>Кукатас), антрополо</w:t>
      </w:r>
      <w:r w:rsidR="0075421B">
        <w:rPr>
          <w:rFonts w:ascii="Times New Roman" w:hAnsi="Times New Roman"/>
          <w:kern w:val="2"/>
          <w:sz w:val="20"/>
          <w:szCs w:val="20"/>
        </w:rPr>
        <w:t xml:space="preserve">гический мультикультурализм (Б. </w:t>
      </w:r>
      <w:r w:rsidRPr="004223AB">
        <w:rPr>
          <w:rFonts w:ascii="Times New Roman" w:hAnsi="Times New Roman"/>
          <w:kern w:val="2"/>
          <w:sz w:val="20"/>
          <w:szCs w:val="20"/>
        </w:rPr>
        <w:t>Пар</w:t>
      </w:r>
      <w:r w:rsidR="0075421B">
        <w:rPr>
          <w:rFonts w:ascii="Times New Roman" w:hAnsi="Times New Roman"/>
          <w:kern w:val="2"/>
          <w:sz w:val="20"/>
          <w:szCs w:val="20"/>
        </w:rPr>
        <w:t xml:space="preserve">ех), неомарксистский подход (Н. </w:t>
      </w:r>
      <w:r w:rsidRPr="004223AB">
        <w:rPr>
          <w:rFonts w:ascii="Times New Roman" w:hAnsi="Times New Roman"/>
          <w:kern w:val="2"/>
          <w:sz w:val="20"/>
          <w:szCs w:val="20"/>
        </w:rPr>
        <w:t xml:space="preserve">Фрэйзер), «мозаичный мультикультурализм» (С. Бенхабиб). </w:t>
      </w:r>
    </w:p>
    <w:p w:rsidR="0075421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Наибольшее влияние на развитие мультикультурализма как политико-философской</w:t>
      </w:r>
      <w:r w:rsidR="0075421B">
        <w:rPr>
          <w:rFonts w:ascii="Times New Roman" w:hAnsi="Times New Roman"/>
          <w:kern w:val="2"/>
          <w:sz w:val="20"/>
          <w:szCs w:val="20"/>
        </w:rPr>
        <w:t xml:space="preserve"> парадигмы оказали концепции Ч. </w:t>
      </w:r>
      <w:r w:rsidRPr="004223AB">
        <w:rPr>
          <w:rFonts w:ascii="Times New Roman" w:hAnsi="Times New Roman"/>
          <w:kern w:val="2"/>
          <w:sz w:val="20"/>
          <w:szCs w:val="20"/>
        </w:rPr>
        <w:t>Тейлора и У. Кимлики. Мозаичный мультикультурализм защищает справедливость не во имя её самой, а во имя сохранения самих культур, что приводит к жёсткой социальной фрагментации. Подобные взгляды привели к интенсификации процессов культурного поворота в политике, который, как известно, опасен обращением культур вовнутрь и идеологической парадигмой «постмодернистского группового мышления, мании преследования и стилизованной маргинальности» [</w:t>
      </w:r>
      <w:r w:rsidRPr="00E113C9">
        <w:rPr>
          <w:rFonts w:ascii="Times New Roman" w:hAnsi="Times New Roman"/>
          <w:kern w:val="2"/>
          <w:sz w:val="20"/>
          <w:szCs w:val="20"/>
        </w:rPr>
        <w:t>4</w:t>
      </w:r>
      <w:r w:rsidRPr="004223AB">
        <w:rPr>
          <w:rFonts w:ascii="Times New Roman" w:hAnsi="Times New Roman"/>
          <w:kern w:val="2"/>
          <w:sz w:val="20"/>
          <w:szCs w:val="20"/>
        </w:rPr>
        <w:t>,</w:t>
      </w:r>
      <w:r w:rsidR="0075421B">
        <w:rPr>
          <w:rFonts w:ascii="Times New Roman" w:hAnsi="Times New Roman"/>
          <w:kern w:val="2"/>
          <w:sz w:val="20"/>
          <w:szCs w:val="20"/>
        </w:rPr>
        <w:t xml:space="preserve"> </w:t>
      </w:r>
      <w:r w:rsidRPr="004223AB">
        <w:rPr>
          <w:rFonts w:ascii="Times New Roman" w:hAnsi="Times New Roman"/>
          <w:kern w:val="2"/>
          <w:sz w:val="20"/>
          <w:szCs w:val="20"/>
        </w:rPr>
        <w:t xml:space="preserve">с.156]. </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Более того, такие воображаемые миры, так называемые новые мифографии, «привлекаются для новых социальных проектов, а не просто для противостояния несомненным фактам повседневной жизни» [</w:t>
      </w:r>
      <w:r w:rsidRPr="00E113C9">
        <w:rPr>
          <w:rFonts w:ascii="Times New Roman" w:hAnsi="Times New Roman"/>
          <w:kern w:val="2"/>
          <w:sz w:val="20"/>
          <w:szCs w:val="20"/>
          <w:shd w:val="clear" w:color="auto" w:fill="FFFFFF"/>
        </w:rPr>
        <w:t>3</w:t>
      </w:r>
      <w:r w:rsidRPr="004223AB">
        <w:rPr>
          <w:rFonts w:ascii="Times New Roman" w:hAnsi="Times New Roman"/>
          <w:kern w:val="2"/>
          <w:sz w:val="20"/>
          <w:szCs w:val="20"/>
        </w:rPr>
        <w:t>,</w:t>
      </w:r>
      <w:r>
        <w:rPr>
          <w:rFonts w:ascii="Times New Roman" w:hAnsi="Times New Roman"/>
          <w:kern w:val="2"/>
          <w:sz w:val="20"/>
          <w:szCs w:val="20"/>
          <w:lang w:val="en-US"/>
        </w:rPr>
        <w:t> </w:t>
      </w:r>
      <w:r w:rsidRPr="004223AB">
        <w:rPr>
          <w:rFonts w:ascii="Times New Roman" w:hAnsi="Times New Roman"/>
          <w:kern w:val="2"/>
          <w:sz w:val="20"/>
          <w:szCs w:val="20"/>
        </w:rPr>
        <w:t>с.6]. Это закрывает границы между культурами, создавая дефицит информации о других, и тем самым способствует развитию предрассудков, что создаёт благоприятную почву для распространения дезинформации и враждебного противостояния. Причина в столь опрометчивых взглядах мультикультуралистов заключается в изначально неправильной интерпретации культуры и её особенностей, что ведет к нелиберальным следствиям. Критике подвергается латентный эссенциализм в понимании культуры, присущий концепциям мозаичного мультикультурализма.</w:t>
      </w:r>
    </w:p>
    <w:p w:rsidR="0075421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Ведущий теоретик мультикультурализма Ч. Тейлор ставит идею признания самобытности отдельного человека и целого сообщества в основу своей теории. Культурная принадлежность человека играет решающую роль в формировании личности. Культура представляет собой систему дискурсивных практик, в которых формируется идентичность, что в свою очередь зависит от общественного признания. Как и А. Хоннет, Тейлор утверждает, «человеку или группе людей может быть нанесен серьезный ущерб, они могут пережить настоящее искажение своей идентичности, – если окружающие люди или общество отражают им их образ в ограниченном, унизительном или презренном виде» [</w:t>
      </w:r>
      <w:r w:rsidRPr="00E113C9">
        <w:rPr>
          <w:rFonts w:ascii="Times New Roman" w:hAnsi="Times New Roman"/>
          <w:kern w:val="2"/>
          <w:sz w:val="20"/>
          <w:szCs w:val="20"/>
        </w:rPr>
        <w:t>2</w:t>
      </w:r>
      <w:r w:rsidRPr="004223AB">
        <w:rPr>
          <w:rFonts w:ascii="Times New Roman" w:hAnsi="Times New Roman"/>
          <w:kern w:val="2"/>
          <w:sz w:val="20"/>
          <w:szCs w:val="20"/>
        </w:rPr>
        <w:t xml:space="preserve">, с.29]. Борьба за признание групповой </w:t>
      </w:r>
      <w:r w:rsidRPr="004223AB">
        <w:rPr>
          <w:rFonts w:ascii="Times New Roman" w:hAnsi="Times New Roman"/>
          <w:kern w:val="2"/>
          <w:sz w:val="20"/>
          <w:szCs w:val="20"/>
        </w:rPr>
        <w:lastRenderedPageBreak/>
        <w:t xml:space="preserve">идентичности отражает политику равного достоинства и возможности человека развивать свои качества в коммуникативном взаимодействии. Таким образом, движения за культурную самобытность нуждаются в поддержке, ведь для успешной социализации ключевым моментом является поддержание государством тех социальных порядков, при которых возможно развитие полноценной личности в рамках её культуры. </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В отличие от Тейлора, в своём практическом обосновании мультикультурализма У. Кимлика исходит из либеральных принципов социальной жизни. Однако он отступает от либерального принципа нейтральности, утверждая, что государственная политика не просто должна ограничиваться закреплением равных прав вне зависимости от культурных или социальных отличий, но и нуждается в проведении государственных мер, направленных на устранение групповых неравенств. Кимлика акцентирует внимание на значимости не только групповой, но и индивидуальной свободы, подчеркивая: права меньшинств достойны поддержки только если они совместимы с уважением личной автономии индивидов. </w:t>
      </w:r>
    </w:p>
    <w:p w:rsidR="0075421B" w:rsidRDefault="00CF3DC7" w:rsidP="00CF3DC7">
      <w:pPr>
        <w:tabs>
          <w:tab w:val="right" w:pos="9360"/>
        </w:tabs>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Несмотря на использование различных аргументов в обосновании политики мультикультурализма, Тейлор и Кимлика упрощают окружающую реальность, устраняя противоречия, связанные с групповым опытом и понятием культуры. Признание у Тейлора употребляется и в индивидуальном, и в коллективном значениях. На деле подобное смешение смыслов приводит к выводам о том, что индивидуальная субъектность будет выражена одним и тем же образом у всех представителей одной культуры. </w:t>
      </w:r>
    </w:p>
    <w:p w:rsidR="00CF3DC7" w:rsidRPr="00E113C9" w:rsidRDefault="00CF3DC7" w:rsidP="00CF3DC7">
      <w:pPr>
        <w:tabs>
          <w:tab w:val="right" w:pos="9360"/>
        </w:tabs>
        <w:spacing w:after="0" w:line="240" w:lineRule="auto"/>
        <w:ind w:firstLine="426"/>
        <w:jc w:val="both"/>
        <w:rPr>
          <w:rFonts w:ascii="Times New Roman" w:hAnsi="Times New Roman"/>
          <w:iCs/>
          <w:kern w:val="2"/>
          <w:sz w:val="20"/>
          <w:szCs w:val="20"/>
          <w:shd w:val="clear" w:color="auto" w:fill="FFFFFF"/>
        </w:rPr>
      </w:pPr>
      <w:r w:rsidRPr="004223AB">
        <w:rPr>
          <w:rFonts w:ascii="Times New Roman" w:hAnsi="Times New Roman"/>
          <w:kern w:val="2"/>
          <w:sz w:val="20"/>
          <w:szCs w:val="20"/>
        </w:rPr>
        <w:t>Представление о том, что выражение уникальной идентичности обязательно принимает форму коллективного самовыражения, не всегда соответствует действительности. Групповая идентичность в этом случае рассматривается как совокупность однообразных коллективных идентичностей, что на практике может приобретать иные формы выражения. Несмотря на социальную детерминированность своего формирования и переопределения, индивид не только является отражением установок других членов социума, но представляет собой активный общественный элемент. Социальное происхождение идентичности «Я» в качестве единой самооценки возможно благодаря внутреннему формированию общественных императивов и ожиданий (что Дж. Мид определил как «Me»), но в тоже время и возможности личного выбора возможностей их использования («I») [</w:t>
      </w:r>
      <w:r w:rsidRPr="00E113C9">
        <w:rPr>
          <w:rFonts w:ascii="Times New Roman" w:hAnsi="Times New Roman"/>
          <w:iCs/>
          <w:kern w:val="2"/>
          <w:sz w:val="20"/>
          <w:szCs w:val="20"/>
          <w:shd w:val="clear" w:color="auto" w:fill="FFFFFF"/>
        </w:rPr>
        <w:t>7</w:t>
      </w:r>
      <w:r w:rsidRPr="004223AB">
        <w:rPr>
          <w:rFonts w:ascii="Times New Roman" w:hAnsi="Times New Roman"/>
          <w:kern w:val="2"/>
          <w:sz w:val="20"/>
          <w:szCs w:val="20"/>
        </w:rPr>
        <w:t xml:space="preserve">]. Поэтому стремление к выражению </w:t>
      </w:r>
      <w:r w:rsidRPr="004223AB">
        <w:rPr>
          <w:rFonts w:ascii="Times New Roman" w:hAnsi="Times New Roman"/>
          <w:kern w:val="2"/>
          <w:sz w:val="20"/>
          <w:szCs w:val="20"/>
        </w:rPr>
        <w:lastRenderedPageBreak/>
        <w:t>собственной самобытности не определяется исключительно поиском группового самовыражения.</w:t>
      </w:r>
    </w:p>
    <w:p w:rsidR="00CF3DC7" w:rsidRPr="004223AB" w:rsidRDefault="00CF3DC7" w:rsidP="00CF3DC7">
      <w:pPr>
        <w:tabs>
          <w:tab w:val="right" w:pos="9360"/>
        </w:tabs>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 Точно так же и в случае целостных «социетальных культур» Кимлики, которые мы не можем наблюдать в действительности. Автор просто «представил институционализированные формы коллективной публичной идентичности и понятие культуры так, как если бы они были одним и тем же» [</w:t>
      </w:r>
      <w:r>
        <w:rPr>
          <w:rFonts w:ascii="Times New Roman" w:hAnsi="Times New Roman"/>
          <w:kern w:val="2"/>
          <w:sz w:val="20"/>
          <w:szCs w:val="20"/>
          <w:lang w:val="uk-UA"/>
        </w:rPr>
        <w:t>1</w:t>
      </w:r>
      <w:r w:rsidRPr="004223AB">
        <w:rPr>
          <w:rFonts w:ascii="Times New Roman" w:hAnsi="Times New Roman"/>
          <w:kern w:val="2"/>
          <w:sz w:val="20"/>
          <w:szCs w:val="20"/>
        </w:rPr>
        <w:t xml:space="preserve">]. Единой культуры с единой системой верований не существует, есть лишь множество различных социальных практик, которые могут взаимно пересекаться. Но в мозаичном мультикультурализме культура представляется как стабильная целостность, то есть как атрибут определённой этнической группы, которая по определению является гомогенной, а общество представляет собой лишь конгломерат монолитных социальных единиц, своеобразную мультикультурную мозаику. </w:t>
      </w:r>
    </w:p>
    <w:p w:rsidR="00CF3DC7" w:rsidRPr="004223AB" w:rsidRDefault="0075421B" w:rsidP="00CF3DC7">
      <w:pPr>
        <w:tabs>
          <w:tab w:val="right" w:pos="9360"/>
        </w:tabs>
        <w:spacing w:after="0" w:line="240" w:lineRule="auto"/>
        <w:ind w:firstLine="426"/>
        <w:jc w:val="both"/>
        <w:rPr>
          <w:rFonts w:ascii="Times New Roman" w:hAnsi="Times New Roman"/>
          <w:kern w:val="2"/>
          <w:sz w:val="20"/>
          <w:szCs w:val="20"/>
        </w:rPr>
      </w:pPr>
      <w:r>
        <w:rPr>
          <w:rFonts w:ascii="Times New Roman" w:hAnsi="Times New Roman"/>
          <w:kern w:val="2"/>
          <w:sz w:val="20"/>
          <w:szCs w:val="20"/>
        </w:rPr>
        <w:t xml:space="preserve">С. </w:t>
      </w:r>
      <w:r w:rsidR="00CF3DC7" w:rsidRPr="004223AB">
        <w:rPr>
          <w:rFonts w:ascii="Times New Roman" w:hAnsi="Times New Roman"/>
          <w:kern w:val="2"/>
          <w:sz w:val="20"/>
          <w:szCs w:val="20"/>
        </w:rPr>
        <w:t>Бенхабиб фиксирует с</w:t>
      </w:r>
      <w:r>
        <w:rPr>
          <w:rFonts w:ascii="Times New Roman" w:hAnsi="Times New Roman"/>
          <w:kern w:val="2"/>
          <w:sz w:val="20"/>
          <w:szCs w:val="20"/>
        </w:rPr>
        <w:t>лабость позиции Ч. Тейлора и У.</w:t>
      </w:r>
      <w:r w:rsidR="00CF3DC7" w:rsidRPr="004223AB">
        <w:rPr>
          <w:rFonts w:ascii="Times New Roman" w:hAnsi="Times New Roman"/>
          <w:kern w:val="2"/>
          <w:sz w:val="20"/>
          <w:szCs w:val="20"/>
        </w:rPr>
        <w:t>Кимлики заявляя, что холистические воззрения относительно культуры неприемлемы: «аналитически неправильным – логической ошибкой типа pars pro toto, то есть «замещение частью целого», – было бы стремление выдавать культуру за целостность» [</w:t>
      </w:r>
      <w:r w:rsidR="00CF3DC7">
        <w:rPr>
          <w:rFonts w:ascii="Times New Roman" w:hAnsi="Times New Roman"/>
          <w:kern w:val="2"/>
          <w:sz w:val="20"/>
          <w:szCs w:val="20"/>
          <w:lang w:val="uk-UA"/>
        </w:rPr>
        <w:t>1</w:t>
      </w:r>
      <w:r w:rsidR="00CF3DC7" w:rsidRPr="004223AB">
        <w:rPr>
          <w:rFonts w:ascii="Times New Roman" w:hAnsi="Times New Roman"/>
          <w:kern w:val="2"/>
          <w:sz w:val="20"/>
          <w:szCs w:val="20"/>
        </w:rPr>
        <w:t xml:space="preserve">]. Сегодня мы можем наблюдать смешение культурных практик и стилей в каждом из движений борьбы за признание. К тому же человек может принадлежать к разным группам одновременно; в таком случае невозможно определить, какая из групп более точно выражает его идентичность. </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В отличие от «мозаичного» мультикультурализма, который представляет культуры чётко очерченными целостностями, не поддающимися внутренним трансформациям, Бенхабиб, опираясь на социальный конструктивизм, отказывается от абсолютизации культурных групп и рассматривает человеческую культуру как сеть нарративов, внутрирасщепленную и оспариваемую целостность. Культура представляет собой особую изменчивую многоуровневую партикулярную систему, которая непрерывно ведёт внутренний диалог с другими культурами. Это совокупность различных изменчивых символических практик, которые заимствуются друг у друга, а «взгляд, воспринимающий культуры как чётко очерченные целостности, представляет собой взгляд извне, он устанавливает связи, позволяющие осмысливать реальность и контролировать её» [</w:t>
      </w:r>
      <w:r>
        <w:rPr>
          <w:rFonts w:ascii="Times New Roman" w:hAnsi="Times New Roman"/>
          <w:kern w:val="2"/>
          <w:sz w:val="20"/>
          <w:szCs w:val="20"/>
          <w:lang w:val="uk-UA"/>
        </w:rPr>
        <w:t>1</w:t>
      </w:r>
      <w:r w:rsidRPr="004223AB">
        <w:rPr>
          <w:rFonts w:ascii="Times New Roman" w:hAnsi="Times New Roman"/>
          <w:kern w:val="2"/>
          <w:sz w:val="20"/>
          <w:szCs w:val="20"/>
        </w:rPr>
        <w:t xml:space="preserve">]. </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В мозаичном мультикультурализме акцент делается, прежде всего, на целостности культур, и следствием становится «конфликт между претензиями на культурную исключительность и нормами прав человека» [</w:t>
      </w:r>
      <w:r>
        <w:rPr>
          <w:rFonts w:ascii="Times New Roman" w:hAnsi="Times New Roman"/>
          <w:kern w:val="2"/>
          <w:sz w:val="20"/>
          <w:szCs w:val="20"/>
          <w:lang w:val="uk-UA"/>
        </w:rPr>
        <w:t>1</w:t>
      </w:r>
      <w:r w:rsidRPr="004223AB">
        <w:rPr>
          <w:rFonts w:ascii="Times New Roman" w:hAnsi="Times New Roman"/>
          <w:kern w:val="2"/>
          <w:sz w:val="20"/>
          <w:szCs w:val="20"/>
        </w:rPr>
        <w:t xml:space="preserve">]. Это приводит к сегрегации этнических общин и </w:t>
      </w:r>
      <w:r w:rsidRPr="004223AB">
        <w:rPr>
          <w:rFonts w:ascii="Times New Roman" w:hAnsi="Times New Roman"/>
          <w:kern w:val="2"/>
          <w:sz w:val="20"/>
          <w:szCs w:val="20"/>
        </w:rPr>
        <w:lastRenderedPageBreak/>
        <w:t>формированию искусственных гетто, замкнутых монолитных «кварталов». Культуры не могут рассматриваться как обезличенные целостности, иначе сообщество представляло бы собой совокупность простых, легко предсказуемых механических взаимодействий. Если бы это было подтверждено, то вряд ли можно было бы наблюдать какой-либо общественный прогресс. Но история подтверждает, что социум – это живая изменяющаяся система, где происходит непрерывная трансформация определений, потому что существующая совокупность символических практик не ограничивает субъекта в вариантах нестандартного использования этих практик и возможностей альтернативного поведения.</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В течение последних десятилетий стало ясно, что мозаичный мультикультурализм, поощрявший общественную сегментацию, а не коммуникативную свободу, не создал подходящей атмосферы для поддержания демократической стабильности, возможность достижения которой зависит от мирного сосуществования различных концепций о благе.</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Необходим новый вид политики, который позволит соединить культурные и этнические особенности людей и сохранить нормативные основы демократического регулирования. Инструментом гармонизации политики и внутренней природы человека может выступить модель общественного устройства, реализующая более высокую ступень интерсубъективности процессов взаимопонимания в обществе. Легитимность власти должна выражаться через рационально-этическое признание политических институтов, где полнотой демократического суверенитета обладает процесс вовлечения общественности в обсуждение политических проблем, а соединение имеющихся знаний служит получению новых выводов и социальных реинтерпретаций.</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Мозаичный мультикультурализм как результат смешения индивидуализма и коллективизма неэффективен, поскольку не даёт возможности учитывать коммуникативную структуру культуры и общества. На самом деле благодаря синтезу важных элементов определённых форм индивидуализма и коллективизма может быть получена более приемлемая модель общественного устройства. Так, через синтез либеральной и республиканской моделей Ю. Хабермас стремится обосновать теорию делиберативной демократии, основанной на свободной коммуникации.</w:t>
      </w:r>
    </w:p>
    <w:p w:rsidR="00CF3DC7" w:rsidRPr="004223AB" w:rsidRDefault="00CF3DC7" w:rsidP="00CF3DC7">
      <w:pPr>
        <w:spacing w:after="0" w:line="240" w:lineRule="auto"/>
        <w:ind w:firstLine="426"/>
        <w:jc w:val="both"/>
        <w:rPr>
          <w:rFonts w:ascii="Times New Roman" w:hAnsi="Times New Roman"/>
          <w:kern w:val="2"/>
          <w:sz w:val="20"/>
          <w:szCs w:val="20"/>
        </w:rPr>
      </w:pPr>
      <w:r w:rsidRPr="004223AB">
        <w:rPr>
          <w:rFonts w:ascii="Times New Roman" w:hAnsi="Times New Roman"/>
          <w:kern w:val="2"/>
          <w:sz w:val="20"/>
          <w:szCs w:val="20"/>
        </w:rPr>
        <w:t xml:space="preserve">Этот многослойный плюрализм современных систем, а также лидирующие либеральные тенденции западных обществ породили иные стратегии политики компромисса, которая выразилась в новой </w:t>
      </w:r>
      <w:r w:rsidRPr="004223AB">
        <w:rPr>
          <w:rFonts w:ascii="Times New Roman" w:hAnsi="Times New Roman"/>
          <w:kern w:val="2"/>
          <w:sz w:val="20"/>
          <w:szCs w:val="20"/>
        </w:rPr>
        <w:lastRenderedPageBreak/>
        <w:t>политико-философской парадигме мультикультурализма, представляющей собой, по удачному выражению М. Мамдани, «культурализацию политики» или «политизацию» культуры [</w:t>
      </w:r>
      <w:r w:rsidRPr="00CF3DC7">
        <w:rPr>
          <w:rFonts w:ascii="Times New Roman" w:hAnsi="Times New Roman"/>
          <w:kern w:val="2"/>
          <w:sz w:val="20"/>
          <w:szCs w:val="20"/>
        </w:rPr>
        <w:t>6</w:t>
      </w:r>
      <w:r w:rsidRPr="004223AB">
        <w:rPr>
          <w:rFonts w:ascii="Times New Roman" w:hAnsi="Times New Roman"/>
          <w:kern w:val="2"/>
          <w:sz w:val="20"/>
          <w:szCs w:val="20"/>
        </w:rPr>
        <w:t>, с.27-36]. Мультикультурализм, как политический курс, направленный на поддержку этнических групп, поощрение толерантности и борьбу с дискриминацией, приобрёл небывалую актуальность в начале 1970-х годов. Такая политика, предусматривающая поддержание и развитие культурного плюрализма и интеграцию без ассимиляции в полиэтнических государствах, стала подтверждением неэффективности государственных программ насильственного поглощения культурных меньшинств доминирующей культурой. Немного позже обсуждение по поводу привнесения культурных особенностей в проблематику социального равенства получило поддержку и в академических кругах. Философские идеи мультикультурализма прошли несколько этапов развития: дискуссия коммунитаризма и либерализма о роли сообщества в жизни индивида; обсуждение вопроса справедливости нейтральной позиции либерализма по отношению к культурным отличиям; дискуссия относительно эффективности групповых прав в рамках либерального государства.</w:t>
      </w:r>
    </w:p>
    <w:p w:rsidR="00CF3DC7" w:rsidRDefault="00CF3DC7" w:rsidP="00CF3DC7">
      <w:pPr>
        <w:spacing w:after="0" w:line="240" w:lineRule="auto"/>
        <w:ind w:firstLine="426"/>
        <w:jc w:val="center"/>
        <w:rPr>
          <w:rFonts w:ascii="Times New Roman" w:hAnsi="Times New Roman"/>
          <w:b/>
          <w:kern w:val="2"/>
          <w:sz w:val="20"/>
          <w:szCs w:val="20"/>
        </w:rPr>
      </w:pPr>
    </w:p>
    <w:p w:rsidR="00CF3DC7" w:rsidRPr="004223AB" w:rsidRDefault="00CF3DC7" w:rsidP="00CF3DC7">
      <w:pPr>
        <w:spacing w:after="0" w:line="240" w:lineRule="auto"/>
        <w:ind w:firstLine="426"/>
        <w:jc w:val="center"/>
        <w:rPr>
          <w:rFonts w:ascii="Times New Roman" w:hAnsi="Times New Roman"/>
          <w:b/>
          <w:kern w:val="2"/>
          <w:sz w:val="20"/>
          <w:szCs w:val="20"/>
        </w:rPr>
      </w:pPr>
      <w:r>
        <w:rPr>
          <w:rFonts w:ascii="Times New Roman" w:hAnsi="Times New Roman"/>
          <w:b/>
          <w:kern w:val="2"/>
          <w:sz w:val="20"/>
          <w:szCs w:val="20"/>
        </w:rPr>
        <w:t>Бибилиографический список</w:t>
      </w:r>
    </w:p>
    <w:p w:rsidR="00CF3DC7" w:rsidRPr="00E113C9" w:rsidRDefault="00CF3DC7" w:rsidP="00485BE8">
      <w:pPr>
        <w:numPr>
          <w:ilvl w:val="0"/>
          <w:numId w:val="20"/>
        </w:numPr>
        <w:tabs>
          <w:tab w:val="left" w:pos="794"/>
          <w:tab w:val="left" w:pos="900"/>
        </w:tabs>
        <w:spacing w:after="0" w:line="240" w:lineRule="auto"/>
        <w:ind w:left="0" w:firstLine="426"/>
        <w:jc w:val="both"/>
        <w:rPr>
          <w:kern w:val="2"/>
          <w:sz w:val="20"/>
          <w:szCs w:val="20"/>
        </w:rPr>
      </w:pPr>
      <w:r w:rsidRPr="00601DF2">
        <w:rPr>
          <w:rFonts w:ascii="Times New Roman" w:hAnsi="Times New Roman"/>
          <w:i/>
          <w:kern w:val="2"/>
          <w:sz w:val="20"/>
          <w:szCs w:val="20"/>
          <w:lang w:val="uk-UA"/>
        </w:rPr>
        <w:t xml:space="preserve">Бенхабиб С. </w:t>
      </w:r>
      <w:r w:rsidRPr="004223AB">
        <w:rPr>
          <w:rFonts w:ascii="Times New Roman" w:hAnsi="Times New Roman"/>
          <w:kern w:val="2"/>
          <w:sz w:val="20"/>
          <w:szCs w:val="20"/>
        </w:rPr>
        <w:t>Притязания культуры. Равенство и разнообразие в глобальную эру</w:t>
      </w:r>
      <w:r w:rsidRPr="004223AB">
        <w:rPr>
          <w:rFonts w:ascii="Times New Roman" w:hAnsi="Times New Roman"/>
          <w:bCs/>
          <w:color w:val="000000"/>
          <w:kern w:val="2"/>
          <w:sz w:val="20"/>
          <w:szCs w:val="20"/>
        </w:rPr>
        <w:t xml:space="preserve"> [Электронный ресурс]. – Режим доступа:</w:t>
      </w:r>
      <w:r w:rsidRPr="004223AB">
        <w:rPr>
          <w:rFonts w:ascii="Times New Roman" w:hAnsi="Times New Roman"/>
          <w:kern w:val="2"/>
          <w:sz w:val="20"/>
          <w:szCs w:val="20"/>
        </w:rPr>
        <w:t xml:space="preserve"> </w:t>
      </w:r>
      <w:r w:rsidRPr="004223AB">
        <w:rPr>
          <w:rFonts w:ascii="Times New Roman" w:hAnsi="Times New Roman"/>
          <w:kern w:val="2"/>
          <w:sz w:val="20"/>
          <w:szCs w:val="20"/>
          <w:lang w:val="uk-UA"/>
        </w:rPr>
        <w:t>/https://vk.com/doc-22401602_132653250?dl=b2ff36a6cc78f738b4</w:t>
      </w:r>
      <w:r w:rsidRPr="00E113C9">
        <w:rPr>
          <w:rFonts w:ascii="Times New Roman" w:hAnsi="Times New Roman"/>
          <w:kern w:val="2"/>
          <w:sz w:val="20"/>
          <w:szCs w:val="20"/>
        </w:rPr>
        <w:t>.</w:t>
      </w:r>
    </w:p>
    <w:p w:rsidR="00CF3DC7" w:rsidRPr="00E113C9" w:rsidRDefault="00CF3DC7" w:rsidP="00485BE8">
      <w:pPr>
        <w:numPr>
          <w:ilvl w:val="0"/>
          <w:numId w:val="20"/>
        </w:numPr>
        <w:tabs>
          <w:tab w:val="left" w:pos="794"/>
          <w:tab w:val="left" w:pos="900"/>
        </w:tabs>
        <w:spacing w:after="0" w:line="240" w:lineRule="auto"/>
        <w:ind w:left="0" w:firstLine="426"/>
        <w:jc w:val="both"/>
        <w:rPr>
          <w:kern w:val="2"/>
          <w:sz w:val="20"/>
          <w:szCs w:val="20"/>
        </w:rPr>
      </w:pPr>
      <w:r w:rsidRPr="00601DF2">
        <w:rPr>
          <w:rFonts w:ascii="Times New Roman" w:hAnsi="Times New Roman"/>
          <w:i/>
          <w:kern w:val="2"/>
          <w:sz w:val="20"/>
          <w:szCs w:val="20"/>
        </w:rPr>
        <w:t>Тейлор Ч.</w:t>
      </w:r>
      <w:r w:rsidRPr="004223AB">
        <w:rPr>
          <w:rFonts w:ascii="Times New Roman" w:hAnsi="Times New Roman"/>
          <w:kern w:val="2"/>
          <w:sz w:val="20"/>
          <w:szCs w:val="20"/>
        </w:rPr>
        <w:t xml:space="preserve"> </w:t>
      </w:r>
      <w:r w:rsidRPr="007C365A">
        <w:rPr>
          <w:rFonts w:ascii="Times New Roman" w:hAnsi="Times New Roman"/>
          <w:kern w:val="2"/>
          <w:sz w:val="20"/>
          <w:szCs w:val="20"/>
          <w:lang w:val="uk-UA"/>
        </w:rPr>
        <w:t>Мультикультуралізм і політика визнання</w:t>
      </w:r>
      <w:r w:rsidRPr="004223AB">
        <w:rPr>
          <w:rFonts w:ascii="Times New Roman" w:hAnsi="Times New Roman"/>
          <w:kern w:val="2"/>
          <w:sz w:val="20"/>
          <w:szCs w:val="20"/>
        </w:rPr>
        <w:t>. – К.:</w:t>
      </w:r>
      <w:r>
        <w:rPr>
          <w:rFonts w:ascii="Times New Roman" w:hAnsi="Times New Roman"/>
          <w:kern w:val="2"/>
          <w:sz w:val="20"/>
          <w:szCs w:val="20"/>
          <w:lang w:val="en-US"/>
        </w:rPr>
        <w:t> </w:t>
      </w:r>
      <w:r w:rsidRPr="004223AB">
        <w:rPr>
          <w:rFonts w:ascii="Times New Roman" w:hAnsi="Times New Roman"/>
          <w:kern w:val="2"/>
          <w:sz w:val="20"/>
          <w:szCs w:val="20"/>
        </w:rPr>
        <w:t>Альтерпрес, 2004. 172 с.</w:t>
      </w:r>
    </w:p>
    <w:p w:rsidR="00CF3DC7" w:rsidRPr="004223AB" w:rsidRDefault="00CF3DC7" w:rsidP="00485BE8">
      <w:pPr>
        <w:numPr>
          <w:ilvl w:val="0"/>
          <w:numId w:val="20"/>
        </w:numPr>
        <w:tabs>
          <w:tab w:val="left" w:pos="794"/>
          <w:tab w:val="left" w:pos="900"/>
        </w:tabs>
        <w:spacing w:after="0" w:line="240" w:lineRule="auto"/>
        <w:ind w:left="0" w:firstLine="426"/>
        <w:jc w:val="both"/>
        <w:rPr>
          <w:kern w:val="2"/>
          <w:sz w:val="20"/>
          <w:szCs w:val="20"/>
          <w:lang w:val="en-US"/>
        </w:rPr>
      </w:pPr>
      <w:r w:rsidRPr="00601DF2">
        <w:rPr>
          <w:rFonts w:ascii="Times New Roman" w:hAnsi="Times New Roman"/>
          <w:i/>
          <w:kern w:val="2"/>
          <w:sz w:val="20"/>
          <w:szCs w:val="20"/>
          <w:shd w:val="clear" w:color="auto" w:fill="FFFFFF"/>
          <w:lang w:val="en-US"/>
        </w:rPr>
        <w:t xml:space="preserve">Appadurai </w:t>
      </w:r>
      <w:r w:rsidRPr="00601DF2">
        <w:rPr>
          <w:rStyle w:val="a8"/>
          <w:rFonts w:ascii="Times New Roman" w:hAnsi="Times New Roman"/>
          <w:bCs/>
          <w:i w:val="0"/>
          <w:iCs w:val="0"/>
          <w:kern w:val="2"/>
          <w:sz w:val="20"/>
          <w:szCs w:val="20"/>
          <w:shd w:val="clear" w:color="auto" w:fill="FFFFFF"/>
          <w:lang w:val="en-US"/>
        </w:rPr>
        <w:t>A.</w:t>
      </w:r>
      <w:r w:rsidRPr="004223AB">
        <w:rPr>
          <w:rStyle w:val="a8"/>
          <w:rFonts w:ascii="Times New Roman" w:hAnsi="Times New Roman"/>
          <w:bCs/>
          <w:i w:val="0"/>
          <w:iCs w:val="0"/>
          <w:kern w:val="2"/>
          <w:sz w:val="20"/>
          <w:szCs w:val="20"/>
          <w:shd w:val="clear" w:color="auto" w:fill="FFFFFF"/>
          <w:lang w:val="en-US"/>
        </w:rPr>
        <w:t xml:space="preserve"> Modernity at Large</w:t>
      </w:r>
      <w:r w:rsidRPr="004223AB">
        <w:rPr>
          <w:rFonts w:ascii="Times New Roman" w:hAnsi="Times New Roman"/>
          <w:kern w:val="2"/>
          <w:sz w:val="20"/>
          <w:szCs w:val="20"/>
          <w:shd w:val="clear" w:color="auto" w:fill="FFFFFF"/>
          <w:lang w:val="en-US"/>
        </w:rPr>
        <w:t>:</w:t>
      </w:r>
      <w:r w:rsidRPr="004223AB">
        <w:rPr>
          <w:rStyle w:val="apple-converted-space"/>
          <w:rFonts w:ascii="Times New Roman" w:hAnsi="Times New Roman"/>
          <w:kern w:val="2"/>
          <w:sz w:val="20"/>
          <w:szCs w:val="20"/>
          <w:shd w:val="clear" w:color="auto" w:fill="FFFFFF"/>
          <w:lang w:val="en-US"/>
        </w:rPr>
        <w:t> </w:t>
      </w:r>
      <w:r w:rsidRPr="004223AB">
        <w:rPr>
          <w:rStyle w:val="a8"/>
          <w:rFonts w:ascii="Times New Roman" w:hAnsi="Times New Roman"/>
          <w:bCs/>
          <w:i w:val="0"/>
          <w:iCs w:val="0"/>
          <w:kern w:val="2"/>
          <w:sz w:val="20"/>
          <w:szCs w:val="20"/>
          <w:shd w:val="clear" w:color="auto" w:fill="FFFFFF"/>
          <w:lang w:val="en-US"/>
        </w:rPr>
        <w:t>Cultural Dimensions of Globalization</w:t>
      </w:r>
      <w:r w:rsidRPr="004223AB">
        <w:rPr>
          <w:rFonts w:ascii="Times New Roman" w:hAnsi="Times New Roman"/>
          <w:kern w:val="2"/>
          <w:sz w:val="20"/>
          <w:szCs w:val="20"/>
          <w:shd w:val="clear" w:color="auto" w:fill="FFFFFF"/>
          <w:lang w:val="en-US"/>
        </w:rPr>
        <w:t>. –Minneapolis: University of Minnesota Press,</w:t>
      </w:r>
      <w:r w:rsidRPr="004223AB">
        <w:rPr>
          <w:rStyle w:val="apple-converted-space"/>
          <w:rFonts w:ascii="Times New Roman" w:hAnsi="Times New Roman"/>
          <w:kern w:val="2"/>
          <w:sz w:val="20"/>
          <w:szCs w:val="20"/>
          <w:shd w:val="clear" w:color="auto" w:fill="FFFFFF"/>
          <w:lang w:val="en-US"/>
        </w:rPr>
        <w:t> </w:t>
      </w:r>
      <w:r w:rsidRPr="004223AB">
        <w:rPr>
          <w:rStyle w:val="a8"/>
          <w:rFonts w:ascii="Times New Roman" w:hAnsi="Times New Roman"/>
          <w:bCs/>
          <w:i w:val="0"/>
          <w:iCs w:val="0"/>
          <w:kern w:val="2"/>
          <w:sz w:val="20"/>
          <w:szCs w:val="20"/>
          <w:shd w:val="clear" w:color="auto" w:fill="FFFFFF"/>
          <w:lang w:val="en-US"/>
        </w:rPr>
        <w:t>1996</w:t>
      </w:r>
      <w:r w:rsidRPr="004223AB">
        <w:rPr>
          <w:rFonts w:ascii="Times New Roman" w:hAnsi="Times New Roman"/>
          <w:kern w:val="2"/>
          <w:sz w:val="20"/>
          <w:szCs w:val="20"/>
          <w:shd w:val="clear" w:color="auto" w:fill="FFFFFF"/>
          <w:lang w:val="en-US"/>
        </w:rPr>
        <w:t>.</w:t>
      </w:r>
      <w:r w:rsidRPr="004223AB">
        <w:rPr>
          <w:rFonts w:ascii="Times New Roman" w:hAnsi="Times New Roman"/>
          <w:kern w:val="2"/>
          <w:sz w:val="20"/>
          <w:szCs w:val="20"/>
          <w:lang w:val="en-US"/>
        </w:rPr>
        <w:t xml:space="preserve"> </w:t>
      </w:r>
      <w:r w:rsidRPr="004223AB">
        <w:rPr>
          <w:rFonts w:ascii="Times New Roman" w:hAnsi="Times New Roman"/>
          <w:kern w:val="2"/>
          <w:sz w:val="20"/>
          <w:szCs w:val="20"/>
          <w:shd w:val="clear" w:color="auto" w:fill="FFFFFF"/>
          <w:lang w:val="en-US"/>
        </w:rPr>
        <w:t>229 p.</w:t>
      </w:r>
    </w:p>
    <w:p w:rsidR="00CF3DC7" w:rsidRPr="004223AB" w:rsidRDefault="00CF3DC7" w:rsidP="00485BE8">
      <w:pPr>
        <w:numPr>
          <w:ilvl w:val="0"/>
          <w:numId w:val="20"/>
        </w:numPr>
        <w:tabs>
          <w:tab w:val="left" w:pos="794"/>
          <w:tab w:val="left" w:pos="900"/>
        </w:tabs>
        <w:spacing w:after="0" w:line="240" w:lineRule="auto"/>
        <w:ind w:left="0" w:firstLine="426"/>
        <w:jc w:val="both"/>
        <w:rPr>
          <w:kern w:val="2"/>
          <w:sz w:val="20"/>
          <w:szCs w:val="20"/>
          <w:lang w:val="en-US"/>
        </w:rPr>
      </w:pPr>
      <w:r w:rsidRPr="00601DF2">
        <w:rPr>
          <w:rFonts w:ascii="Times New Roman" w:hAnsi="Times New Roman"/>
          <w:i/>
          <w:kern w:val="2"/>
          <w:sz w:val="20"/>
          <w:szCs w:val="20"/>
          <w:lang w:val="en-US"/>
        </w:rPr>
        <w:t xml:space="preserve">Gitlin </w:t>
      </w:r>
      <w:r w:rsidRPr="00601DF2">
        <w:rPr>
          <w:rFonts w:ascii="Times New Roman" w:hAnsi="Times New Roman"/>
          <w:i/>
          <w:kern w:val="2"/>
          <w:sz w:val="20"/>
          <w:szCs w:val="20"/>
        </w:rPr>
        <w:t>Т</w:t>
      </w:r>
      <w:r w:rsidRPr="00601DF2">
        <w:rPr>
          <w:rFonts w:ascii="Times New Roman" w:hAnsi="Times New Roman"/>
          <w:i/>
          <w:kern w:val="2"/>
          <w:sz w:val="20"/>
          <w:szCs w:val="20"/>
          <w:lang w:val="en-US"/>
        </w:rPr>
        <w:t>.</w:t>
      </w:r>
      <w:r w:rsidRPr="004223AB">
        <w:rPr>
          <w:rFonts w:ascii="Times New Roman" w:hAnsi="Times New Roman"/>
          <w:kern w:val="2"/>
          <w:sz w:val="20"/>
          <w:szCs w:val="20"/>
          <w:lang w:val="en-US"/>
        </w:rPr>
        <w:t xml:space="preserve"> From Universality to Difference: Notes of the Fragmentation of the Idea of the Left // Calhoun C. (ed.). Social Theory and the Politics of Identity. – Oxford: Blackwell, 1994. P. 150-175.</w:t>
      </w:r>
    </w:p>
    <w:p w:rsidR="00CF3DC7" w:rsidRPr="004223AB" w:rsidRDefault="00CF3DC7" w:rsidP="00485BE8">
      <w:pPr>
        <w:numPr>
          <w:ilvl w:val="0"/>
          <w:numId w:val="20"/>
        </w:numPr>
        <w:tabs>
          <w:tab w:val="left" w:pos="794"/>
          <w:tab w:val="left" w:pos="900"/>
        </w:tabs>
        <w:spacing w:after="0" w:line="240" w:lineRule="auto"/>
        <w:ind w:left="0" w:firstLine="426"/>
        <w:jc w:val="both"/>
        <w:rPr>
          <w:kern w:val="2"/>
          <w:sz w:val="20"/>
          <w:szCs w:val="20"/>
          <w:lang w:val="en-US"/>
        </w:rPr>
      </w:pPr>
      <w:r w:rsidRPr="00601DF2">
        <w:rPr>
          <w:rFonts w:ascii="Times New Roman" w:hAnsi="Times New Roman"/>
          <w:i/>
          <w:kern w:val="2"/>
          <w:sz w:val="20"/>
          <w:szCs w:val="20"/>
          <w:lang w:val="en-US"/>
        </w:rPr>
        <w:t>Kimlika W.</w:t>
      </w:r>
      <w:r w:rsidRPr="004223AB">
        <w:rPr>
          <w:rFonts w:ascii="Times New Roman" w:hAnsi="Times New Roman"/>
          <w:kern w:val="2"/>
          <w:sz w:val="20"/>
          <w:szCs w:val="20"/>
          <w:lang w:val="en-US"/>
        </w:rPr>
        <w:t xml:space="preserve"> Multicultural Citizenship. Oxford</w:t>
      </w:r>
      <w:r w:rsidRPr="004223AB">
        <w:rPr>
          <w:rFonts w:ascii="Times New Roman" w:hAnsi="Times New Roman"/>
          <w:kern w:val="2"/>
          <w:sz w:val="20"/>
          <w:szCs w:val="20"/>
          <w:lang w:val="uk-UA"/>
        </w:rPr>
        <w:t>:</w:t>
      </w:r>
      <w:r w:rsidRPr="004223AB">
        <w:rPr>
          <w:rFonts w:ascii="Times New Roman" w:hAnsi="Times New Roman"/>
          <w:kern w:val="2"/>
          <w:sz w:val="20"/>
          <w:szCs w:val="20"/>
          <w:lang w:val="en-US"/>
        </w:rPr>
        <w:t xml:space="preserve"> Clarendon Press, 1994. – 280 p.</w:t>
      </w:r>
    </w:p>
    <w:p w:rsidR="00CF3DC7" w:rsidRPr="00CF3DC7" w:rsidRDefault="00CF3DC7" w:rsidP="00485BE8">
      <w:pPr>
        <w:numPr>
          <w:ilvl w:val="0"/>
          <w:numId w:val="20"/>
        </w:numPr>
        <w:tabs>
          <w:tab w:val="num" w:pos="0"/>
          <w:tab w:val="left" w:pos="794"/>
          <w:tab w:val="left" w:pos="900"/>
        </w:tabs>
        <w:spacing w:after="0" w:line="240" w:lineRule="auto"/>
        <w:ind w:left="0" w:firstLine="426"/>
        <w:jc w:val="both"/>
        <w:rPr>
          <w:rStyle w:val="a8"/>
          <w:rFonts w:ascii="Times New Roman" w:hAnsi="Times New Roman" w:cs="Times New Roman"/>
          <w:i w:val="0"/>
          <w:iCs w:val="0"/>
          <w:sz w:val="20"/>
          <w:szCs w:val="20"/>
          <w:lang w:val="en-US"/>
        </w:rPr>
      </w:pPr>
      <w:r w:rsidRPr="00CF3DC7">
        <w:rPr>
          <w:rFonts w:ascii="Times New Roman" w:hAnsi="Times New Roman"/>
          <w:kern w:val="2"/>
          <w:sz w:val="20"/>
          <w:szCs w:val="20"/>
          <w:lang w:val="en-US"/>
        </w:rPr>
        <w:t xml:space="preserve">Mamdani M. Good Muslim, Bad Muslim. America, the Cold War, and the Roots of Terror. New York: Pantheon Books, 2004. </w:t>
      </w:r>
      <w:r w:rsidRPr="00CF3DC7">
        <w:rPr>
          <w:rFonts w:ascii="Times New Roman" w:hAnsi="Times New Roman"/>
          <w:kern w:val="2"/>
          <w:sz w:val="20"/>
          <w:szCs w:val="20"/>
          <w:shd w:val="clear" w:color="auto" w:fill="FFFFFF"/>
          <w:lang w:val="en-US"/>
        </w:rPr>
        <w:t>324</w:t>
      </w:r>
      <w:r w:rsidRPr="00CF3DC7">
        <w:rPr>
          <w:rStyle w:val="apple-converted-space"/>
          <w:rFonts w:ascii="Times New Roman" w:hAnsi="Times New Roman"/>
          <w:kern w:val="2"/>
          <w:sz w:val="20"/>
          <w:szCs w:val="20"/>
          <w:shd w:val="clear" w:color="auto" w:fill="FFFFFF"/>
          <w:lang w:val="en-US"/>
        </w:rPr>
        <w:t> </w:t>
      </w:r>
      <w:r w:rsidRPr="00CF3DC7">
        <w:rPr>
          <w:rStyle w:val="a8"/>
          <w:rFonts w:ascii="Times New Roman" w:hAnsi="Times New Roman"/>
          <w:bCs/>
          <w:i w:val="0"/>
          <w:iCs w:val="0"/>
          <w:kern w:val="2"/>
          <w:sz w:val="20"/>
          <w:szCs w:val="20"/>
          <w:shd w:val="clear" w:color="auto" w:fill="FFFFFF"/>
          <w:lang w:val="en-US"/>
        </w:rPr>
        <w:t>p.</w:t>
      </w:r>
    </w:p>
    <w:p w:rsidR="00B96DCA" w:rsidRPr="00CF3DC7" w:rsidRDefault="00CF3DC7" w:rsidP="00485BE8">
      <w:pPr>
        <w:numPr>
          <w:ilvl w:val="0"/>
          <w:numId w:val="20"/>
        </w:numPr>
        <w:tabs>
          <w:tab w:val="num" w:pos="0"/>
          <w:tab w:val="left" w:pos="794"/>
          <w:tab w:val="left" w:pos="900"/>
        </w:tabs>
        <w:spacing w:after="0" w:line="240" w:lineRule="auto"/>
        <w:ind w:left="0" w:firstLine="426"/>
        <w:jc w:val="both"/>
        <w:rPr>
          <w:rFonts w:ascii="Times New Roman" w:hAnsi="Times New Roman" w:cs="Times New Roman"/>
          <w:sz w:val="20"/>
          <w:szCs w:val="20"/>
          <w:lang w:val="en-US"/>
        </w:rPr>
      </w:pPr>
      <w:r w:rsidRPr="00601DF2">
        <w:rPr>
          <w:rFonts w:ascii="Times New Roman" w:hAnsi="Times New Roman"/>
          <w:i/>
          <w:iCs/>
          <w:kern w:val="2"/>
          <w:sz w:val="20"/>
          <w:szCs w:val="20"/>
          <w:shd w:val="clear" w:color="auto" w:fill="FFFFFF"/>
          <w:lang w:val="en-US"/>
        </w:rPr>
        <w:t>Mead J.G.</w:t>
      </w:r>
      <w:r w:rsidRPr="00CF3DC7">
        <w:rPr>
          <w:rFonts w:ascii="Times New Roman" w:hAnsi="Times New Roman"/>
          <w:iCs/>
          <w:kern w:val="2"/>
          <w:sz w:val="20"/>
          <w:szCs w:val="20"/>
          <w:shd w:val="clear" w:color="auto" w:fill="FFFFFF"/>
          <w:lang w:val="en-US"/>
        </w:rPr>
        <w:t xml:space="preserve"> Mind, Self, and Society</w:t>
      </w:r>
      <w:r w:rsidRPr="00CF3DC7">
        <w:rPr>
          <w:rFonts w:ascii="Times New Roman" w:hAnsi="Times New Roman"/>
          <w:kern w:val="2"/>
          <w:sz w:val="20"/>
          <w:szCs w:val="20"/>
          <w:shd w:val="clear" w:color="auto" w:fill="FFFFFF"/>
          <w:lang w:val="en-US"/>
        </w:rPr>
        <w:t>. Ed. by</w:t>
      </w:r>
      <w:r w:rsidRPr="00CF3DC7">
        <w:rPr>
          <w:rStyle w:val="apple-converted-space"/>
          <w:rFonts w:ascii="Times New Roman" w:hAnsi="Times New Roman"/>
          <w:kern w:val="2"/>
          <w:sz w:val="20"/>
          <w:szCs w:val="20"/>
          <w:shd w:val="clear" w:color="auto" w:fill="FFFFFF"/>
          <w:lang w:val="en-US"/>
        </w:rPr>
        <w:t> </w:t>
      </w:r>
      <w:hyperlink r:id="rId23" w:tooltip="Charles W. Morris" w:history="1">
        <w:r w:rsidRPr="00CF3DC7">
          <w:rPr>
            <w:rFonts w:ascii="Times New Roman" w:hAnsi="Times New Roman"/>
            <w:lang w:val="en-US"/>
          </w:rPr>
          <w:t>Charles W. Morris</w:t>
        </w:r>
      </w:hyperlink>
      <w:r w:rsidRPr="00CF3DC7">
        <w:rPr>
          <w:rFonts w:ascii="Times New Roman" w:hAnsi="Times New Roman"/>
          <w:kern w:val="2"/>
          <w:sz w:val="20"/>
          <w:szCs w:val="20"/>
          <w:shd w:val="clear" w:color="auto" w:fill="FFFFFF"/>
          <w:lang w:val="en-US"/>
        </w:rPr>
        <w:t>. –</w:t>
      </w:r>
      <w:r w:rsidRPr="00CF3DC7">
        <w:rPr>
          <w:lang w:val="en-US"/>
        </w:rPr>
        <w:t> </w:t>
      </w:r>
      <w:hyperlink r:id="rId24" w:tooltip="University of Chicago Press" w:history="1">
        <w:r w:rsidRPr="00CF3DC7">
          <w:rPr>
            <w:rFonts w:ascii="Times New Roman" w:hAnsi="Times New Roman"/>
            <w:lang w:val="en-US"/>
          </w:rPr>
          <w:t>University of Chicago Press</w:t>
        </w:r>
      </w:hyperlink>
      <w:r w:rsidRPr="00CF3DC7">
        <w:rPr>
          <w:rFonts w:ascii="Times New Roman" w:hAnsi="Times New Roman"/>
          <w:kern w:val="2"/>
          <w:sz w:val="20"/>
          <w:szCs w:val="20"/>
          <w:shd w:val="clear" w:color="auto" w:fill="FFFFFF"/>
          <w:lang w:val="en-US"/>
        </w:rPr>
        <w:t xml:space="preserve">, 1936. </w:t>
      </w:r>
      <w:r>
        <w:rPr>
          <w:rFonts w:ascii="Times New Roman" w:hAnsi="Times New Roman"/>
          <w:kern w:val="2"/>
          <w:sz w:val="20"/>
          <w:szCs w:val="20"/>
          <w:shd w:val="clear" w:color="auto" w:fill="FFFFFF"/>
        </w:rPr>
        <w:t>320 р.</w:t>
      </w:r>
    </w:p>
    <w:p w:rsidR="00CF3DC7" w:rsidRDefault="00CF3DC7" w:rsidP="00CF3DC7">
      <w:pPr>
        <w:tabs>
          <w:tab w:val="num" w:pos="0"/>
          <w:tab w:val="left" w:pos="794"/>
          <w:tab w:val="left" w:pos="900"/>
        </w:tabs>
        <w:spacing w:after="0" w:line="240" w:lineRule="auto"/>
        <w:jc w:val="both"/>
        <w:rPr>
          <w:rFonts w:ascii="Times New Roman" w:hAnsi="Times New Roman"/>
          <w:kern w:val="2"/>
          <w:sz w:val="20"/>
          <w:szCs w:val="20"/>
          <w:shd w:val="clear" w:color="auto" w:fill="FFFFFF"/>
        </w:rPr>
      </w:pPr>
    </w:p>
    <w:p w:rsidR="00CF3DC7" w:rsidRDefault="00CF3DC7" w:rsidP="00CF3DC7">
      <w:pPr>
        <w:tabs>
          <w:tab w:val="num" w:pos="0"/>
          <w:tab w:val="left" w:pos="794"/>
          <w:tab w:val="left" w:pos="900"/>
        </w:tabs>
        <w:spacing w:after="0" w:line="240" w:lineRule="auto"/>
        <w:jc w:val="both"/>
        <w:rPr>
          <w:rFonts w:ascii="Times New Roman" w:hAnsi="Times New Roman"/>
          <w:kern w:val="2"/>
          <w:sz w:val="20"/>
          <w:szCs w:val="20"/>
          <w:shd w:val="clear" w:color="auto" w:fill="FFFFFF"/>
        </w:rPr>
      </w:pPr>
    </w:p>
    <w:p w:rsidR="0075421B" w:rsidRDefault="0075421B" w:rsidP="00081F2B">
      <w:pPr>
        <w:spacing w:after="0" w:line="240" w:lineRule="auto"/>
        <w:ind w:firstLine="567"/>
        <w:contextualSpacing/>
        <w:jc w:val="right"/>
        <w:rPr>
          <w:rFonts w:ascii="Times New Roman" w:hAnsi="Times New Roman" w:cs="Times New Roman"/>
          <w:b/>
          <w:sz w:val="20"/>
          <w:szCs w:val="20"/>
        </w:rPr>
      </w:pPr>
    </w:p>
    <w:p w:rsidR="00081F2B" w:rsidRDefault="00081F2B" w:rsidP="00081F2B">
      <w:pPr>
        <w:spacing w:after="0" w:line="240" w:lineRule="auto"/>
        <w:ind w:firstLine="567"/>
        <w:contextualSpacing/>
        <w:jc w:val="right"/>
        <w:rPr>
          <w:rFonts w:ascii="Times New Roman" w:hAnsi="Times New Roman" w:cs="Times New Roman"/>
          <w:b/>
          <w:sz w:val="20"/>
          <w:szCs w:val="20"/>
        </w:rPr>
      </w:pPr>
      <w:r>
        <w:rPr>
          <w:rFonts w:ascii="Times New Roman" w:hAnsi="Times New Roman" w:cs="Times New Roman"/>
          <w:b/>
          <w:sz w:val="20"/>
          <w:szCs w:val="20"/>
        </w:rPr>
        <w:lastRenderedPageBreak/>
        <w:t>Денисова Е.Д.,</w:t>
      </w:r>
    </w:p>
    <w:p w:rsidR="00081F2B" w:rsidRPr="00E835AB" w:rsidRDefault="00081F2B" w:rsidP="00081F2B">
      <w:pPr>
        <w:spacing w:after="0" w:line="240" w:lineRule="auto"/>
        <w:ind w:firstLine="567"/>
        <w:contextualSpacing/>
        <w:jc w:val="right"/>
        <w:rPr>
          <w:rFonts w:ascii="Times New Roman" w:hAnsi="Times New Roman" w:cs="Times New Roman"/>
          <w:b/>
          <w:sz w:val="20"/>
          <w:szCs w:val="20"/>
        </w:rPr>
      </w:pPr>
      <w:r w:rsidRPr="00081F2B">
        <w:rPr>
          <w:rFonts w:ascii="Times New Roman" w:hAnsi="Times New Roman" w:cs="Times New Roman"/>
          <w:b/>
          <w:i/>
          <w:sz w:val="20"/>
          <w:szCs w:val="20"/>
        </w:rPr>
        <w:t>Научный руководитель:</w:t>
      </w:r>
      <w:r w:rsidR="000A3F3C">
        <w:rPr>
          <w:rFonts w:ascii="Times New Roman" w:hAnsi="Times New Roman" w:cs="Times New Roman"/>
          <w:b/>
          <w:sz w:val="20"/>
          <w:szCs w:val="20"/>
        </w:rPr>
        <w:t xml:space="preserve"> </w:t>
      </w:r>
      <w:r w:rsidRPr="00E835AB">
        <w:rPr>
          <w:rFonts w:ascii="Times New Roman" w:hAnsi="Times New Roman" w:cs="Times New Roman"/>
          <w:b/>
          <w:sz w:val="20"/>
          <w:szCs w:val="20"/>
        </w:rPr>
        <w:t>Монастырская И.А.</w:t>
      </w:r>
    </w:p>
    <w:p w:rsidR="00081F2B" w:rsidRPr="00B50292" w:rsidRDefault="00081F2B" w:rsidP="00081F2B">
      <w:pPr>
        <w:spacing w:line="240" w:lineRule="auto"/>
        <w:contextualSpacing/>
        <w:jc w:val="right"/>
        <w:rPr>
          <w:rFonts w:ascii="Times New Roman" w:hAnsi="Times New Roman"/>
          <w:i/>
          <w:sz w:val="20"/>
          <w:szCs w:val="20"/>
        </w:rPr>
      </w:pPr>
      <w:r w:rsidRPr="00B50292">
        <w:rPr>
          <w:rFonts w:ascii="Times New Roman" w:hAnsi="Times New Roman"/>
          <w:i/>
          <w:sz w:val="20"/>
          <w:szCs w:val="20"/>
        </w:rPr>
        <w:t>Белгородский государственный технологический</w:t>
      </w:r>
    </w:p>
    <w:p w:rsidR="00081F2B" w:rsidRPr="00B50292" w:rsidRDefault="00081F2B" w:rsidP="00081F2B">
      <w:pPr>
        <w:spacing w:line="240" w:lineRule="auto"/>
        <w:contextualSpacing/>
        <w:jc w:val="right"/>
        <w:rPr>
          <w:rFonts w:ascii="Times New Roman" w:hAnsi="Times New Roman"/>
          <w:i/>
          <w:sz w:val="20"/>
          <w:szCs w:val="20"/>
        </w:rPr>
      </w:pPr>
      <w:r w:rsidRPr="00B50292">
        <w:rPr>
          <w:rFonts w:ascii="Times New Roman" w:hAnsi="Times New Roman"/>
          <w:i/>
          <w:sz w:val="20"/>
          <w:szCs w:val="20"/>
        </w:rPr>
        <w:t>университет им. В.Г. Шухова</w:t>
      </w:r>
    </w:p>
    <w:p w:rsidR="00081F2B" w:rsidRPr="00081F2B" w:rsidRDefault="00081F2B" w:rsidP="00081F2B">
      <w:pPr>
        <w:spacing w:after="0" w:line="240" w:lineRule="auto"/>
        <w:ind w:firstLine="567"/>
        <w:jc w:val="right"/>
        <w:rPr>
          <w:rFonts w:ascii="Times New Roman" w:hAnsi="Times New Roman" w:cs="Times New Roman"/>
          <w:i/>
          <w:sz w:val="20"/>
          <w:szCs w:val="20"/>
        </w:rPr>
      </w:pPr>
      <w:r w:rsidRPr="00081F2B">
        <w:rPr>
          <w:rFonts w:ascii="Times New Roman" w:hAnsi="Times New Roman" w:cs="Times New Roman"/>
          <w:i/>
          <w:sz w:val="20"/>
          <w:szCs w:val="20"/>
        </w:rPr>
        <w:t>Россия, г. Белгород</w:t>
      </w:r>
    </w:p>
    <w:p w:rsidR="00081F2B" w:rsidRPr="00E835AB" w:rsidRDefault="00081F2B" w:rsidP="00081F2B">
      <w:pPr>
        <w:spacing w:after="0" w:line="240" w:lineRule="auto"/>
        <w:ind w:firstLine="567"/>
        <w:jc w:val="right"/>
        <w:rPr>
          <w:rFonts w:ascii="Times New Roman" w:hAnsi="Times New Roman" w:cs="Times New Roman"/>
          <w:b/>
          <w:sz w:val="20"/>
          <w:szCs w:val="20"/>
        </w:rPr>
      </w:pPr>
    </w:p>
    <w:p w:rsidR="00081F2B" w:rsidRDefault="00081F2B" w:rsidP="00081F2B">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УСТОЙЧИВОЕ РАЗВИТИЕ ЦИВИЛИЗАЦИИ КАК МОДЕЛЬ ПРЕОДОЛЕНИЯ КРИЗИСА В СОВРЕМЕННЫХ РЕАЛИЯХ</w:t>
      </w:r>
    </w:p>
    <w:p w:rsidR="00081F2B" w:rsidRPr="00E835AB" w:rsidRDefault="00081F2B" w:rsidP="00081F2B">
      <w:pPr>
        <w:spacing w:after="0" w:line="240" w:lineRule="auto"/>
        <w:ind w:firstLine="567"/>
        <w:jc w:val="center"/>
        <w:rPr>
          <w:rFonts w:ascii="Times New Roman" w:hAnsi="Times New Roman" w:cs="Times New Roman"/>
          <w:b/>
          <w:sz w:val="20"/>
          <w:szCs w:val="20"/>
        </w:rPr>
      </w:pPr>
    </w:p>
    <w:p w:rsidR="009C7239" w:rsidRPr="0075421B" w:rsidRDefault="009C7239" w:rsidP="009C7239">
      <w:pPr>
        <w:tabs>
          <w:tab w:val="num" w:pos="0"/>
          <w:tab w:val="left" w:pos="794"/>
          <w:tab w:val="left" w:pos="900"/>
        </w:tabs>
        <w:spacing w:after="0" w:line="240" w:lineRule="auto"/>
        <w:jc w:val="right"/>
        <w:rPr>
          <w:rFonts w:ascii="Times New Roman" w:hAnsi="Times New Roman" w:cs="Times New Roman"/>
          <w:i/>
          <w:color w:val="000000"/>
          <w:sz w:val="16"/>
          <w:szCs w:val="16"/>
        </w:rPr>
      </w:pPr>
      <w:r w:rsidRPr="0075421B">
        <w:rPr>
          <w:rFonts w:ascii="Times New Roman" w:hAnsi="Times New Roman" w:cs="Times New Roman"/>
          <w:i/>
          <w:color w:val="000000"/>
          <w:sz w:val="16"/>
          <w:szCs w:val="16"/>
        </w:rPr>
        <w:t xml:space="preserve">Лучший способ избавиться от проблемы – решить ее </w:t>
      </w:r>
    </w:p>
    <w:p w:rsidR="00CF3DC7" w:rsidRPr="0075421B" w:rsidRDefault="009C7239" w:rsidP="009C7239">
      <w:pPr>
        <w:tabs>
          <w:tab w:val="num" w:pos="0"/>
          <w:tab w:val="left" w:pos="794"/>
          <w:tab w:val="left" w:pos="900"/>
        </w:tabs>
        <w:spacing w:after="0" w:line="240" w:lineRule="auto"/>
        <w:jc w:val="right"/>
        <w:rPr>
          <w:rFonts w:ascii="Times New Roman" w:hAnsi="Times New Roman" w:cs="Times New Roman"/>
          <w:i/>
          <w:color w:val="000000"/>
          <w:sz w:val="16"/>
          <w:szCs w:val="16"/>
        </w:rPr>
      </w:pPr>
      <w:r w:rsidRPr="0075421B">
        <w:rPr>
          <w:rFonts w:ascii="Times New Roman" w:hAnsi="Times New Roman" w:cs="Times New Roman"/>
          <w:i/>
          <w:color w:val="000000"/>
          <w:sz w:val="16"/>
          <w:szCs w:val="16"/>
        </w:rPr>
        <w:t>Б.Франсис</w:t>
      </w:r>
    </w:p>
    <w:p w:rsidR="009C7239" w:rsidRDefault="009C7239" w:rsidP="009C7239">
      <w:pPr>
        <w:tabs>
          <w:tab w:val="num" w:pos="0"/>
          <w:tab w:val="left" w:pos="794"/>
          <w:tab w:val="left" w:pos="900"/>
        </w:tabs>
        <w:spacing w:after="0" w:line="240" w:lineRule="auto"/>
        <w:jc w:val="right"/>
        <w:rPr>
          <w:rFonts w:ascii="Times New Roman" w:hAnsi="Times New Roman" w:cs="Times New Roman"/>
          <w:i/>
          <w:color w:val="000000"/>
          <w:sz w:val="20"/>
          <w:szCs w:val="20"/>
        </w:rPr>
      </w:pPr>
    </w:p>
    <w:p w:rsidR="00342C46" w:rsidRPr="003B6307" w:rsidRDefault="00342C46" w:rsidP="003B6307">
      <w:pPr>
        <w:spacing w:after="0" w:line="240" w:lineRule="auto"/>
        <w:ind w:firstLine="426"/>
        <w:jc w:val="both"/>
        <w:rPr>
          <w:rFonts w:ascii="Times New Roman" w:hAnsi="Times New Roman" w:cs="Times New Roman"/>
          <w:sz w:val="20"/>
          <w:szCs w:val="20"/>
        </w:rPr>
      </w:pPr>
      <w:r w:rsidRPr="003B6307">
        <w:rPr>
          <w:rFonts w:ascii="Times New Roman" w:hAnsi="Times New Roman" w:cs="Times New Roman"/>
          <w:sz w:val="20"/>
          <w:szCs w:val="20"/>
          <w:lang w:val="en-US"/>
        </w:rPr>
        <w:t>XXI</w:t>
      </w:r>
      <w:r w:rsidRPr="003B6307">
        <w:rPr>
          <w:rFonts w:ascii="Times New Roman" w:hAnsi="Times New Roman" w:cs="Times New Roman"/>
          <w:sz w:val="20"/>
          <w:szCs w:val="20"/>
        </w:rPr>
        <w:t xml:space="preserve"> век – эпоха информационного общества, в котором размывается грань между добром и злом, век нанотехнологий и экологической катастрофы, век неограниченных возможностей и саморазрушения: моральные ценности вытесняются машинами, роботами, компьютерным разумом. </w:t>
      </w:r>
      <w:r w:rsidRPr="003B6307">
        <w:rPr>
          <w:rFonts w:ascii="Times New Roman" w:hAnsi="Times New Roman" w:cs="Times New Roman"/>
          <w:color w:val="000000"/>
          <w:sz w:val="20"/>
          <w:szCs w:val="20"/>
          <w:shd w:val="clear" w:color="auto" w:fill="FFFFFF"/>
        </w:rPr>
        <w:t xml:space="preserve">Весь мир находится под </w:t>
      </w:r>
      <w:r w:rsidRPr="003B6307">
        <w:rPr>
          <w:rFonts w:ascii="Times New Roman" w:hAnsi="Times New Roman" w:cs="Times New Roman"/>
          <w:color w:val="000000"/>
          <w:sz w:val="20"/>
          <w:szCs w:val="20"/>
        </w:rPr>
        <w:t xml:space="preserve">угрозой глобальных экологических проблем, все чаще проявляются локальные кризисы и катастрофы антропогенного характера, угроза агрессии террористических организаций сегодня особенно остро ощущается в нашей жизни. </w:t>
      </w:r>
    </w:p>
    <w:p w:rsidR="00342C46" w:rsidRPr="003B6307" w:rsidRDefault="00342C46" w:rsidP="003B6307">
      <w:pPr>
        <w:spacing w:after="0" w:line="240" w:lineRule="auto"/>
        <w:ind w:firstLine="426"/>
        <w:jc w:val="both"/>
        <w:rPr>
          <w:rFonts w:ascii="Times New Roman" w:hAnsi="Times New Roman" w:cs="Times New Roman"/>
          <w:color w:val="000000"/>
          <w:sz w:val="20"/>
          <w:szCs w:val="20"/>
        </w:rPr>
      </w:pPr>
      <w:r w:rsidRPr="003B6307">
        <w:rPr>
          <w:rFonts w:ascii="Times New Roman" w:hAnsi="Times New Roman" w:cs="Times New Roman"/>
          <w:color w:val="000000"/>
          <w:sz w:val="20"/>
          <w:szCs w:val="20"/>
        </w:rPr>
        <w:t>В современном мире к основным проблемам, порождающим мировой кризис, относятся следующие:</w:t>
      </w:r>
    </w:p>
    <w:p w:rsidR="00342C46" w:rsidRPr="003B6307" w:rsidRDefault="00342C46" w:rsidP="00485BE8">
      <w:pPr>
        <w:pStyle w:val="a7"/>
        <w:numPr>
          <w:ilvl w:val="0"/>
          <w:numId w:val="23"/>
        </w:numPr>
        <w:spacing w:after="0" w:line="240" w:lineRule="auto"/>
        <w:ind w:left="0" w:firstLine="426"/>
        <w:jc w:val="both"/>
        <w:rPr>
          <w:rFonts w:ascii="Times New Roman" w:hAnsi="Times New Roman" w:cs="Times New Roman"/>
          <w:color w:val="000000"/>
          <w:sz w:val="20"/>
          <w:szCs w:val="20"/>
        </w:rPr>
      </w:pPr>
      <w:r w:rsidRPr="003B6307">
        <w:rPr>
          <w:rFonts w:ascii="Times New Roman" w:hAnsi="Times New Roman" w:cs="Times New Roman"/>
          <w:color w:val="000000"/>
          <w:sz w:val="20"/>
          <w:szCs w:val="20"/>
        </w:rPr>
        <w:t>Экологические проблемы;</w:t>
      </w:r>
    </w:p>
    <w:p w:rsidR="00342C46" w:rsidRPr="003B6307" w:rsidRDefault="00342C46" w:rsidP="00485BE8">
      <w:pPr>
        <w:pStyle w:val="a7"/>
        <w:numPr>
          <w:ilvl w:val="0"/>
          <w:numId w:val="23"/>
        </w:numPr>
        <w:spacing w:after="0" w:line="240" w:lineRule="auto"/>
        <w:ind w:left="0" w:firstLine="426"/>
        <w:jc w:val="both"/>
        <w:rPr>
          <w:rFonts w:ascii="Times New Roman" w:hAnsi="Times New Roman" w:cs="Times New Roman"/>
          <w:color w:val="000000"/>
          <w:sz w:val="20"/>
          <w:szCs w:val="20"/>
        </w:rPr>
      </w:pPr>
      <w:r w:rsidRPr="003B6307">
        <w:rPr>
          <w:rFonts w:ascii="Times New Roman" w:hAnsi="Times New Roman" w:cs="Times New Roman"/>
          <w:color w:val="000000"/>
          <w:sz w:val="20"/>
          <w:szCs w:val="20"/>
        </w:rPr>
        <w:t xml:space="preserve">Социально-демографическая проблема; </w:t>
      </w:r>
    </w:p>
    <w:p w:rsidR="00342C46" w:rsidRPr="003B6307" w:rsidRDefault="00342C46" w:rsidP="00485BE8">
      <w:pPr>
        <w:pStyle w:val="a7"/>
        <w:numPr>
          <w:ilvl w:val="0"/>
          <w:numId w:val="23"/>
        </w:numPr>
        <w:spacing w:after="0" w:line="240" w:lineRule="auto"/>
        <w:ind w:left="0" w:firstLine="426"/>
        <w:jc w:val="both"/>
        <w:rPr>
          <w:rFonts w:ascii="Times New Roman" w:hAnsi="Times New Roman" w:cs="Times New Roman"/>
          <w:color w:val="000000"/>
          <w:sz w:val="20"/>
          <w:szCs w:val="20"/>
        </w:rPr>
      </w:pPr>
      <w:r w:rsidRPr="003B6307">
        <w:rPr>
          <w:rStyle w:val="afff3"/>
          <w:rFonts w:ascii="Times New Roman" w:hAnsi="Times New Roman" w:cs="Times New Roman"/>
          <w:b w:val="0"/>
          <w:color w:val="000000" w:themeColor="text1"/>
          <w:sz w:val="20"/>
          <w:szCs w:val="20"/>
          <w:shd w:val="clear" w:color="auto" w:fill="FFFFFF"/>
        </w:rPr>
        <w:t>Преодоление экономической отсталости, бедности и нищеты стран «третьего мира»;</w:t>
      </w:r>
    </w:p>
    <w:p w:rsidR="00342C46" w:rsidRPr="003B6307" w:rsidRDefault="00342C46" w:rsidP="00485BE8">
      <w:pPr>
        <w:pStyle w:val="a7"/>
        <w:numPr>
          <w:ilvl w:val="0"/>
          <w:numId w:val="23"/>
        </w:numPr>
        <w:spacing w:after="0" w:line="240" w:lineRule="auto"/>
        <w:ind w:left="0" w:firstLine="426"/>
        <w:jc w:val="both"/>
        <w:rPr>
          <w:rFonts w:ascii="Times New Roman" w:hAnsi="Times New Roman" w:cs="Times New Roman"/>
          <w:color w:val="000000"/>
          <w:sz w:val="20"/>
          <w:szCs w:val="20"/>
        </w:rPr>
      </w:pPr>
      <w:r w:rsidRPr="003B6307">
        <w:rPr>
          <w:rFonts w:ascii="Times New Roman" w:hAnsi="Times New Roman" w:cs="Times New Roman"/>
          <w:color w:val="000000"/>
          <w:sz w:val="20"/>
          <w:szCs w:val="20"/>
        </w:rPr>
        <w:t>Угроза войн и распространения ядерного оружия;</w:t>
      </w:r>
    </w:p>
    <w:p w:rsidR="00342C46" w:rsidRPr="003B6307" w:rsidRDefault="00342C46" w:rsidP="00485BE8">
      <w:pPr>
        <w:pStyle w:val="a7"/>
        <w:numPr>
          <w:ilvl w:val="0"/>
          <w:numId w:val="23"/>
        </w:numPr>
        <w:spacing w:after="0" w:line="240" w:lineRule="auto"/>
        <w:ind w:left="0" w:firstLine="426"/>
        <w:jc w:val="both"/>
        <w:rPr>
          <w:rFonts w:ascii="Times New Roman" w:hAnsi="Times New Roman" w:cs="Times New Roman"/>
          <w:color w:val="000000"/>
          <w:sz w:val="20"/>
          <w:szCs w:val="20"/>
        </w:rPr>
      </w:pPr>
      <w:r w:rsidRPr="003B6307">
        <w:rPr>
          <w:rFonts w:ascii="Times New Roman" w:hAnsi="Times New Roman" w:cs="Times New Roman"/>
          <w:color w:val="000000"/>
          <w:sz w:val="20"/>
          <w:szCs w:val="20"/>
        </w:rPr>
        <w:t>Международный терроризм;</w:t>
      </w:r>
    </w:p>
    <w:p w:rsidR="00342C46" w:rsidRPr="003B6307" w:rsidRDefault="00342C46" w:rsidP="00485BE8">
      <w:pPr>
        <w:pStyle w:val="a7"/>
        <w:numPr>
          <w:ilvl w:val="0"/>
          <w:numId w:val="23"/>
        </w:numPr>
        <w:spacing w:after="0" w:line="240" w:lineRule="auto"/>
        <w:ind w:left="0" w:firstLine="426"/>
        <w:jc w:val="both"/>
        <w:rPr>
          <w:rFonts w:ascii="Times New Roman" w:hAnsi="Times New Roman" w:cs="Times New Roman"/>
          <w:color w:val="000000"/>
          <w:sz w:val="20"/>
          <w:szCs w:val="20"/>
        </w:rPr>
      </w:pPr>
      <w:r w:rsidRPr="003B6307">
        <w:rPr>
          <w:rStyle w:val="afff3"/>
          <w:rFonts w:ascii="Times New Roman" w:hAnsi="Times New Roman" w:cs="Times New Roman"/>
          <w:b w:val="0"/>
          <w:color w:val="000000" w:themeColor="text1"/>
          <w:sz w:val="20"/>
          <w:szCs w:val="20"/>
          <w:shd w:val="clear" w:color="auto" w:fill="FFFFFF"/>
        </w:rPr>
        <w:t>Угрозы культуре, духовному развитию человечества.</w:t>
      </w:r>
    </w:p>
    <w:p w:rsidR="00342C46" w:rsidRPr="003B6307" w:rsidRDefault="00342C46" w:rsidP="003B6307">
      <w:pPr>
        <w:spacing w:after="0" w:line="240" w:lineRule="auto"/>
        <w:ind w:firstLine="426"/>
        <w:jc w:val="both"/>
        <w:rPr>
          <w:rFonts w:ascii="Times New Roman" w:hAnsi="Times New Roman" w:cs="Times New Roman"/>
          <w:color w:val="000000"/>
          <w:sz w:val="20"/>
          <w:szCs w:val="20"/>
        </w:rPr>
      </w:pPr>
      <w:r w:rsidRPr="003B6307">
        <w:rPr>
          <w:rFonts w:ascii="Times New Roman" w:hAnsi="Times New Roman" w:cs="Times New Roman"/>
          <w:color w:val="000000"/>
          <w:sz w:val="20"/>
          <w:szCs w:val="20"/>
        </w:rPr>
        <w:t xml:space="preserve"> Приведенные факторы,</w:t>
      </w:r>
      <w:r w:rsidR="000A3F3C">
        <w:rPr>
          <w:rFonts w:ascii="Times New Roman" w:hAnsi="Times New Roman" w:cs="Times New Roman"/>
          <w:color w:val="000000"/>
          <w:sz w:val="20"/>
          <w:szCs w:val="20"/>
        </w:rPr>
        <w:t xml:space="preserve"> </w:t>
      </w:r>
      <w:r w:rsidRPr="003B6307">
        <w:rPr>
          <w:rFonts w:ascii="Times New Roman" w:hAnsi="Times New Roman" w:cs="Times New Roman"/>
          <w:color w:val="000000"/>
          <w:sz w:val="20"/>
          <w:szCs w:val="20"/>
        </w:rPr>
        <w:t>заставляют нас задуматься о будущем, о возможности дальнейшего развития цивилизации и ее выживания. Перед обществом</w:t>
      </w:r>
      <w:r w:rsidR="000A3F3C">
        <w:rPr>
          <w:rFonts w:ascii="Times New Roman" w:hAnsi="Times New Roman" w:cs="Times New Roman"/>
          <w:color w:val="000000"/>
          <w:sz w:val="20"/>
          <w:szCs w:val="20"/>
        </w:rPr>
        <w:t xml:space="preserve"> </w:t>
      </w:r>
      <w:r w:rsidRPr="003B6307">
        <w:rPr>
          <w:rFonts w:ascii="Times New Roman" w:hAnsi="Times New Roman" w:cs="Times New Roman"/>
          <w:color w:val="000000"/>
          <w:sz w:val="20"/>
          <w:szCs w:val="20"/>
        </w:rPr>
        <w:t>стоит задача пересмотра своего дальнейшего пути развития.</w:t>
      </w:r>
      <w:r w:rsidR="000A3F3C">
        <w:rPr>
          <w:rFonts w:ascii="Times New Roman" w:hAnsi="Times New Roman" w:cs="Times New Roman"/>
          <w:color w:val="000000"/>
          <w:sz w:val="20"/>
          <w:szCs w:val="20"/>
        </w:rPr>
        <w:t xml:space="preserve"> </w:t>
      </w:r>
    </w:p>
    <w:p w:rsidR="00342C46" w:rsidRPr="003B6307" w:rsidRDefault="00342C46" w:rsidP="003B6307">
      <w:pPr>
        <w:spacing w:after="0" w:line="240" w:lineRule="auto"/>
        <w:ind w:firstLine="426"/>
        <w:jc w:val="both"/>
        <w:rPr>
          <w:rFonts w:ascii="Times New Roman" w:hAnsi="Times New Roman" w:cs="Times New Roman"/>
          <w:color w:val="000000" w:themeColor="text1"/>
          <w:sz w:val="20"/>
          <w:szCs w:val="20"/>
          <w:shd w:val="clear" w:color="auto" w:fill="FFFFFF"/>
        </w:rPr>
      </w:pPr>
      <w:r w:rsidRPr="003B6307">
        <w:rPr>
          <w:rFonts w:ascii="Times New Roman" w:hAnsi="Times New Roman" w:cs="Times New Roman"/>
          <w:color w:val="000000" w:themeColor="text1"/>
          <w:sz w:val="20"/>
          <w:szCs w:val="20"/>
        </w:rPr>
        <w:t xml:space="preserve">В данной работе мы рассматриваем цивилизацию как </w:t>
      </w:r>
      <w:r w:rsidRPr="003B6307">
        <w:rPr>
          <w:rFonts w:ascii="Times New Roman" w:hAnsi="Times New Roman" w:cs="Times New Roman"/>
          <w:color w:val="000000" w:themeColor="text1"/>
          <w:sz w:val="20"/>
          <w:szCs w:val="20"/>
          <w:shd w:val="clear" w:color="auto" w:fill="FFFFFF"/>
        </w:rPr>
        <w:t>социальную форму движения</w:t>
      </w:r>
      <w:r w:rsidRPr="003B6307">
        <w:rPr>
          <w:rStyle w:val="apple-converted-space"/>
          <w:rFonts w:ascii="Times New Roman" w:hAnsi="Times New Roman" w:cs="Times New Roman"/>
          <w:color w:val="000000" w:themeColor="text1"/>
          <w:sz w:val="20"/>
          <w:szCs w:val="20"/>
          <w:shd w:val="clear" w:color="auto" w:fill="FFFFFF"/>
        </w:rPr>
        <w:t xml:space="preserve"> </w:t>
      </w:r>
      <w:hyperlink r:id="rId25" w:tooltip="Материя (философия)" w:history="1">
        <w:r w:rsidRPr="003B6307">
          <w:rPr>
            <w:rStyle w:val="ad"/>
            <w:rFonts w:ascii="Times New Roman" w:hAnsi="Times New Roman" w:cs="Times New Roman"/>
            <w:color w:val="000000" w:themeColor="text1"/>
            <w:sz w:val="20"/>
            <w:szCs w:val="20"/>
            <w:u w:val="none"/>
            <w:shd w:val="clear" w:color="auto" w:fill="FFFFFF"/>
          </w:rPr>
          <w:t>материи</w:t>
        </w:r>
      </w:hyperlink>
      <w:r w:rsidRPr="003B6307">
        <w:rPr>
          <w:rFonts w:ascii="Times New Roman" w:hAnsi="Times New Roman" w:cs="Times New Roman"/>
          <w:color w:val="000000" w:themeColor="text1"/>
          <w:sz w:val="20"/>
          <w:szCs w:val="20"/>
          <w:shd w:val="clear" w:color="auto" w:fill="FFFFFF"/>
        </w:rPr>
        <w:t>, которая обеспечивает её стабильность и способность к саморазвитию путём саморегуляции обмена с окружающей средой. Обратим внимание, что само понятие цивилизации подразумевает стабильность и развитие. Но что, же такое устойчивое развитие, как его достичь, и действительно ли по какому пути необходимо развиваться человечеству? Термин «</w:t>
      </w:r>
      <w:r w:rsidRPr="003B6307">
        <w:rPr>
          <w:rFonts w:ascii="Times New Roman" w:hAnsi="Times New Roman" w:cs="Times New Roman"/>
          <w:color w:val="000000" w:themeColor="text1"/>
          <w:sz w:val="20"/>
          <w:szCs w:val="20"/>
          <w:shd w:val="clear" w:color="auto" w:fill="FFFFFF"/>
          <w:lang w:val="en-US"/>
        </w:rPr>
        <w:t>sustainable</w:t>
      </w:r>
      <w:r w:rsidRPr="003B6307">
        <w:rPr>
          <w:rFonts w:ascii="Times New Roman" w:hAnsi="Times New Roman" w:cs="Times New Roman"/>
          <w:color w:val="000000" w:themeColor="text1"/>
          <w:sz w:val="20"/>
          <w:szCs w:val="20"/>
          <w:shd w:val="clear" w:color="auto" w:fill="FFFFFF"/>
        </w:rPr>
        <w:t xml:space="preserve">» </w:t>
      </w:r>
      <w:r w:rsidRPr="003B6307">
        <w:rPr>
          <w:rFonts w:ascii="Times New Roman" w:hAnsi="Times New Roman" w:cs="Times New Roman"/>
          <w:color w:val="000000" w:themeColor="text1"/>
          <w:sz w:val="20"/>
          <w:szCs w:val="20"/>
          <w:shd w:val="clear" w:color="auto" w:fill="FFFFFF"/>
        </w:rPr>
        <w:lastRenderedPageBreak/>
        <w:t>(</w:t>
      </w:r>
      <w:r w:rsidRPr="003B6307">
        <w:rPr>
          <w:rFonts w:ascii="Times New Roman" w:hAnsi="Times New Roman" w:cs="Times New Roman"/>
          <w:i/>
          <w:color w:val="000000" w:themeColor="text1"/>
          <w:sz w:val="20"/>
          <w:szCs w:val="20"/>
          <w:shd w:val="clear" w:color="auto" w:fill="FFFFFF"/>
        </w:rPr>
        <w:t>англ.</w:t>
      </w:r>
      <w:r w:rsidRPr="003B6307">
        <w:rPr>
          <w:rFonts w:ascii="Times New Roman" w:hAnsi="Times New Roman" w:cs="Times New Roman"/>
          <w:color w:val="000000" w:themeColor="text1"/>
          <w:sz w:val="20"/>
          <w:szCs w:val="20"/>
          <w:shd w:val="clear" w:color="auto" w:fill="FFFFFF"/>
        </w:rPr>
        <w:t xml:space="preserve"> «поддерживающий», «длительный», «устойчивый», «непрерывный») исторически используется в биологической экологии.</w:t>
      </w:r>
      <w:r w:rsidR="000A3F3C">
        <w:rPr>
          <w:rFonts w:ascii="Times New Roman" w:hAnsi="Times New Roman" w:cs="Times New Roman"/>
          <w:color w:val="000000" w:themeColor="text1"/>
          <w:sz w:val="20"/>
          <w:szCs w:val="20"/>
          <w:shd w:val="clear" w:color="auto" w:fill="FFFFFF"/>
        </w:rPr>
        <w:t xml:space="preserve"> </w:t>
      </w:r>
      <w:r w:rsidRPr="003B6307">
        <w:rPr>
          <w:rFonts w:ascii="Times New Roman" w:hAnsi="Times New Roman" w:cs="Times New Roman"/>
          <w:color w:val="000000" w:themeColor="text1"/>
          <w:sz w:val="20"/>
          <w:szCs w:val="20"/>
          <w:shd w:val="clear" w:color="auto" w:fill="FFFFFF"/>
        </w:rPr>
        <w:t>В.И.Вернадский определял этим термином способность естественных экологических систем</w:t>
      </w:r>
      <w:r w:rsidR="000A3F3C">
        <w:rPr>
          <w:rFonts w:ascii="Times New Roman" w:hAnsi="Times New Roman" w:cs="Times New Roman"/>
          <w:color w:val="000000" w:themeColor="text1"/>
          <w:sz w:val="20"/>
          <w:szCs w:val="20"/>
          <w:shd w:val="clear" w:color="auto" w:fill="FFFFFF"/>
        </w:rPr>
        <w:t xml:space="preserve"> </w:t>
      </w:r>
      <w:r w:rsidRPr="003B6307">
        <w:rPr>
          <w:rFonts w:ascii="Times New Roman" w:hAnsi="Times New Roman" w:cs="Times New Roman"/>
          <w:color w:val="000000" w:themeColor="text1"/>
          <w:sz w:val="20"/>
          <w:szCs w:val="20"/>
          <w:shd w:val="clear" w:color="auto" w:fill="FFFFFF"/>
        </w:rPr>
        <w:t>сохранять свою структуру и функциональные свойства при воздействии внешних факторов. [1]</w:t>
      </w:r>
    </w:p>
    <w:p w:rsidR="00342C46" w:rsidRPr="003B6307" w:rsidRDefault="00342C46" w:rsidP="003B6307">
      <w:pPr>
        <w:spacing w:after="0" w:line="240" w:lineRule="auto"/>
        <w:ind w:firstLine="426"/>
        <w:jc w:val="both"/>
        <w:rPr>
          <w:rFonts w:ascii="Times New Roman" w:hAnsi="Times New Roman" w:cs="Times New Roman"/>
          <w:sz w:val="20"/>
          <w:szCs w:val="20"/>
        </w:rPr>
      </w:pPr>
      <w:r w:rsidRPr="003B6307">
        <w:rPr>
          <w:rFonts w:ascii="Times New Roman" w:hAnsi="Times New Roman" w:cs="Times New Roman"/>
          <w:color w:val="000000" w:themeColor="text1"/>
          <w:sz w:val="20"/>
          <w:szCs w:val="20"/>
          <w:shd w:val="clear" w:color="auto" w:fill="FFFFFF"/>
        </w:rPr>
        <w:t xml:space="preserve">Позаимствовав данное определение из экологии, было получено название модели развития цивилизации - «устойчивое развитие», которое подразумевает такое развитие человечества, </w:t>
      </w:r>
      <w:r w:rsidRPr="003B6307">
        <w:rPr>
          <w:rFonts w:ascii="Times New Roman" w:hAnsi="Times New Roman" w:cs="Times New Roman"/>
          <w:sz w:val="20"/>
          <w:szCs w:val="20"/>
        </w:rPr>
        <w:t>согласно которому общество сможет удовлетворять свои потребности, в процессе саморазвития, не нанося при этом</w:t>
      </w:r>
      <w:r w:rsidR="000A3F3C">
        <w:rPr>
          <w:rFonts w:ascii="Times New Roman" w:hAnsi="Times New Roman" w:cs="Times New Roman"/>
          <w:sz w:val="20"/>
          <w:szCs w:val="20"/>
        </w:rPr>
        <w:t xml:space="preserve"> </w:t>
      </w:r>
      <w:r w:rsidRPr="003B6307">
        <w:rPr>
          <w:rFonts w:ascii="Times New Roman" w:hAnsi="Times New Roman" w:cs="Times New Roman"/>
          <w:sz w:val="20"/>
          <w:szCs w:val="20"/>
        </w:rPr>
        <w:t xml:space="preserve">ущерба природе, экологической среде, и оставляя возможность для существования и развития будущих поколений. Свое подтверждение данное определение впервые получило </w:t>
      </w:r>
      <w:r w:rsidRPr="003B6307">
        <w:rPr>
          <w:rFonts w:ascii="Times New Roman" w:hAnsi="Times New Roman" w:cs="Times New Roman"/>
          <w:color w:val="000000"/>
          <w:sz w:val="20"/>
          <w:szCs w:val="20"/>
          <w:shd w:val="clear" w:color="auto" w:fill="FFFFFF"/>
        </w:rPr>
        <w:t xml:space="preserve">в Декларации </w:t>
      </w:r>
      <w:r w:rsidRPr="003B6307">
        <w:rPr>
          <w:rFonts w:ascii="Times New Roman" w:hAnsi="Times New Roman" w:cs="Times New Roman"/>
          <w:color w:val="000000"/>
          <w:sz w:val="20"/>
          <w:szCs w:val="20"/>
          <w:shd w:val="clear" w:color="auto" w:fill="FFFFFF"/>
          <w:lang w:val="en-US"/>
        </w:rPr>
        <w:t>I</w:t>
      </w:r>
      <w:r w:rsidRPr="003B6307">
        <w:rPr>
          <w:rFonts w:ascii="Times New Roman" w:hAnsi="Times New Roman" w:cs="Times New Roman"/>
          <w:color w:val="000000"/>
          <w:sz w:val="20"/>
          <w:szCs w:val="20"/>
          <w:shd w:val="clear" w:color="auto" w:fill="FFFFFF"/>
        </w:rPr>
        <w:t xml:space="preserve"> Конференции ООН по окружающей среде, проходившей в Стокгольме в 1972 г</w:t>
      </w:r>
      <w:r w:rsidRPr="003B6307">
        <w:rPr>
          <w:rFonts w:ascii="Times New Roman" w:hAnsi="Times New Roman" w:cs="Times New Roman"/>
          <w:sz w:val="20"/>
          <w:szCs w:val="20"/>
          <w:shd w:val="clear" w:color="auto" w:fill="FFFFFF"/>
        </w:rPr>
        <w:t xml:space="preserve">. Собственно </w:t>
      </w:r>
      <w:r w:rsidRPr="003B6307">
        <w:rPr>
          <w:rFonts w:ascii="Times New Roman" w:hAnsi="Times New Roman" w:cs="Times New Roman"/>
          <w:sz w:val="20"/>
          <w:szCs w:val="20"/>
        </w:rPr>
        <w:t>концепция устойчивого развития общества была принята на Конференции ООН по окружающей среде и развитию, состоявшейся в июне 1992 г. в г. Рио-де-Жанейро на уровне глав государств и правительств. Сегодня эта концепция стала наиболее известной и приоритетной глобальной моделью будущего мировой цивилизации.</w:t>
      </w:r>
    </w:p>
    <w:p w:rsidR="00342C46" w:rsidRPr="003B6307" w:rsidRDefault="00342C46" w:rsidP="003B6307">
      <w:pPr>
        <w:pStyle w:val="afc"/>
        <w:ind w:firstLine="426"/>
        <w:jc w:val="both"/>
        <w:rPr>
          <w:rFonts w:ascii="Times New Roman" w:hAnsi="Times New Roman" w:cs="Times New Roman"/>
          <w:color w:val="000000"/>
          <w:shd w:val="clear" w:color="auto" w:fill="FFFFFF"/>
        </w:rPr>
      </w:pPr>
      <w:r w:rsidRPr="003B6307">
        <w:rPr>
          <w:rFonts w:ascii="Times New Roman" w:hAnsi="Times New Roman" w:cs="Times New Roman"/>
          <w:color w:val="000000"/>
          <w:shd w:val="clear" w:color="auto" w:fill="FFFFFF"/>
        </w:rPr>
        <w:t>По своей сути устойчивое развитие можно охарактеризовать двумя основными признаками:</w:t>
      </w:r>
    </w:p>
    <w:p w:rsidR="00342C46" w:rsidRPr="003B6307" w:rsidRDefault="000A3F3C" w:rsidP="003B6307">
      <w:pPr>
        <w:pStyle w:val="afc"/>
        <w:ind w:firstLine="426"/>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42C46" w:rsidRPr="003B6307">
        <w:rPr>
          <w:rFonts w:ascii="Times New Roman" w:hAnsi="Times New Roman" w:cs="Times New Roman"/>
          <w:color w:val="000000"/>
          <w:shd w:val="clear" w:color="auto" w:fill="FFFFFF"/>
        </w:rPr>
        <w:t xml:space="preserve">- антропоцентрический; </w:t>
      </w:r>
    </w:p>
    <w:p w:rsidR="00342C46" w:rsidRPr="003B6307" w:rsidRDefault="00342C46" w:rsidP="003B6307">
      <w:pPr>
        <w:pStyle w:val="afc"/>
        <w:ind w:firstLine="426"/>
        <w:jc w:val="both"/>
        <w:rPr>
          <w:rFonts w:ascii="Times New Roman" w:hAnsi="Times New Roman" w:cs="Times New Roman"/>
          <w:color w:val="000000"/>
          <w:shd w:val="clear" w:color="auto" w:fill="FFFFFF"/>
        </w:rPr>
      </w:pPr>
      <w:r w:rsidRPr="003B6307">
        <w:rPr>
          <w:rFonts w:ascii="Times New Roman" w:hAnsi="Times New Roman" w:cs="Times New Roman"/>
          <w:color w:val="000000"/>
          <w:shd w:val="clear" w:color="auto" w:fill="FFFFFF"/>
        </w:rPr>
        <w:t xml:space="preserve">- биосфероцентрический. </w:t>
      </w:r>
    </w:p>
    <w:p w:rsidR="00342C46" w:rsidRPr="003B6307" w:rsidRDefault="00342C46" w:rsidP="003B6307">
      <w:pPr>
        <w:pStyle w:val="afc"/>
        <w:ind w:firstLine="426"/>
        <w:jc w:val="both"/>
        <w:rPr>
          <w:rFonts w:ascii="Times New Roman" w:hAnsi="Times New Roman" w:cs="Times New Roman"/>
          <w:color w:val="000000"/>
          <w:shd w:val="clear" w:color="auto" w:fill="FFFFFF"/>
        </w:rPr>
      </w:pPr>
      <w:r w:rsidRPr="003B6307">
        <w:rPr>
          <w:rFonts w:ascii="Times New Roman" w:hAnsi="Times New Roman" w:cs="Times New Roman"/>
          <w:color w:val="000000"/>
          <w:shd w:val="clear" w:color="auto" w:fill="FFFFFF"/>
        </w:rPr>
        <w:t>Антропоцентрический признак проявляется в способности выживания цивилизации и ее устойчивого развития, удовлетворяя при этом потребности человечества, но, не нанося угрозы для существования будущих поколений.</w:t>
      </w:r>
      <w:r w:rsidR="000A3F3C">
        <w:rPr>
          <w:rFonts w:ascii="Times New Roman" w:hAnsi="Times New Roman" w:cs="Times New Roman"/>
          <w:color w:val="000000"/>
          <w:shd w:val="clear" w:color="auto" w:fill="FFFFFF"/>
        </w:rPr>
        <w:t xml:space="preserve"> </w:t>
      </w:r>
    </w:p>
    <w:p w:rsidR="00342C46" w:rsidRPr="003B6307" w:rsidRDefault="00342C46" w:rsidP="003B6307">
      <w:pPr>
        <w:pStyle w:val="afc"/>
        <w:ind w:firstLine="426"/>
        <w:jc w:val="both"/>
        <w:rPr>
          <w:rFonts w:ascii="Times New Roman" w:hAnsi="Times New Roman" w:cs="Times New Roman"/>
          <w:color w:val="000000"/>
          <w:shd w:val="clear" w:color="auto" w:fill="FFFFFF"/>
        </w:rPr>
      </w:pPr>
      <w:r w:rsidRPr="003B6307">
        <w:rPr>
          <w:rFonts w:ascii="Times New Roman" w:hAnsi="Times New Roman" w:cs="Times New Roman"/>
          <w:color w:val="000000"/>
          <w:shd w:val="clear" w:color="auto" w:fill="FFFFFF"/>
        </w:rPr>
        <w:t>Биосфероцентрический или по-другому экологический признак подразумевает непосредственное</w:t>
      </w:r>
      <w:r w:rsidR="000A3F3C">
        <w:rPr>
          <w:rFonts w:ascii="Times New Roman" w:hAnsi="Times New Roman" w:cs="Times New Roman"/>
          <w:color w:val="000000"/>
          <w:shd w:val="clear" w:color="auto" w:fill="FFFFFF"/>
        </w:rPr>
        <w:t xml:space="preserve"> </w:t>
      </w:r>
      <w:r w:rsidRPr="003B6307">
        <w:rPr>
          <w:rFonts w:ascii="Times New Roman" w:hAnsi="Times New Roman" w:cs="Times New Roman"/>
          <w:color w:val="000000"/>
          <w:shd w:val="clear" w:color="auto" w:fill="FFFFFF"/>
        </w:rPr>
        <w:t>сохранение биосферы, фундамента</w:t>
      </w:r>
      <w:r w:rsidR="000A3F3C">
        <w:rPr>
          <w:rFonts w:ascii="Times New Roman" w:hAnsi="Times New Roman" w:cs="Times New Roman"/>
          <w:color w:val="000000"/>
          <w:shd w:val="clear" w:color="auto" w:fill="FFFFFF"/>
        </w:rPr>
        <w:t xml:space="preserve"> </w:t>
      </w:r>
      <w:r w:rsidRPr="003B6307">
        <w:rPr>
          <w:rFonts w:ascii="Times New Roman" w:hAnsi="Times New Roman" w:cs="Times New Roman"/>
          <w:color w:val="000000"/>
          <w:shd w:val="clear" w:color="auto" w:fill="FFFFFF"/>
        </w:rPr>
        <w:t>жизни на Земле, являющегося необходимым условием</w:t>
      </w:r>
      <w:r w:rsidR="000A3F3C">
        <w:rPr>
          <w:rFonts w:ascii="Times New Roman" w:hAnsi="Times New Roman" w:cs="Times New Roman"/>
          <w:color w:val="000000"/>
          <w:shd w:val="clear" w:color="auto" w:fill="FFFFFF"/>
        </w:rPr>
        <w:t xml:space="preserve"> </w:t>
      </w:r>
      <w:r w:rsidRPr="003B6307">
        <w:rPr>
          <w:rFonts w:ascii="Times New Roman" w:hAnsi="Times New Roman" w:cs="Times New Roman"/>
          <w:color w:val="000000"/>
          <w:shd w:val="clear" w:color="auto" w:fill="FFFFFF"/>
        </w:rPr>
        <w:t>устойчивости.</w:t>
      </w:r>
    </w:p>
    <w:p w:rsidR="00342C46" w:rsidRPr="003B6307" w:rsidRDefault="000A3F3C" w:rsidP="003B6307">
      <w:pPr>
        <w:pStyle w:val="afc"/>
        <w:ind w:firstLine="426"/>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42C46" w:rsidRPr="003B6307">
        <w:rPr>
          <w:rFonts w:ascii="Times New Roman" w:hAnsi="Times New Roman" w:cs="Times New Roman"/>
          <w:color w:val="000000"/>
          <w:shd w:val="clear" w:color="auto" w:fill="FFFFFF"/>
        </w:rPr>
        <w:t>Не случайно в философии и науке особый</w:t>
      </w:r>
      <w:r>
        <w:rPr>
          <w:rFonts w:ascii="Times New Roman" w:hAnsi="Times New Roman" w:cs="Times New Roman"/>
          <w:color w:val="000000"/>
          <w:shd w:val="clear" w:color="auto" w:fill="FFFFFF"/>
        </w:rPr>
        <w:t xml:space="preserve"> </w:t>
      </w:r>
      <w:r w:rsidR="00342C46" w:rsidRPr="003B6307">
        <w:rPr>
          <w:rFonts w:ascii="Times New Roman" w:hAnsi="Times New Roman" w:cs="Times New Roman"/>
          <w:color w:val="000000"/>
          <w:shd w:val="clear" w:color="auto" w:fill="FFFFFF"/>
        </w:rPr>
        <w:t>интерес проявляется к синергетике (своего рода современно понятой диалектике), обсуждается возможность создания диалектического реализма как философии устойчивого развития. Парадигма такого понимания заключается в том, что человек находится с природой в единстве, целостности, отождествляя себя с ней, но при этом сохраняется ценность человеческого разума, духовные ценности преобладают над материальными или рассматриваются в единстве, когда материальное выступает в качестве средства достижения духовных благ [2]. Но</w:t>
      </w:r>
      <w:r>
        <w:rPr>
          <w:rFonts w:ascii="Times New Roman" w:hAnsi="Times New Roman" w:cs="Times New Roman"/>
          <w:color w:val="000000"/>
          <w:shd w:val="clear" w:color="auto" w:fill="FFFFFF"/>
        </w:rPr>
        <w:t xml:space="preserve"> </w:t>
      </w:r>
      <w:r w:rsidR="00342C46" w:rsidRPr="003B6307">
        <w:rPr>
          <w:rFonts w:ascii="Times New Roman" w:hAnsi="Times New Roman" w:cs="Times New Roman"/>
          <w:color w:val="000000"/>
          <w:shd w:val="clear" w:color="auto" w:fill="FFFFFF"/>
        </w:rPr>
        <w:t xml:space="preserve">когда развитие цивилизации ускоряется, происходит потеря качества управления, именно поэтому развитие нашей цивилизации нарушило </w:t>
      </w:r>
      <w:r w:rsidR="00342C46" w:rsidRPr="003B6307">
        <w:rPr>
          <w:rFonts w:ascii="Times New Roman" w:hAnsi="Times New Roman" w:cs="Times New Roman"/>
          <w:color w:val="000000"/>
          <w:shd w:val="clear" w:color="auto" w:fill="FFFFFF"/>
        </w:rPr>
        <w:lastRenderedPageBreak/>
        <w:t>пределы устойчивости, человек перешел грань единения с природой и поставил себя над ней, что</w:t>
      </w:r>
      <w:r>
        <w:rPr>
          <w:rFonts w:ascii="Times New Roman" w:hAnsi="Times New Roman" w:cs="Times New Roman"/>
          <w:color w:val="000000"/>
          <w:shd w:val="clear" w:color="auto" w:fill="FFFFFF"/>
        </w:rPr>
        <w:t xml:space="preserve"> </w:t>
      </w:r>
      <w:r w:rsidR="00342C46" w:rsidRPr="003B6307">
        <w:rPr>
          <w:rFonts w:ascii="Times New Roman" w:hAnsi="Times New Roman" w:cs="Times New Roman"/>
          <w:color w:val="000000"/>
          <w:shd w:val="clear" w:color="auto" w:fill="FFFFFF"/>
        </w:rPr>
        <w:t xml:space="preserve">в свою очередь и породило большинство глобальных проблем в мире, ставящих под угрозу наше будущее. </w:t>
      </w:r>
      <w:r w:rsidR="00342C46" w:rsidRPr="003B6307">
        <w:rPr>
          <w:rFonts w:ascii="Times New Roman" w:hAnsi="Times New Roman" w:cs="Times New Roman"/>
        </w:rPr>
        <w:t>Человечество выбрало путь антропоцентризма, исключив из него такой важный принцип, как «не навреди будущим поколениям».</w:t>
      </w:r>
    </w:p>
    <w:p w:rsidR="00342C46" w:rsidRPr="003B6307" w:rsidRDefault="00342C46" w:rsidP="003B6307">
      <w:pPr>
        <w:spacing w:after="0" w:line="240" w:lineRule="auto"/>
        <w:ind w:firstLine="426"/>
        <w:jc w:val="both"/>
        <w:rPr>
          <w:rFonts w:ascii="Times New Roman" w:hAnsi="Times New Roman" w:cs="Times New Roman"/>
          <w:sz w:val="20"/>
          <w:szCs w:val="20"/>
        </w:rPr>
      </w:pPr>
      <w:r w:rsidRPr="003B6307">
        <w:rPr>
          <w:rFonts w:ascii="Times New Roman" w:hAnsi="Times New Roman" w:cs="Times New Roman"/>
          <w:sz w:val="20"/>
          <w:szCs w:val="20"/>
        </w:rPr>
        <w:t xml:space="preserve">Конечно, </w:t>
      </w:r>
      <w:r w:rsidRPr="003B6307">
        <w:rPr>
          <w:rFonts w:ascii="Times New Roman" w:hAnsi="Times New Roman" w:cs="Times New Roman"/>
          <w:color w:val="000000"/>
          <w:sz w:val="20"/>
          <w:szCs w:val="20"/>
        </w:rPr>
        <w:t xml:space="preserve">осознание катастрофичности сложившегося типа экономического развития, конечности природных ресурсов и взаимозависимости всех эколого-экономических процессов на нашей планете, </w:t>
      </w:r>
      <w:r w:rsidRPr="003B6307">
        <w:rPr>
          <w:rFonts w:ascii="Times New Roman" w:hAnsi="Times New Roman" w:cs="Times New Roman"/>
          <w:sz w:val="20"/>
          <w:szCs w:val="20"/>
        </w:rPr>
        <w:t>столкновение с различными угрозами и катастрофами, сподвигло мировое сообщество к осмыслению выбора нового пути развития. И одним из способов достижения устойчивого развития цивилизации является</w:t>
      </w:r>
      <w:r w:rsidR="000A3F3C">
        <w:rPr>
          <w:rFonts w:ascii="Times New Roman" w:hAnsi="Times New Roman" w:cs="Times New Roman"/>
          <w:sz w:val="20"/>
          <w:szCs w:val="20"/>
        </w:rPr>
        <w:t xml:space="preserve"> </w:t>
      </w:r>
      <w:r w:rsidRPr="003B6307">
        <w:rPr>
          <w:rFonts w:ascii="Times New Roman" w:hAnsi="Times New Roman" w:cs="Times New Roman"/>
          <w:color w:val="000000"/>
          <w:sz w:val="20"/>
          <w:szCs w:val="20"/>
          <w:shd w:val="clear" w:color="auto" w:fill="FFFFFF"/>
        </w:rPr>
        <w:t>восстановление экологических систем до уровня их стабильного функционирования, обеспечивающего устойчивое</w:t>
      </w:r>
      <w:r w:rsidR="000A3F3C">
        <w:rPr>
          <w:rFonts w:ascii="Times New Roman" w:hAnsi="Times New Roman" w:cs="Times New Roman"/>
          <w:color w:val="000000"/>
          <w:sz w:val="20"/>
          <w:szCs w:val="20"/>
          <w:shd w:val="clear" w:color="auto" w:fill="FFFFFF"/>
        </w:rPr>
        <w:t xml:space="preserve"> </w:t>
      </w:r>
      <w:r w:rsidRPr="003B6307">
        <w:rPr>
          <w:rFonts w:ascii="Times New Roman" w:hAnsi="Times New Roman" w:cs="Times New Roman"/>
          <w:color w:val="000000"/>
          <w:sz w:val="20"/>
          <w:szCs w:val="20"/>
          <w:shd w:val="clear" w:color="auto" w:fill="FFFFFF"/>
        </w:rPr>
        <w:t>развитие окружающей среды.</w:t>
      </w:r>
      <w:r w:rsidR="000A3F3C">
        <w:rPr>
          <w:rFonts w:ascii="Times New Roman" w:hAnsi="Times New Roman" w:cs="Times New Roman"/>
          <w:color w:val="000000"/>
          <w:sz w:val="20"/>
          <w:szCs w:val="20"/>
          <w:shd w:val="clear" w:color="auto" w:fill="FFFFFF"/>
        </w:rPr>
        <w:t xml:space="preserve"> </w:t>
      </w:r>
      <w:r w:rsidRPr="003B6307">
        <w:rPr>
          <w:rFonts w:ascii="Times New Roman" w:hAnsi="Times New Roman" w:cs="Times New Roman"/>
          <w:color w:val="000000"/>
          <w:sz w:val="20"/>
          <w:szCs w:val="20"/>
          <w:shd w:val="clear" w:color="auto" w:fill="FFFFFF"/>
        </w:rPr>
        <w:t xml:space="preserve">При этом не стоит забывать об удовлетворении потребностей общества на сегодняшнем этапе развития, рассматривая потребности с позиции разума или хотя бы здравого смысла как разумные потребности. </w:t>
      </w:r>
    </w:p>
    <w:p w:rsidR="00342C46" w:rsidRPr="003B6307" w:rsidRDefault="00342C46" w:rsidP="003B6307">
      <w:pPr>
        <w:pStyle w:val="a9"/>
        <w:shd w:val="clear" w:color="auto" w:fill="FFFFFF"/>
        <w:spacing w:before="0" w:beforeAutospacing="0" w:after="0" w:afterAutospacing="0"/>
        <w:ind w:firstLine="426"/>
        <w:jc w:val="both"/>
        <w:rPr>
          <w:color w:val="000000" w:themeColor="text1"/>
          <w:sz w:val="20"/>
          <w:szCs w:val="20"/>
          <w:shd w:val="clear" w:color="auto" w:fill="FFFFFF"/>
        </w:rPr>
      </w:pPr>
      <w:r w:rsidRPr="003B6307">
        <w:rPr>
          <w:sz w:val="20"/>
          <w:szCs w:val="20"/>
        </w:rPr>
        <w:t xml:space="preserve">Выполнять вышеперечисленные требования перехода к устойчивому пути развития, призвана такая наука как экологическая экономика, </w:t>
      </w:r>
      <w:r w:rsidRPr="003B6307">
        <w:rPr>
          <w:color w:val="000000" w:themeColor="text1"/>
          <w:sz w:val="20"/>
          <w:szCs w:val="20"/>
          <w:shd w:val="clear" w:color="auto" w:fill="FFFFFF"/>
        </w:rPr>
        <w:t>занимающаяся разработкой масштабных и долгосрочных методов регулирования деятельности человека по отношению к природе, основывающаяся на экономических механизмах, которые способствуют снижению загрязнения окружающей среды, восстановлению экологических систем, ресурсо- и энергосбережению, уходу от потребительской психологии.</w:t>
      </w:r>
    </w:p>
    <w:p w:rsidR="00342C46" w:rsidRPr="003B6307" w:rsidRDefault="00342C46" w:rsidP="003B6307">
      <w:pPr>
        <w:pStyle w:val="a9"/>
        <w:shd w:val="clear" w:color="auto" w:fill="FFFFFF"/>
        <w:spacing w:before="0" w:beforeAutospacing="0" w:after="0" w:afterAutospacing="0"/>
        <w:ind w:firstLine="426"/>
        <w:jc w:val="both"/>
        <w:rPr>
          <w:color w:val="000000" w:themeColor="text1"/>
          <w:sz w:val="20"/>
          <w:szCs w:val="20"/>
        </w:rPr>
      </w:pPr>
      <w:r w:rsidRPr="003B6307">
        <w:rPr>
          <w:color w:val="000000" w:themeColor="text1"/>
          <w:sz w:val="20"/>
          <w:szCs w:val="20"/>
          <w:shd w:val="clear" w:color="auto" w:fill="FFFFFF"/>
        </w:rPr>
        <w:t>В экономике объектом является индивидуальный потребитель, желания и потребности которого - главная цель. Ограниченность природных ресурсов, уязвимость окружающей среды при этом не учитываются, они находятся даже не на втором плане.</w:t>
      </w:r>
      <w:r w:rsidRPr="003B6307">
        <w:rPr>
          <w:color w:val="000000" w:themeColor="text1"/>
          <w:sz w:val="20"/>
          <w:szCs w:val="20"/>
        </w:rPr>
        <w:t xml:space="preserve"> Парадигма экологической экономики заключается в другом, она рассматривает человека как часть эколого-экономической системы, но часть важную, осознающую свою ответственность в глобальной системе биосферы. То есть, данная концепция такого типа экономики наиболее приближенна к биосфероцентрическому пути развития: человек – один из биологических видов, сохраняющий при этом возможность эволюционировать, развивать культуру, науку и т.д., но при этом помнить об истощаемости ресурсов, следовательно, необходимо сохранять синтез культурного и биологического развития. </w:t>
      </w:r>
    </w:p>
    <w:p w:rsidR="00342C46" w:rsidRPr="003B6307" w:rsidRDefault="00342C46" w:rsidP="003B6307">
      <w:pPr>
        <w:pStyle w:val="a9"/>
        <w:shd w:val="clear" w:color="auto" w:fill="FFFFFF"/>
        <w:spacing w:before="0" w:beforeAutospacing="0" w:after="0" w:afterAutospacing="0"/>
        <w:ind w:firstLine="426"/>
        <w:jc w:val="both"/>
        <w:rPr>
          <w:color w:val="000000" w:themeColor="text1"/>
          <w:sz w:val="20"/>
          <w:szCs w:val="20"/>
        </w:rPr>
      </w:pPr>
      <w:r w:rsidRPr="003B6307">
        <w:rPr>
          <w:color w:val="000000" w:themeColor="text1"/>
          <w:sz w:val="20"/>
          <w:szCs w:val="20"/>
        </w:rPr>
        <w:t>Из вышесказанного следует, что экологоэкономические принципы значительно отличаются от экономических – это:</w:t>
      </w:r>
    </w:p>
    <w:p w:rsidR="00342C46" w:rsidRPr="003B6307" w:rsidRDefault="00342C46" w:rsidP="00485BE8">
      <w:pPr>
        <w:pStyle w:val="a9"/>
        <w:numPr>
          <w:ilvl w:val="0"/>
          <w:numId w:val="22"/>
        </w:numPr>
        <w:shd w:val="clear" w:color="auto" w:fill="FFFFFF"/>
        <w:spacing w:before="0" w:beforeAutospacing="0" w:after="0" w:afterAutospacing="0"/>
        <w:ind w:left="0" w:firstLine="426"/>
        <w:jc w:val="both"/>
        <w:rPr>
          <w:color w:val="000000" w:themeColor="text1"/>
          <w:sz w:val="20"/>
          <w:szCs w:val="20"/>
        </w:rPr>
      </w:pPr>
      <w:r w:rsidRPr="003B6307">
        <w:rPr>
          <w:color w:val="000000"/>
          <w:sz w:val="20"/>
          <w:szCs w:val="20"/>
        </w:rPr>
        <w:lastRenderedPageBreak/>
        <w:t xml:space="preserve">Взаимосвязь всех элементов социально-эколого-экономического комплекса (экономика,природа и природные ресурсы, население, культура и т.д.); </w:t>
      </w:r>
    </w:p>
    <w:p w:rsidR="00342C46" w:rsidRPr="003B6307" w:rsidRDefault="00342C46" w:rsidP="00485BE8">
      <w:pPr>
        <w:pStyle w:val="a9"/>
        <w:numPr>
          <w:ilvl w:val="0"/>
          <w:numId w:val="22"/>
        </w:numPr>
        <w:spacing w:before="0" w:beforeAutospacing="0" w:after="0" w:afterAutospacing="0"/>
        <w:ind w:left="0" w:firstLine="426"/>
        <w:jc w:val="both"/>
        <w:rPr>
          <w:color w:val="000000"/>
          <w:sz w:val="20"/>
          <w:szCs w:val="20"/>
        </w:rPr>
      </w:pPr>
      <w:r w:rsidRPr="003B6307">
        <w:rPr>
          <w:color w:val="000000"/>
          <w:sz w:val="20"/>
          <w:szCs w:val="20"/>
        </w:rPr>
        <w:t>Приоритет ценностей общества над ценностями индивида, так продолжительность жизни общества больше, нежели у индивида, а, следовательно, общество более склонно ценить природу и сохранять порядок окружающей среды;</w:t>
      </w:r>
    </w:p>
    <w:p w:rsidR="00342C46" w:rsidRPr="003B6307" w:rsidRDefault="00342C46" w:rsidP="00485BE8">
      <w:pPr>
        <w:pStyle w:val="a9"/>
        <w:numPr>
          <w:ilvl w:val="0"/>
          <w:numId w:val="22"/>
        </w:numPr>
        <w:spacing w:before="0" w:beforeAutospacing="0" w:after="0" w:afterAutospacing="0"/>
        <w:ind w:left="0" w:firstLine="426"/>
        <w:jc w:val="both"/>
        <w:rPr>
          <w:color w:val="000000"/>
          <w:sz w:val="20"/>
          <w:szCs w:val="20"/>
        </w:rPr>
      </w:pPr>
      <w:r w:rsidRPr="003B6307">
        <w:rPr>
          <w:color w:val="000000"/>
          <w:sz w:val="20"/>
          <w:szCs w:val="20"/>
        </w:rPr>
        <w:t>Благополучие не является мономерным и не может оцениваться лишь материально, оно имеет ряд показателей, характеризующих благосостояние общества и индивида, таких как:</w:t>
      </w:r>
    </w:p>
    <w:p w:rsidR="00342C46" w:rsidRPr="003B6307" w:rsidRDefault="00342C46" w:rsidP="003B6307">
      <w:pPr>
        <w:pStyle w:val="a9"/>
        <w:spacing w:before="0" w:beforeAutospacing="0" w:after="0" w:afterAutospacing="0"/>
        <w:ind w:firstLine="426"/>
        <w:jc w:val="both"/>
        <w:rPr>
          <w:color w:val="000000"/>
          <w:sz w:val="20"/>
          <w:szCs w:val="20"/>
        </w:rPr>
      </w:pPr>
      <w:r w:rsidRPr="003B6307">
        <w:rPr>
          <w:color w:val="000000"/>
          <w:sz w:val="20"/>
          <w:szCs w:val="20"/>
        </w:rPr>
        <w:t>- оптимум Парето – состояние экономики, характеризующееся тем, что общество извлекает максимум полезности из имеющихся ресурсов, технологий, но в случае увеличения своей доли одним из участников рынка ухудшается положение других участников;</w:t>
      </w:r>
    </w:p>
    <w:p w:rsidR="00342C46" w:rsidRPr="003B6307" w:rsidRDefault="000A3F3C" w:rsidP="003B6307">
      <w:pPr>
        <w:pStyle w:val="a9"/>
        <w:spacing w:before="0" w:beforeAutospacing="0" w:after="0" w:afterAutospacing="0"/>
        <w:ind w:firstLine="426"/>
        <w:jc w:val="both"/>
        <w:rPr>
          <w:color w:val="000000"/>
          <w:sz w:val="20"/>
          <w:szCs w:val="20"/>
        </w:rPr>
      </w:pPr>
      <w:r>
        <w:rPr>
          <w:color w:val="000000"/>
          <w:sz w:val="20"/>
          <w:szCs w:val="20"/>
        </w:rPr>
        <w:t xml:space="preserve"> </w:t>
      </w:r>
      <w:r w:rsidR="00342C46" w:rsidRPr="003B6307">
        <w:rPr>
          <w:color w:val="000000"/>
          <w:sz w:val="20"/>
          <w:szCs w:val="20"/>
        </w:rPr>
        <w:t>- рациональность в распределении имеющихся ресурсов;</w:t>
      </w:r>
    </w:p>
    <w:p w:rsidR="00342C46" w:rsidRPr="003B6307" w:rsidRDefault="000A3F3C" w:rsidP="003B6307">
      <w:pPr>
        <w:pStyle w:val="a9"/>
        <w:spacing w:before="0" w:beforeAutospacing="0" w:after="0" w:afterAutospacing="0"/>
        <w:ind w:firstLine="426"/>
        <w:jc w:val="both"/>
        <w:rPr>
          <w:color w:val="000000"/>
          <w:sz w:val="20"/>
          <w:szCs w:val="20"/>
        </w:rPr>
      </w:pPr>
      <w:r>
        <w:rPr>
          <w:color w:val="000000"/>
          <w:sz w:val="20"/>
          <w:szCs w:val="20"/>
        </w:rPr>
        <w:t xml:space="preserve"> </w:t>
      </w:r>
      <w:r w:rsidR="00342C46" w:rsidRPr="003B6307">
        <w:rPr>
          <w:color w:val="000000"/>
          <w:sz w:val="20"/>
          <w:szCs w:val="20"/>
        </w:rPr>
        <w:t>- духовные ценности, такие как вера, религия, честь и достоинство, нравственность и т.д.</w:t>
      </w:r>
    </w:p>
    <w:p w:rsidR="00342C46" w:rsidRPr="003B6307" w:rsidRDefault="00342C46" w:rsidP="003B6307">
      <w:pPr>
        <w:pStyle w:val="affff"/>
        <w:ind w:firstLine="426"/>
        <w:jc w:val="both"/>
        <w:rPr>
          <w:rFonts w:ascii="Times New Roman" w:hAnsi="Times New Roman"/>
          <w:color w:val="000000" w:themeColor="text1"/>
          <w:sz w:val="20"/>
        </w:rPr>
      </w:pPr>
      <w:r w:rsidRPr="003B6307">
        <w:rPr>
          <w:rFonts w:ascii="Times New Roman" w:hAnsi="Times New Roman"/>
          <w:color w:val="000000" w:themeColor="text1"/>
          <w:sz w:val="20"/>
        </w:rPr>
        <w:t>В экологической экономике «благополучие» это не индивидуальные предпочтения, а совокупный показатель, первостепенно определяющий защиту окружающей среды, а так же формирует основные принципы политики сохранения экосистем и природных ресурсов.</w:t>
      </w:r>
    </w:p>
    <w:p w:rsidR="00342C46" w:rsidRPr="003B6307" w:rsidRDefault="00342C46" w:rsidP="003B6307">
      <w:pPr>
        <w:pStyle w:val="affff"/>
        <w:ind w:firstLine="426"/>
        <w:jc w:val="both"/>
        <w:rPr>
          <w:rFonts w:ascii="Times New Roman" w:hAnsi="Times New Roman"/>
          <w:color w:val="000000" w:themeColor="text1"/>
          <w:sz w:val="20"/>
        </w:rPr>
      </w:pPr>
      <w:r w:rsidRPr="003B6307">
        <w:rPr>
          <w:rFonts w:ascii="Times New Roman" w:hAnsi="Times New Roman"/>
          <w:color w:val="000000" w:themeColor="text1"/>
          <w:sz w:val="20"/>
        </w:rPr>
        <w:t>На сегодняшний день наиболее результативной считается парадигма, синтезирующая парадигмы неоклассической и экологической экономики [ 4], согласно которой, можно определить ее основные принципы, они сводятся к следующему:</w:t>
      </w:r>
    </w:p>
    <w:p w:rsidR="00342C46" w:rsidRPr="003B6307" w:rsidRDefault="000A3F3C" w:rsidP="003B6307">
      <w:pPr>
        <w:pStyle w:val="affff"/>
        <w:ind w:firstLine="426"/>
        <w:jc w:val="both"/>
        <w:rPr>
          <w:rFonts w:ascii="Times New Roman" w:hAnsi="Times New Roman"/>
          <w:color w:val="000000" w:themeColor="text1"/>
          <w:sz w:val="20"/>
        </w:rPr>
      </w:pPr>
      <w:r>
        <w:rPr>
          <w:rFonts w:ascii="Times New Roman" w:hAnsi="Times New Roman"/>
          <w:color w:val="000000" w:themeColor="text1"/>
          <w:sz w:val="20"/>
        </w:rPr>
        <w:t xml:space="preserve"> </w:t>
      </w:r>
      <w:r w:rsidR="00342C46" w:rsidRPr="003B6307">
        <w:rPr>
          <w:rFonts w:ascii="Times New Roman" w:hAnsi="Times New Roman"/>
          <w:color w:val="000000" w:themeColor="text1"/>
          <w:sz w:val="20"/>
        </w:rPr>
        <w:t>- Состояние окружающей среды необходимо учитывать для устойчивого экономического развития в длительном периоде;</w:t>
      </w:r>
    </w:p>
    <w:p w:rsidR="00342C46" w:rsidRPr="003B6307" w:rsidRDefault="000A3F3C" w:rsidP="003B6307">
      <w:pPr>
        <w:pStyle w:val="affff"/>
        <w:ind w:firstLine="426"/>
        <w:jc w:val="both"/>
        <w:rPr>
          <w:rFonts w:ascii="Times New Roman" w:hAnsi="Times New Roman"/>
          <w:color w:val="000000" w:themeColor="text1"/>
          <w:sz w:val="20"/>
        </w:rPr>
      </w:pPr>
      <w:r>
        <w:rPr>
          <w:rFonts w:ascii="Times New Roman" w:hAnsi="Times New Roman"/>
          <w:color w:val="000000" w:themeColor="text1"/>
          <w:sz w:val="20"/>
        </w:rPr>
        <w:t xml:space="preserve"> </w:t>
      </w:r>
      <w:r w:rsidR="00342C46" w:rsidRPr="003B6307">
        <w:rPr>
          <w:rFonts w:ascii="Times New Roman" w:hAnsi="Times New Roman"/>
          <w:color w:val="000000" w:themeColor="text1"/>
          <w:sz w:val="20"/>
        </w:rPr>
        <w:t>- Необходимо более активно синтезировать</w:t>
      </w:r>
      <w:r>
        <w:rPr>
          <w:rFonts w:ascii="Times New Roman" w:hAnsi="Times New Roman"/>
          <w:color w:val="000000" w:themeColor="text1"/>
          <w:sz w:val="20"/>
        </w:rPr>
        <w:t xml:space="preserve"> </w:t>
      </w:r>
      <w:r w:rsidR="00342C46" w:rsidRPr="003B6307">
        <w:rPr>
          <w:rFonts w:ascii="Times New Roman" w:hAnsi="Times New Roman"/>
          <w:color w:val="000000" w:themeColor="text1"/>
          <w:sz w:val="20"/>
        </w:rPr>
        <w:t>связь между экологией и экономикой, по средствам развития туризма, создания рекреационных зон, парков и т.д.</w:t>
      </w:r>
    </w:p>
    <w:p w:rsidR="00342C46" w:rsidRPr="003B6307" w:rsidRDefault="000A3F3C" w:rsidP="003B6307">
      <w:pPr>
        <w:pStyle w:val="affff"/>
        <w:ind w:firstLine="426"/>
        <w:jc w:val="both"/>
        <w:rPr>
          <w:rFonts w:ascii="Times New Roman" w:hAnsi="Times New Roman"/>
          <w:color w:val="000000" w:themeColor="text1"/>
          <w:sz w:val="20"/>
        </w:rPr>
      </w:pPr>
      <w:r>
        <w:rPr>
          <w:rFonts w:ascii="Times New Roman" w:hAnsi="Times New Roman"/>
          <w:color w:val="000000" w:themeColor="text1"/>
          <w:sz w:val="20"/>
        </w:rPr>
        <w:t xml:space="preserve"> </w:t>
      </w:r>
      <w:r w:rsidR="00342C46" w:rsidRPr="003B6307">
        <w:rPr>
          <w:rFonts w:ascii="Times New Roman" w:hAnsi="Times New Roman"/>
          <w:color w:val="000000" w:themeColor="text1"/>
          <w:sz w:val="20"/>
        </w:rPr>
        <w:t xml:space="preserve">-Обеспечение благополучного существования будущих поколений, обеспечивая устойчивое экономическое развитие «сегодня»; </w:t>
      </w:r>
    </w:p>
    <w:p w:rsidR="00342C46" w:rsidRPr="003B6307" w:rsidRDefault="000A3F3C" w:rsidP="003B6307">
      <w:pPr>
        <w:pStyle w:val="affff"/>
        <w:ind w:firstLine="426"/>
        <w:jc w:val="both"/>
        <w:rPr>
          <w:rFonts w:ascii="Times New Roman" w:hAnsi="Times New Roman"/>
          <w:color w:val="000000" w:themeColor="text1"/>
          <w:sz w:val="20"/>
        </w:rPr>
      </w:pPr>
      <w:r>
        <w:rPr>
          <w:rFonts w:ascii="Times New Roman" w:hAnsi="Times New Roman"/>
          <w:color w:val="000000" w:themeColor="text1"/>
          <w:sz w:val="20"/>
        </w:rPr>
        <w:t xml:space="preserve"> </w:t>
      </w:r>
      <w:r w:rsidR="00342C46" w:rsidRPr="003B6307">
        <w:rPr>
          <w:rFonts w:ascii="Times New Roman" w:hAnsi="Times New Roman"/>
          <w:color w:val="000000" w:themeColor="text1"/>
          <w:sz w:val="20"/>
        </w:rPr>
        <w:t xml:space="preserve">- Предпочтения населений и изменения, происходящие в экосистеме, должны быть взаимосвязаны; </w:t>
      </w:r>
    </w:p>
    <w:p w:rsidR="00342C46" w:rsidRPr="003B6307" w:rsidRDefault="000A3F3C" w:rsidP="003B6307">
      <w:pPr>
        <w:pStyle w:val="affff"/>
        <w:ind w:firstLine="426"/>
        <w:jc w:val="both"/>
        <w:rPr>
          <w:rFonts w:ascii="Times New Roman" w:hAnsi="Times New Roman"/>
          <w:color w:val="000000" w:themeColor="text1"/>
          <w:sz w:val="20"/>
        </w:rPr>
      </w:pPr>
      <w:r>
        <w:rPr>
          <w:rFonts w:ascii="Times New Roman" w:hAnsi="Times New Roman"/>
          <w:color w:val="000000" w:themeColor="text1"/>
          <w:sz w:val="20"/>
        </w:rPr>
        <w:t xml:space="preserve"> </w:t>
      </w:r>
      <w:r w:rsidR="00342C46" w:rsidRPr="003B6307">
        <w:rPr>
          <w:rFonts w:ascii="Times New Roman" w:hAnsi="Times New Roman"/>
          <w:color w:val="000000" w:themeColor="text1"/>
          <w:sz w:val="20"/>
        </w:rPr>
        <w:t>- При планировании экономического роста необходимо учитывать необратимость процессов, происходящих в окружающей среде, риски и фактор времени;</w:t>
      </w:r>
    </w:p>
    <w:p w:rsidR="00342C46" w:rsidRPr="003B6307" w:rsidRDefault="000A3F3C" w:rsidP="003B6307">
      <w:pPr>
        <w:pStyle w:val="affff"/>
        <w:ind w:firstLine="426"/>
        <w:jc w:val="both"/>
        <w:rPr>
          <w:rFonts w:ascii="Times New Roman" w:hAnsi="Times New Roman"/>
          <w:color w:val="000000" w:themeColor="text1"/>
          <w:sz w:val="20"/>
        </w:rPr>
      </w:pPr>
      <w:r>
        <w:rPr>
          <w:rFonts w:ascii="Times New Roman" w:hAnsi="Times New Roman"/>
          <w:color w:val="000000" w:themeColor="text1"/>
          <w:sz w:val="20"/>
        </w:rPr>
        <w:t xml:space="preserve"> </w:t>
      </w:r>
      <w:r w:rsidR="00342C46" w:rsidRPr="003B6307">
        <w:rPr>
          <w:rFonts w:ascii="Times New Roman" w:hAnsi="Times New Roman"/>
          <w:color w:val="000000" w:themeColor="text1"/>
          <w:sz w:val="20"/>
        </w:rPr>
        <w:t>- Острая необходимость внедрения</w:t>
      </w:r>
      <w:r>
        <w:rPr>
          <w:rFonts w:ascii="Times New Roman" w:hAnsi="Times New Roman"/>
          <w:color w:val="000000" w:themeColor="text1"/>
          <w:sz w:val="20"/>
        </w:rPr>
        <w:t xml:space="preserve"> </w:t>
      </w:r>
      <w:r w:rsidR="00342C46" w:rsidRPr="003B6307">
        <w:rPr>
          <w:rFonts w:ascii="Times New Roman" w:hAnsi="Times New Roman"/>
          <w:color w:val="000000" w:themeColor="text1"/>
          <w:sz w:val="20"/>
        </w:rPr>
        <w:t>ресурсосберегающих инноваций [4].</w:t>
      </w:r>
    </w:p>
    <w:p w:rsidR="00342C46" w:rsidRPr="003B6307" w:rsidRDefault="00342C46" w:rsidP="003B6307">
      <w:pPr>
        <w:spacing w:after="0" w:line="240" w:lineRule="auto"/>
        <w:ind w:firstLine="426"/>
        <w:jc w:val="both"/>
        <w:rPr>
          <w:rFonts w:ascii="Times New Roman" w:hAnsi="Times New Roman" w:cs="Times New Roman"/>
          <w:sz w:val="20"/>
          <w:szCs w:val="20"/>
        </w:rPr>
      </w:pPr>
      <w:r w:rsidRPr="003B6307">
        <w:rPr>
          <w:rFonts w:ascii="Times New Roman" w:hAnsi="Times New Roman" w:cs="Times New Roman"/>
          <w:sz w:val="20"/>
          <w:szCs w:val="20"/>
        </w:rPr>
        <w:lastRenderedPageBreak/>
        <w:t>Еще одним из способов перехода к новому «устойчивому пути развития» является смена парадигмы развития личности, социальной группы людей, общества в целом. Фундаментом для революции в человеческих умах может послужить кодекс ноосферного мышления, понимаемы как экологическая этика, (Н.Н.Моисеев), т.е. формирование у человека способности чувствовать «голос природы»,</w:t>
      </w:r>
      <w:r w:rsidR="000A3F3C">
        <w:rPr>
          <w:rFonts w:ascii="Times New Roman" w:hAnsi="Times New Roman" w:cs="Times New Roman"/>
          <w:sz w:val="20"/>
          <w:szCs w:val="20"/>
        </w:rPr>
        <w:t xml:space="preserve"> </w:t>
      </w:r>
      <w:r w:rsidRPr="003B6307">
        <w:rPr>
          <w:rFonts w:ascii="Times New Roman" w:hAnsi="Times New Roman" w:cs="Times New Roman"/>
          <w:sz w:val="20"/>
          <w:szCs w:val="20"/>
        </w:rPr>
        <w:t>понимать ответственность за свой вклад в развитии биосферы</w:t>
      </w:r>
      <w:r w:rsidR="000A3F3C">
        <w:rPr>
          <w:rFonts w:ascii="Times New Roman" w:hAnsi="Times New Roman" w:cs="Times New Roman"/>
          <w:sz w:val="20"/>
          <w:szCs w:val="20"/>
        </w:rPr>
        <w:t xml:space="preserve"> </w:t>
      </w:r>
      <w:r w:rsidRPr="003B6307">
        <w:rPr>
          <w:rFonts w:ascii="Times New Roman" w:hAnsi="Times New Roman" w:cs="Times New Roman"/>
          <w:sz w:val="20"/>
          <w:szCs w:val="20"/>
        </w:rPr>
        <w:t>[3].</w:t>
      </w:r>
    </w:p>
    <w:p w:rsidR="00342C46" w:rsidRPr="003B6307" w:rsidRDefault="00342C46" w:rsidP="003B6307">
      <w:pPr>
        <w:spacing w:after="0" w:line="240" w:lineRule="auto"/>
        <w:ind w:firstLine="426"/>
        <w:jc w:val="both"/>
        <w:rPr>
          <w:rFonts w:ascii="Times New Roman" w:hAnsi="Times New Roman" w:cs="Times New Roman"/>
          <w:sz w:val="20"/>
          <w:szCs w:val="20"/>
        </w:rPr>
      </w:pPr>
      <w:r w:rsidRPr="003B6307">
        <w:rPr>
          <w:rFonts w:ascii="Times New Roman" w:hAnsi="Times New Roman" w:cs="Times New Roman"/>
          <w:sz w:val="20"/>
          <w:szCs w:val="20"/>
        </w:rPr>
        <w:t>Такой подход является довольно длительным по времени, но и довольно эффективным, ведь нельзя за короткий промежуток времени изменить образ мышления людей, но сделать это просто необходимо, ведь современный человек практически утратил свои духовные ценности и забыл, что все блага, которые он имеет, рождаются на развалинах «духовных принципов», что в свою очередь привело к безнравственности, росту социальных аномалий (алкоголизм, наркомания и т.д.).</w:t>
      </w:r>
    </w:p>
    <w:p w:rsidR="00342C46" w:rsidRPr="003B6307" w:rsidRDefault="00342C46" w:rsidP="003B6307">
      <w:pPr>
        <w:spacing w:after="0" w:line="240" w:lineRule="auto"/>
        <w:ind w:firstLine="426"/>
        <w:jc w:val="both"/>
        <w:rPr>
          <w:rFonts w:ascii="Times New Roman" w:hAnsi="Times New Roman" w:cs="Times New Roman"/>
          <w:sz w:val="20"/>
          <w:szCs w:val="20"/>
        </w:rPr>
      </w:pPr>
      <w:r w:rsidRPr="003B6307">
        <w:rPr>
          <w:rFonts w:ascii="Times New Roman" w:hAnsi="Times New Roman" w:cs="Times New Roman"/>
          <w:sz w:val="20"/>
          <w:szCs w:val="20"/>
        </w:rPr>
        <w:t>В заключении, отметим, что выбирая такую модель развития цивилизации</w:t>
      </w:r>
      <w:r w:rsidR="000A3F3C">
        <w:rPr>
          <w:rFonts w:ascii="Times New Roman" w:hAnsi="Times New Roman" w:cs="Times New Roman"/>
          <w:sz w:val="20"/>
          <w:szCs w:val="20"/>
        </w:rPr>
        <w:t xml:space="preserve"> </w:t>
      </w:r>
      <w:r w:rsidRPr="003B6307">
        <w:rPr>
          <w:rFonts w:ascii="Times New Roman" w:hAnsi="Times New Roman" w:cs="Times New Roman"/>
          <w:sz w:val="20"/>
          <w:szCs w:val="20"/>
        </w:rPr>
        <w:t xml:space="preserve">как «устойчивую», подразумевается решение ряда глобальных проблем, возникших в мире на современном этапе. Концепция «устойчивого развития» предполагает, что </w:t>
      </w:r>
      <w:r w:rsidRPr="003B6307">
        <w:rPr>
          <w:rStyle w:val="afff3"/>
          <w:rFonts w:ascii="Times New Roman" w:hAnsi="Times New Roman" w:cs="Times New Roman"/>
          <w:color w:val="000000" w:themeColor="text1"/>
          <w:sz w:val="20"/>
          <w:szCs w:val="20"/>
        </w:rPr>
        <w:t>оптимизацию использования ограниченных природных ресурсов, а так же разработку, внедрение и применение экологичных природо- энерго- и материалосберегающих технологий,</w:t>
      </w:r>
      <w:r w:rsidRPr="003B6307">
        <w:rPr>
          <w:rStyle w:val="apple-converted-space"/>
          <w:rFonts w:ascii="Times New Roman" w:hAnsi="Times New Roman" w:cs="Times New Roman"/>
          <w:color w:val="000000" w:themeColor="text1"/>
          <w:sz w:val="20"/>
          <w:szCs w:val="20"/>
        </w:rPr>
        <w:t xml:space="preserve"> </w:t>
      </w:r>
      <w:r w:rsidRPr="003B6307">
        <w:rPr>
          <w:rFonts w:ascii="Times New Roman" w:hAnsi="Times New Roman" w:cs="Times New Roman"/>
          <w:color w:val="000000" w:themeColor="text1"/>
          <w:sz w:val="20"/>
          <w:szCs w:val="20"/>
        </w:rPr>
        <w:t>включая добычу и переработку сырья, создание экологической продукции, минимизацию, переработку и уничтожение. Что касается социально-демографической</w:t>
      </w:r>
      <w:r w:rsidR="000A3F3C">
        <w:rPr>
          <w:rFonts w:ascii="Times New Roman" w:hAnsi="Times New Roman" w:cs="Times New Roman"/>
          <w:color w:val="000000" w:themeColor="text1"/>
          <w:sz w:val="20"/>
          <w:szCs w:val="20"/>
        </w:rPr>
        <w:t xml:space="preserve"> </w:t>
      </w:r>
      <w:r w:rsidRPr="003B6307">
        <w:rPr>
          <w:rFonts w:ascii="Times New Roman" w:hAnsi="Times New Roman" w:cs="Times New Roman"/>
          <w:color w:val="000000" w:themeColor="text1"/>
          <w:sz w:val="20"/>
          <w:szCs w:val="20"/>
        </w:rPr>
        <w:t xml:space="preserve">отходов проблемы и угрозы культуре, то устойчивое развитие направлено на </w:t>
      </w:r>
      <w:r w:rsidRPr="003B6307">
        <w:rPr>
          <w:rStyle w:val="afff3"/>
          <w:rFonts w:ascii="Times New Roman" w:hAnsi="Times New Roman" w:cs="Times New Roman"/>
          <w:color w:val="000000" w:themeColor="text1"/>
          <w:sz w:val="20"/>
          <w:szCs w:val="20"/>
        </w:rPr>
        <w:t>сохранение стабильности существующих социальных и культурных систем и сокращение числа разрушительных конфликтов между людьми</w:t>
      </w:r>
      <w:r w:rsidRPr="003B6307">
        <w:rPr>
          <w:rFonts w:ascii="Times New Roman" w:hAnsi="Times New Roman" w:cs="Times New Roman"/>
          <w:color w:val="000000" w:themeColor="text1"/>
          <w:sz w:val="20"/>
          <w:szCs w:val="20"/>
        </w:rPr>
        <w:t>. Идя по «устойчивому пути развития» человечество выбирает справедливое распределение ресурсов и возможностей между всеми членами человеческого общества, возможностью развиваться для всех, сохранность культурного капитала и многообразия.</w:t>
      </w:r>
      <w:r w:rsidR="000A3F3C">
        <w:rPr>
          <w:rFonts w:ascii="Times New Roman" w:hAnsi="Times New Roman" w:cs="Times New Roman"/>
          <w:color w:val="000000" w:themeColor="text1"/>
          <w:sz w:val="20"/>
          <w:szCs w:val="20"/>
        </w:rPr>
        <w:t xml:space="preserve"> </w:t>
      </w:r>
    </w:p>
    <w:p w:rsidR="00342C46" w:rsidRPr="003B6307" w:rsidRDefault="00342C46" w:rsidP="003B6307">
      <w:pPr>
        <w:pStyle w:val="a9"/>
        <w:spacing w:before="0" w:beforeAutospacing="0" w:after="0" w:afterAutospacing="0"/>
        <w:ind w:firstLine="426"/>
        <w:jc w:val="both"/>
        <w:rPr>
          <w:color w:val="000000" w:themeColor="text1"/>
          <w:sz w:val="20"/>
          <w:szCs w:val="20"/>
        </w:rPr>
      </w:pPr>
      <w:r w:rsidRPr="003B6307">
        <w:rPr>
          <w:color w:val="000000" w:themeColor="text1"/>
          <w:sz w:val="20"/>
          <w:szCs w:val="20"/>
        </w:rPr>
        <w:t xml:space="preserve">Экологическая проблема, и наверное, самая трудная в ее преодоление и наименее подвластная человеку, рассматривается с точки зрения </w:t>
      </w:r>
      <w:r w:rsidRPr="003B6307">
        <w:rPr>
          <w:rStyle w:val="afff3"/>
          <w:color w:val="000000" w:themeColor="text1"/>
          <w:sz w:val="20"/>
          <w:szCs w:val="20"/>
        </w:rPr>
        <w:t>обеспечения целостности и жизнеспособности биологических и физических природных систем</w:t>
      </w:r>
      <w:r w:rsidRPr="003B6307">
        <w:rPr>
          <w:color w:val="000000" w:themeColor="text1"/>
          <w:sz w:val="20"/>
          <w:szCs w:val="20"/>
        </w:rPr>
        <w:t>, в первую очередь</w:t>
      </w:r>
      <w:r w:rsidR="000A3F3C">
        <w:rPr>
          <w:color w:val="000000" w:themeColor="text1"/>
          <w:sz w:val="20"/>
          <w:szCs w:val="20"/>
        </w:rPr>
        <w:t xml:space="preserve"> </w:t>
      </w:r>
      <w:r w:rsidRPr="003B6307">
        <w:rPr>
          <w:color w:val="000000" w:themeColor="text1"/>
          <w:sz w:val="20"/>
          <w:szCs w:val="20"/>
        </w:rPr>
        <w:t>тех, от которых зависит глобальная стабильность всей биосферы, а значит и человеческой популяции. Повышенное внимание следует уделять сохранению способностей к изменениям и самовосстановлению природных систем.</w:t>
      </w:r>
    </w:p>
    <w:p w:rsidR="00342C46" w:rsidRPr="00E835AB" w:rsidRDefault="00342C46" w:rsidP="00342C46">
      <w:pPr>
        <w:spacing w:after="0" w:line="240" w:lineRule="auto"/>
        <w:ind w:firstLine="426"/>
        <w:jc w:val="center"/>
        <w:rPr>
          <w:rFonts w:ascii="Times New Roman" w:hAnsi="Times New Roman" w:cs="Times New Roman"/>
          <w:sz w:val="20"/>
          <w:szCs w:val="20"/>
        </w:rPr>
      </w:pPr>
    </w:p>
    <w:p w:rsidR="00342C46" w:rsidRPr="009A22EF" w:rsidRDefault="00342C46" w:rsidP="00342C46">
      <w:pPr>
        <w:spacing w:after="0" w:line="240" w:lineRule="auto"/>
        <w:ind w:firstLine="426"/>
        <w:jc w:val="center"/>
        <w:rPr>
          <w:rFonts w:ascii="Times New Roman" w:hAnsi="Times New Roman" w:cs="Times New Roman"/>
          <w:b/>
          <w:sz w:val="20"/>
          <w:szCs w:val="20"/>
        </w:rPr>
      </w:pPr>
      <w:r>
        <w:rPr>
          <w:rFonts w:ascii="Times New Roman" w:hAnsi="Times New Roman" w:cs="Times New Roman"/>
          <w:b/>
          <w:sz w:val="20"/>
          <w:szCs w:val="20"/>
        </w:rPr>
        <w:lastRenderedPageBreak/>
        <w:t>Бибилиографический список</w:t>
      </w:r>
    </w:p>
    <w:p w:rsidR="00342C46" w:rsidRPr="00E835AB" w:rsidRDefault="00342C46" w:rsidP="00485BE8">
      <w:pPr>
        <w:pStyle w:val="a7"/>
        <w:numPr>
          <w:ilvl w:val="0"/>
          <w:numId w:val="24"/>
        </w:numPr>
        <w:spacing w:after="0" w:line="240" w:lineRule="auto"/>
        <w:ind w:left="0" w:firstLine="426"/>
        <w:jc w:val="both"/>
        <w:rPr>
          <w:rFonts w:ascii="Times New Roman" w:hAnsi="Times New Roman" w:cs="Times New Roman"/>
          <w:color w:val="000000" w:themeColor="text1"/>
          <w:sz w:val="20"/>
          <w:szCs w:val="20"/>
        </w:rPr>
      </w:pPr>
      <w:r w:rsidRPr="00601DF2">
        <w:rPr>
          <w:rFonts w:ascii="Times New Roman" w:hAnsi="Times New Roman" w:cs="Times New Roman"/>
          <w:i/>
          <w:color w:val="000000" w:themeColor="text1"/>
          <w:sz w:val="20"/>
          <w:szCs w:val="20"/>
          <w:shd w:val="clear" w:color="auto" w:fill="FFFFFF"/>
        </w:rPr>
        <w:t>Вернадс</w:t>
      </w:r>
      <w:r w:rsidR="00601DF2">
        <w:rPr>
          <w:rFonts w:ascii="Times New Roman" w:hAnsi="Times New Roman" w:cs="Times New Roman"/>
          <w:i/>
          <w:color w:val="000000" w:themeColor="text1"/>
          <w:sz w:val="20"/>
          <w:szCs w:val="20"/>
          <w:shd w:val="clear" w:color="auto" w:fill="FFFFFF"/>
        </w:rPr>
        <w:t>кий В.</w:t>
      </w:r>
      <w:r w:rsidRPr="00601DF2">
        <w:rPr>
          <w:rFonts w:ascii="Times New Roman" w:hAnsi="Times New Roman" w:cs="Times New Roman"/>
          <w:i/>
          <w:color w:val="000000" w:themeColor="text1"/>
          <w:sz w:val="20"/>
          <w:szCs w:val="20"/>
          <w:shd w:val="clear" w:color="auto" w:fill="FFFFFF"/>
        </w:rPr>
        <w:t>И.</w:t>
      </w:r>
      <w:r>
        <w:rPr>
          <w:rFonts w:ascii="Times New Roman" w:hAnsi="Times New Roman" w:cs="Times New Roman"/>
          <w:color w:val="000000" w:themeColor="text1"/>
          <w:sz w:val="20"/>
          <w:szCs w:val="20"/>
          <w:shd w:val="clear" w:color="auto" w:fill="FFFFFF"/>
        </w:rPr>
        <w:t xml:space="preserve"> Биосфера и ноосфера.</w:t>
      </w:r>
      <w:r w:rsidR="000A3F3C">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 xml:space="preserve">М.: Айрис-Пресс, 2004. </w:t>
      </w:r>
      <w:r w:rsidRPr="00E835AB">
        <w:rPr>
          <w:rFonts w:ascii="Times New Roman" w:hAnsi="Times New Roman" w:cs="Times New Roman"/>
          <w:color w:val="000000" w:themeColor="text1"/>
          <w:sz w:val="20"/>
          <w:szCs w:val="20"/>
          <w:shd w:val="clear" w:color="auto" w:fill="FFFFFF"/>
        </w:rPr>
        <w:t>580 с.</w:t>
      </w:r>
    </w:p>
    <w:p w:rsidR="00342C46" w:rsidRPr="003C00A0" w:rsidRDefault="00342C46" w:rsidP="00485BE8">
      <w:pPr>
        <w:pStyle w:val="a7"/>
        <w:numPr>
          <w:ilvl w:val="0"/>
          <w:numId w:val="24"/>
        </w:numPr>
        <w:spacing w:after="0" w:line="240" w:lineRule="auto"/>
        <w:ind w:left="0" w:firstLine="426"/>
        <w:jc w:val="both"/>
        <w:rPr>
          <w:rFonts w:ascii="Times New Roman" w:hAnsi="Times New Roman" w:cs="Times New Roman"/>
          <w:b/>
          <w:sz w:val="20"/>
          <w:szCs w:val="20"/>
        </w:rPr>
      </w:pPr>
      <w:r w:rsidRPr="00601DF2">
        <w:rPr>
          <w:rFonts w:ascii="Times New Roman" w:hAnsi="Times New Roman" w:cs="Times New Roman"/>
          <w:i/>
          <w:sz w:val="20"/>
          <w:szCs w:val="20"/>
        </w:rPr>
        <w:t>Монастырская И.А., Баландина О.В.</w:t>
      </w:r>
      <w:r w:rsidRPr="003C00A0">
        <w:rPr>
          <w:rFonts w:ascii="Times New Roman" w:hAnsi="Times New Roman" w:cs="Times New Roman"/>
          <w:sz w:val="20"/>
          <w:szCs w:val="20"/>
        </w:rPr>
        <w:t xml:space="preserve"> Синергия человека-общества-природы: опыт экологического воспитания Тенденции развития общества: единство самоорганизации и управления: Сб.материалов Международной научно-практ.конференции БГТУ им.В.Г.Шухова 7 февраля 2011г.</w:t>
      </w:r>
      <w:r w:rsidR="00A04231">
        <w:rPr>
          <w:rFonts w:ascii="Times New Roman" w:hAnsi="Times New Roman" w:cs="Times New Roman"/>
          <w:sz w:val="20"/>
          <w:szCs w:val="20"/>
        </w:rPr>
        <w:t xml:space="preserve"> </w:t>
      </w:r>
      <w:r w:rsidRPr="003C00A0">
        <w:rPr>
          <w:rFonts w:ascii="Times New Roman" w:hAnsi="Times New Roman" w:cs="Times New Roman"/>
          <w:sz w:val="20"/>
          <w:szCs w:val="20"/>
        </w:rPr>
        <w:t>/</w:t>
      </w:r>
      <w:r w:rsidR="00A04231">
        <w:rPr>
          <w:rFonts w:ascii="Times New Roman" w:hAnsi="Times New Roman" w:cs="Times New Roman"/>
          <w:sz w:val="20"/>
          <w:szCs w:val="20"/>
        </w:rPr>
        <w:t xml:space="preserve"> </w:t>
      </w:r>
      <w:r w:rsidRPr="003C00A0">
        <w:rPr>
          <w:rFonts w:ascii="Times New Roman" w:hAnsi="Times New Roman" w:cs="Times New Roman"/>
          <w:sz w:val="20"/>
          <w:szCs w:val="20"/>
        </w:rPr>
        <w:t>под ред.Н.С.Данакина, В.Ш.Гузаирова, И.В.Конева.- Белгород: ИП Остащенко А.А., 2011.</w:t>
      </w:r>
      <w:r>
        <w:rPr>
          <w:rFonts w:ascii="Times New Roman" w:hAnsi="Times New Roman" w:cs="Times New Roman"/>
          <w:sz w:val="20"/>
          <w:szCs w:val="20"/>
        </w:rPr>
        <w:t xml:space="preserve"> </w:t>
      </w:r>
      <w:r w:rsidRPr="003C00A0">
        <w:rPr>
          <w:rFonts w:ascii="Times New Roman" w:hAnsi="Times New Roman" w:cs="Times New Roman"/>
          <w:sz w:val="20"/>
          <w:szCs w:val="20"/>
        </w:rPr>
        <w:t>С.36-46</w:t>
      </w:r>
    </w:p>
    <w:p w:rsidR="00342C46" w:rsidRPr="003C00A0" w:rsidRDefault="00342C46" w:rsidP="00485BE8">
      <w:pPr>
        <w:pStyle w:val="a7"/>
        <w:numPr>
          <w:ilvl w:val="0"/>
          <w:numId w:val="24"/>
        </w:numPr>
        <w:spacing w:after="0" w:line="240" w:lineRule="auto"/>
        <w:ind w:left="0" w:firstLine="426"/>
        <w:jc w:val="both"/>
        <w:rPr>
          <w:rFonts w:ascii="Times New Roman" w:hAnsi="Times New Roman" w:cs="Times New Roman"/>
          <w:sz w:val="20"/>
          <w:szCs w:val="20"/>
        </w:rPr>
      </w:pPr>
      <w:r w:rsidRPr="00601DF2">
        <w:rPr>
          <w:rFonts w:ascii="Times New Roman" w:hAnsi="Times New Roman" w:cs="Times New Roman"/>
          <w:i/>
          <w:sz w:val="20"/>
          <w:szCs w:val="20"/>
        </w:rPr>
        <w:t>Моисеев H.Н.</w:t>
      </w:r>
      <w:r w:rsidRPr="003C00A0">
        <w:rPr>
          <w:rFonts w:ascii="Times New Roman" w:hAnsi="Times New Roman" w:cs="Times New Roman"/>
          <w:sz w:val="20"/>
          <w:szCs w:val="20"/>
        </w:rPr>
        <w:t xml:space="preserve"> Информационное общество как этап современной истории //НТИ. Сер.1. 1995. №</w:t>
      </w:r>
      <w:r>
        <w:rPr>
          <w:rFonts w:ascii="Times New Roman" w:hAnsi="Times New Roman" w:cs="Times New Roman"/>
          <w:sz w:val="20"/>
          <w:szCs w:val="20"/>
        </w:rPr>
        <w:t xml:space="preserve"> </w:t>
      </w:r>
      <w:r w:rsidRPr="003C00A0">
        <w:rPr>
          <w:rFonts w:ascii="Times New Roman" w:hAnsi="Times New Roman" w:cs="Times New Roman"/>
          <w:sz w:val="20"/>
          <w:szCs w:val="20"/>
        </w:rPr>
        <w:t>12.</w:t>
      </w:r>
    </w:p>
    <w:p w:rsidR="00342C46" w:rsidRPr="006412B1" w:rsidRDefault="00342C46" w:rsidP="00485BE8">
      <w:pPr>
        <w:pStyle w:val="a7"/>
        <w:numPr>
          <w:ilvl w:val="0"/>
          <w:numId w:val="24"/>
        </w:numPr>
        <w:spacing w:after="0" w:line="240" w:lineRule="auto"/>
        <w:ind w:left="0" w:firstLine="426"/>
        <w:jc w:val="both"/>
        <w:rPr>
          <w:rFonts w:ascii="Times New Roman" w:hAnsi="Times New Roman" w:cs="Times New Roman"/>
          <w:sz w:val="20"/>
          <w:szCs w:val="20"/>
        </w:rPr>
      </w:pPr>
      <w:r w:rsidRPr="009A22EF">
        <w:rPr>
          <w:rFonts w:ascii="Times New Roman" w:hAnsi="Times New Roman"/>
          <w:color w:val="000000" w:themeColor="text1"/>
          <w:sz w:val="20"/>
          <w:szCs w:val="20"/>
        </w:rPr>
        <w:t>Основы экологической экономики (Экономика природопользования): Учебное пособие/</w:t>
      </w:r>
      <w:r>
        <w:rPr>
          <w:rFonts w:ascii="Times New Roman" w:hAnsi="Times New Roman"/>
          <w:color w:val="000000" w:themeColor="text1"/>
          <w:sz w:val="20"/>
          <w:szCs w:val="20"/>
        </w:rPr>
        <w:t>А.А. Пиковский, Т.В. Кудряшова.</w:t>
      </w:r>
      <w:r w:rsidRPr="009A22EF">
        <w:rPr>
          <w:rFonts w:ascii="Times New Roman" w:hAnsi="Times New Roman"/>
          <w:color w:val="000000" w:themeColor="text1"/>
          <w:sz w:val="20"/>
          <w:szCs w:val="20"/>
        </w:rPr>
        <w:t xml:space="preserve"> В.Новгород.: НовГУ им. Ярослава Мудрого, </w:t>
      </w:r>
      <w:r>
        <w:rPr>
          <w:rFonts w:ascii="Times New Roman" w:hAnsi="Times New Roman" w:cs="Times New Roman"/>
          <w:color w:val="000000" w:themeColor="text1"/>
          <w:sz w:val="20"/>
          <w:szCs w:val="20"/>
        </w:rPr>
        <w:t xml:space="preserve">2011. </w:t>
      </w:r>
      <w:r w:rsidRPr="009A22EF">
        <w:rPr>
          <w:rFonts w:ascii="Times New Roman" w:hAnsi="Times New Roman" w:cs="Times New Roman"/>
          <w:color w:val="000000" w:themeColor="text1"/>
          <w:sz w:val="20"/>
          <w:szCs w:val="20"/>
        </w:rPr>
        <w:t>125 с.</w:t>
      </w:r>
    </w:p>
    <w:p w:rsidR="006412B1" w:rsidRDefault="006412B1" w:rsidP="006412B1">
      <w:pPr>
        <w:spacing w:after="0" w:line="240" w:lineRule="auto"/>
        <w:jc w:val="both"/>
        <w:rPr>
          <w:rFonts w:ascii="Times New Roman" w:hAnsi="Times New Roman" w:cs="Times New Roman"/>
          <w:sz w:val="20"/>
          <w:szCs w:val="20"/>
        </w:rPr>
      </w:pPr>
    </w:p>
    <w:p w:rsidR="006412B1" w:rsidRPr="006412B1" w:rsidRDefault="006412B1" w:rsidP="006412B1">
      <w:pPr>
        <w:spacing w:after="0" w:line="240" w:lineRule="auto"/>
        <w:jc w:val="both"/>
        <w:rPr>
          <w:rFonts w:ascii="Times New Roman" w:hAnsi="Times New Roman" w:cs="Times New Roman"/>
          <w:sz w:val="20"/>
          <w:szCs w:val="20"/>
        </w:rPr>
      </w:pPr>
    </w:p>
    <w:p w:rsidR="00D672F2" w:rsidRDefault="00D672F2" w:rsidP="00D672F2">
      <w:pPr>
        <w:spacing w:after="0" w:line="240" w:lineRule="auto"/>
        <w:jc w:val="right"/>
        <w:rPr>
          <w:rFonts w:ascii="Times New Roman" w:hAnsi="Times New Roman" w:cs="Times New Roman"/>
          <w:b/>
          <w:sz w:val="20"/>
          <w:szCs w:val="20"/>
        </w:rPr>
      </w:pPr>
      <w:r w:rsidRPr="00F3050A">
        <w:rPr>
          <w:rFonts w:ascii="Times New Roman" w:hAnsi="Times New Roman" w:cs="Times New Roman"/>
          <w:b/>
          <w:sz w:val="20"/>
          <w:szCs w:val="20"/>
        </w:rPr>
        <w:t>Ивашина Р.А.</w:t>
      </w:r>
    </w:p>
    <w:p w:rsidR="00D672F2" w:rsidRPr="008759D3" w:rsidRDefault="00D672F2" w:rsidP="00D672F2">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НИУ</w:t>
      </w:r>
      <w:r w:rsidR="000A3F3C">
        <w:rPr>
          <w:rFonts w:ascii="Times New Roman" w:hAnsi="Times New Roman" w:cs="Times New Roman"/>
          <w:i/>
          <w:sz w:val="20"/>
          <w:szCs w:val="20"/>
        </w:rPr>
        <w:t xml:space="preserve"> </w:t>
      </w:r>
      <w:r>
        <w:rPr>
          <w:rFonts w:ascii="Times New Roman" w:hAnsi="Times New Roman" w:cs="Times New Roman"/>
          <w:i/>
          <w:sz w:val="20"/>
          <w:szCs w:val="20"/>
        </w:rPr>
        <w:t>Белгородский государственный университет</w:t>
      </w:r>
    </w:p>
    <w:p w:rsidR="00D672F2" w:rsidRPr="00D672F2" w:rsidRDefault="00D672F2" w:rsidP="00D672F2">
      <w:pPr>
        <w:spacing w:after="0" w:line="240" w:lineRule="auto"/>
        <w:jc w:val="right"/>
        <w:rPr>
          <w:rFonts w:ascii="Times New Roman" w:hAnsi="Times New Roman" w:cs="Times New Roman"/>
          <w:i/>
          <w:sz w:val="20"/>
          <w:szCs w:val="20"/>
        </w:rPr>
      </w:pPr>
      <w:r w:rsidRPr="00D672F2">
        <w:rPr>
          <w:rFonts w:ascii="Times New Roman" w:hAnsi="Times New Roman" w:cs="Times New Roman"/>
          <w:i/>
          <w:sz w:val="20"/>
          <w:szCs w:val="20"/>
        </w:rPr>
        <w:t>г. Белгород, Россия</w:t>
      </w:r>
    </w:p>
    <w:p w:rsidR="00D672F2" w:rsidRPr="00F3050A" w:rsidRDefault="00D672F2" w:rsidP="00D672F2">
      <w:pPr>
        <w:spacing w:after="0" w:line="240" w:lineRule="auto"/>
        <w:rPr>
          <w:rFonts w:ascii="Times New Roman" w:hAnsi="Times New Roman" w:cs="Times New Roman"/>
          <w:b/>
          <w:sz w:val="20"/>
          <w:szCs w:val="20"/>
        </w:rPr>
      </w:pPr>
    </w:p>
    <w:p w:rsidR="00D672F2" w:rsidRPr="00DE4071" w:rsidRDefault="00D672F2" w:rsidP="00D672F2">
      <w:pPr>
        <w:spacing w:after="0" w:line="240" w:lineRule="auto"/>
        <w:ind w:firstLine="567"/>
        <w:jc w:val="center"/>
        <w:rPr>
          <w:rFonts w:ascii="Times New Roman" w:hAnsi="Times New Roman" w:cs="Times New Roman"/>
          <w:b/>
          <w:i/>
          <w:sz w:val="20"/>
          <w:szCs w:val="20"/>
        </w:rPr>
      </w:pPr>
      <w:r w:rsidRPr="00DE4071">
        <w:rPr>
          <w:rFonts w:ascii="Times New Roman" w:hAnsi="Times New Roman" w:cs="Times New Roman"/>
          <w:b/>
          <w:sz w:val="20"/>
          <w:szCs w:val="20"/>
        </w:rPr>
        <w:t>Т</w:t>
      </w:r>
      <w:r>
        <w:rPr>
          <w:rFonts w:ascii="Times New Roman" w:hAnsi="Times New Roman" w:cs="Times New Roman"/>
          <w:b/>
          <w:sz w:val="20"/>
          <w:szCs w:val="20"/>
        </w:rPr>
        <w:t>ЕНДЕНЦИИ СОКРАТОВСКОГО ПУТИ В ИСТОРИИ И РАЗВИТИИ НАУКИ</w:t>
      </w:r>
    </w:p>
    <w:p w:rsidR="00D672F2" w:rsidRPr="00081F2B" w:rsidRDefault="00D672F2" w:rsidP="00E877CC">
      <w:pPr>
        <w:tabs>
          <w:tab w:val="num" w:pos="0"/>
          <w:tab w:val="left" w:pos="794"/>
          <w:tab w:val="left" w:pos="900"/>
        </w:tabs>
        <w:spacing w:after="0" w:line="240" w:lineRule="auto"/>
        <w:ind w:firstLine="426"/>
        <w:jc w:val="both"/>
        <w:rPr>
          <w:rFonts w:ascii="Times New Roman" w:hAnsi="Times New Roman" w:cs="Times New Roman"/>
          <w:sz w:val="20"/>
          <w:szCs w:val="20"/>
        </w:rPr>
      </w:pPr>
    </w:p>
    <w:p w:rsidR="00E877CC" w:rsidRPr="00DE4071" w:rsidRDefault="00E877CC" w:rsidP="00E877CC">
      <w:pPr>
        <w:spacing w:after="0" w:line="240" w:lineRule="auto"/>
        <w:ind w:firstLine="426"/>
        <w:jc w:val="both"/>
        <w:rPr>
          <w:rFonts w:ascii="Times New Roman" w:hAnsi="Times New Roman" w:cs="Times New Roman"/>
          <w:sz w:val="20"/>
          <w:szCs w:val="20"/>
        </w:rPr>
      </w:pPr>
      <w:r w:rsidRPr="00DE4071">
        <w:rPr>
          <w:rFonts w:ascii="Times New Roman" w:hAnsi="Times New Roman" w:cs="Times New Roman"/>
          <w:sz w:val="20"/>
          <w:szCs w:val="20"/>
        </w:rPr>
        <w:t>Почти два с половиной тысячелетия отделяют нас от времен жизни и деятельности великого и легендарного античного философа Сократа. Не смотря на столь большой срок, остаются актуальны не только предложенные Сократом идеи и методы, но и его биография. Ярким примером верности своим идеям стала смерть Сократа. После вынесения смертного приговора он говорит: «быть может, вы думаете, о мужи, что я осужден потому, что у меня не хватило таких слов, которыми я мог бы склонить вас на свою сторону, если бы считал нужным делать и говорить все, чтобы уйти от наказания. Вовсе не так. Не хватить-то у меня, правда что, не хватило, только не слов, а дерзости и бесстыдства и желания говорить вам то, что вам всего приятнее было бы слышать» [</w:t>
      </w:r>
      <w:r>
        <w:rPr>
          <w:rFonts w:ascii="Times New Roman" w:hAnsi="Times New Roman" w:cs="Times New Roman"/>
          <w:sz w:val="20"/>
          <w:szCs w:val="20"/>
        </w:rPr>
        <w:t>3</w:t>
      </w:r>
      <w:r w:rsidRPr="00DE4071">
        <w:rPr>
          <w:rFonts w:ascii="Times New Roman" w:hAnsi="Times New Roman" w:cs="Times New Roman"/>
          <w:sz w:val="20"/>
          <w:szCs w:val="20"/>
        </w:rPr>
        <w:t xml:space="preserve">, 47]. В диалоге Критон повествуется как Сократ находясь в тюрьме перед казнью отказывается от побега проявляя тем самым верность своим идеям. Сократ не просто бесплатно учил окружающих и предложил новые идеи и методы, он своим примером, своей жизнью до последнего следовал им. Очень много написано и сказано о верности Сократа его идеям, приведшей к </w:t>
      </w:r>
      <w:r w:rsidRPr="00DE4071">
        <w:rPr>
          <w:rFonts w:ascii="Times New Roman" w:hAnsi="Times New Roman" w:cs="Times New Roman"/>
          <w:sz w:val="20"/>
          <w:szCs w:val="20"/>
        </w:rPr>
        <w:lastRenderedPageBreak/>
        <w:t xml:space="preserve">его смерти. Вполне возможно допустить, что известность Сократа во многом была получена благодаря, именно такому стойкому жертвенному следованию своим идеям. Используя допущения, можно предположить, что выигранный Сократом суд, или побег из тюрьмы после приговора сделал бы Сократа в истории мировой философии менее значимым. </w:t>
      </w:r>
      <w:r>
        <w:rPr>
          <w:rFonts w:ascii="Times New Roman" w:hAnsi="Times New Roman" w:cs="Times New Roman"/>
          <w:sz w:val="20"/>
          <w:szCs w:val="20"/>
        </w:rPr>
        <w:t>Возможно, о</w:t>
      </w:r>
      <w:r w:rsidRPr="00DE4071">
        <w:rPr>
          <w:rFonts w:ascii="Times New Roman" w:hAnsi="Times New Roman" w:cs="Times New Roman"/>
          <w:sz w:val="20"/>
          <w:szCs w:val="20"/>
        </w:rPr>
        <w:t xml:space="preserve">н затерялся бы </w:t>
      </w:r>
      <w:r>
        <w:rPr>
          <w:rFonts w:ascii="Times New Roman" w:hAnsi="Times New Roman" w:cs="Times New Roman"/>
          <w:sz w:val="20"/>
          <w:szCs w:val="20"/>
        </w:rPr>
        <w:t>среди множества</w:t>
      </w:r>
      <w:r w:rsidRPr="00DE4071">
        <w:rPr>
          <w:rFonts w:ascii="Times New Roman" w:hAnsi="Times New Roman" w:cs="Times New Roman"/>
          <w:sz w:val="20"/>
          <w:szCs w:val="20"/>
        </w:rPr>
        <w:t xml:space="preserve"> античных философов. Известно, что его ученик Платон был сильно тронут потерей любимого учителя и это очень заметно в его трудах. Все труды Платона состоят из диалогов, в которых уч</w:t>
      </w:r>
      <w:r>
        <w:rPr>
          <w:rFonts w:ascii="Times New Roman" w:hAnsi="Times New Roman" w:cs="Times New Roman"/>
          <w:sz w:val="20"/>
          <w:szCs w:val="20"/>
        </w:rPr>
        <w:t>а</w:t>
      </w:r>
      <w:r w:rsidRPr="00DE4071">
        <w:rPr>
          <w:rFonts w:ascii="Times New Roman" w:hAnsi="Times New Roman" w:cs="Times New Roman"/>
          <w:sz w:val="20"/>
          <w:szCs w:val="20"/>
        </w:rPr>
        <w:t>ствует его учитель Сократ. Во многом, именно Платону должен быть обязан Сократ своей известностью и популярностью. Не отдай себя Сократ в жертву ради своих идей, о нем бы известно было меньше, а возможно, и на много меньше.</w:t>
      </w:r>
    </w:p>
    <w:p w:rsidR="00DA0F30" w:rsidRDefault="00E877CC" w:rsidP="00E877CC">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Т</w:t>
      </w:r>
      <w:r w:rsidRPr="00DE4071">
        <w:rPr>
          <w:rFonts w:ascii="Times New Roman" w:hAnsi="Times New Roman" w:cs="Times New Roman"/>
          <w:sz w:val="20"/>
          <w:szCs w:val="20"/>
        </w:rPr>
        <w:t>аким примером Сократ установил идеал истинного философа</w:t>
      </w:r>
      <w:r>
        <w:rPr>
          <w:rFonts w:ascii="Times New Roman" w:hAnsi="Times New Roman" w:cs="Times New Roman"/>
          <w:sz w:val="20"/>
          <w:szCs w:val="20"/>
        </w:rPr>
        <w:t>, когда жизнь соответствует его убеждениям</w:t>
      </w:r>
      <w:r w:rsidRPr="00DE4071">
        <w:rPr>
          <w:rFonts w:ascii="Times New Roman" w:hAnsi="Times New Roman" w:cs="Times New Roman"/>
          <w:sz w:val="20"/>
          <w:szCs w:val="20"/>
        </w:rPr>
        <w:t xml:space="preserve">. Во все последующие века и до настоящего времени этот идеал не меняется. Многим ли философам удается следовать данному идеалу? – это вопрос другой. Не обязательно Сократовским </w:t>
      </w:r>
      <w:r>
        <w:rPr>
          <w:rFonts w:ascii="Times New Roman" w:hAnsi="Times New Roman" w:cs="Times New Roman"/>
          <w:sz w:val="20"/>
          <w:szCs w:val="20"/>
        </w:rPr>
        <w:t>путем</w:t>
      </w:r>
      <w:r w:rsidRPr="00DE4071">
        <w:rPr>
          <w:rFonts w:ascii="Times New Roman" w:hAnsi="Times New Roman" w:cs="Times New Roman"/>
          <w:sz w:val="20"/>
          <w:szCs w:val="20"/>
        </w:rPr>
        <w:t xml:space="preserve"> можно называть исключительное следование своим идеям, завершающимся казнью. </w:t>
      </w:r>
      <w:r>
        <w:rPr>
          <w:rFonts w:ascii="Times New Roman" w:hAnsi="Times New Roman" w:cs="Times New Roman"/>
          <w:sz w:val="20"/>
          <w:szCs w:val="20"/>
        </w:rPr>
        <w:t>Сократовским путем</w:t>
      </w:r>
      <w:r w:rsidRPr="00DE4071">
        <w:rPr>
          <w:rFonts w:ascii="Times New Roman" w:hAnsi="Times New Roman" w:cs="Times New Roman"/>
          <w:sz w:val="20"/>
          <w:szCs w:val="20"/>
        </w:rPr>
        <w:t xml:space="preserve"> могут быть различные притеснения, лишения, тюремные заключения, ссылки и т.д., которые не </w:t>
      </w:r>
      <w:r>
        <w:rPr>
          <w:rFonts w:ascii="Times New Roman" w:hAnsi="Times New Roman" w:cs="Times New Roman"/>
          <w:sz w:val="20"/>
          <w:szCs w:val="20"/>
        </w:rPr>
        <w:t xml:space="preserve">смотря на все жестокости не </w:t>
      </w:r>
      <w:r w:rsidRPr="00DE4071">
        <w:rPr>
          <w:rFonts w:ascii="Times New Roman" w:hAnsi="Times New Roman" w:cs="Times New Roman"/>
          <w:sz w:val="20"/>
          <w:szCs w:val="20"/>
        </w:rPr>
        <w:t xml:space="preserve">вынуждают философа менять своих взглядов. </w:t>
      </w:r>
      <w:r>
        <w:rPr>
          <w:rFonts w:ascii="Times New Roman" w:hAnsi="Times New Roman" w:cs="Times New Roman"/>
          <w:sz w:val="20"/>
          <w:szCs w:val="20"/>
        </w:rPr>
        <w:t>Н</w:t>
      </w:r>
      <w:r w:rsidRPr="00DE4071">
        <w:rPr>
          <w:rFonts w:ascii="Times New Roman" w:hAnsi="Times New Roman" w:cs="Times New Roman"/>
          <w:sz w:val="20"/>
          <w:szCs w:val="20"/>
        </w:rPr>
        <w:t xml:space="preserve">е в каждую эпоху </w:t>
      </w:r>
      <w:r>
        <w:rPr>
          <w:rFonts w:ascii="Times New Roman" w:hAnsi="Times New Roman" w:cs="Times New Roman"/>
          <w:sz w:val="20"/>
          <w:szCs w:val="20"/>
        </w:rPr>
        <w:t>за</w:t>
      </w:r>
      <w:r w:rsidRPr="00DE4071">
        <w:rPr>
          <w:rFonts w:ascii="Times New Roman" w:hAnsi="Times New Roman" w:cs="Times New Roman"/>
          <w:sz w:val="20"/>
          <w:szCs w:val="20"/>
        </w:rPr>
        <w:t xml:space="preserve"> новые идеи и методы могли казнить. При изучении истории </w:t>
      </w:r>
      <w:r>
        <w:rPr>
          <w:rFonts w:ascii="Times New Roman" w:hAnsi="Times New Roman" w:cs="Times New Roman"/>
          <w:sz w:val="20"/>
          <w:szCs w:val="20"/>
        </w:rPr>
        <w:t>развития мировой науки</w:t>
      </w:r>
      <w:r w:rsidRPr="00DE4071">
        <w:rPr>
          <w:rFonts w:ascii="Times New Roman" w:hAnsi="Times New Roman" w:cs="Times New Roman"/>
          <w:sz w:val="20"/>
          <w:szCs w:val="20"/>
        </w:rPr>
        <w:t xml:space="preserve"> в различных видах и формах можно увидеть повторение </w:t>
      </w:r>
      <w:r>
        <w:rPr>
          <w:rFonts w:ascii="Times New Roman" w:hAnsi="Times New Roman" w:cs="Times New Roman"/>
          <w:sz w:val="20"/>
          <w:szCs w:val="20"/>
        </w:rPr>
        <w:t>С</w:t>
      </w:r>
      <w:r w:rsidRPr="00DE4071">
        <w:rPr>
          <w:rFonts w:ascii="Times New Roman" w:hAnsi="Times New Roman" w:cs="Times New Roman"/>
          <w:sz w:val="20"/>
          <w:szCs w:val="20"/>
        </w:rPr>
        <w:t>ократовских примеров. К ним можно отчасти отнести и отцов церкви. Они руководствовались, прежде всего, христианскими ценностями, но своей аскетической жизнью они до конца им следовали. Часто это заканчивалось и мученичеством. В период Средневековья</w:t>
      </w:r>
      <w:r>
        <w:rPr>
          <w:rFonts w:ascii="Times New Roman" w:hAnsi="Times New Roman" w:cs="Times New Roman"/>
          <w:sz w:val="20"/>
          <w:szCs w:val="20"/>
        </w:rPr>
        <w:t>,</w:t>
      </w:r>
      <w:r w:rsidRPr="00DE4071">
        <w:rPr>
          <w:rFonts w:ascii="Times New Roman" w:hAnsi="Times New Roman" w:cs="Times New Roman"/>
          <w:sz w:val="20"/>
          <w:szCs w:val="20"/>
        </w:rPr>
        <w:t xml:space="preserve"> не мало находим философов – монахов, которые полностью отдали себя науке. </w:t>
      </w:r>
    </w:p>
    <w:p w:rsidR="00DA0F30" w:rsidRDefault="00E877CC" w:rsidP="00E877CC">
      <w:pPr>
        <w:spacing w:after="0" w:line="240" w:lineRule="auto"/>
        <w:ind w:firstLine="426"/>
        <w:jc w:val="both"/>
        <w:rPr>
          <w:rFonts w:ascii="Times New Roman" w:hAnsi="Times New Roman" w:cs="Times New Roman"/>
          <w:sz w:val="20"/>
          <w:szCs w:val="20"/>
        </w:rPr>
      </w:pPr>
      <w:r w:rsidRPr="00DE4071">
        <w:rPr>
          <w:rFonts w:ascii="Times New Roman" w:hAnsi="Times New Roman" w:cs="Times New Roman"/>
          <w:sz w:val="20"/>
          <w:szCs w:val="20"/>
        </w:rPr>
        <w:t>В период Эпохи Возрождения за свои идеи так же было казнено не мало философов. В последующие века европейской философии случаи следования своим идеям в среде философов продолжаются. Философ Бенедикт Спиноза, человек еврейского происхождения для своего народа стал предателем, так как принял Христианство. Но</w:t>
      </w:r>
      <w:r>
        <w:rPr>
          <w:rFonts w:ascii="Times New Roman" w:hAnsi="Times New Roman" w:cs="Times New Roman"/>
          <w:sz w:val="20"/>
          <w:szCs w:val="20"/>
        </w:rPr>
        <w:t xml:space="preserve"> и</w:t>
      </w:r>
      <w:r w:rsidRPr="00DE4071">
        <w:rPr>
          <w:rFonts w:ascii="Times New Roman" w:hAnsi="Times New Roman" w:cs="Times New Roman"/>
          <w:sz w:val="20"/>
          <w:szCs w:val="20"/>
        </w:rPr>
        <w:t xml:space="preserve"> для христиан своим он так же не стал. Во всем виной его отличное от христианского учение. Особняком выделяется И. Кант со своей пунктуальностью и одиночеством, им же обоснованным в своих философских произведениях. Отдельно следует сказать за русскую философию. Первый русский философ Григорий Сковорода своей жизнью показывает неизменное следование своим идеям. Не совсем к </w:t>
      </w:r>
      <w:r w:rsidRPr="00DE4071">
        <w:rPr>
          <w:rFonts w:ascii="Times New Roman" w:hAnsi="Times New Roman" w:cs="Times New Roman"/>
          <w:sz w:val="20"/>
          <w:szCs w:val="20"/>
        </w:rPr>
        <w:lastRenderedPageBreak/>
        <w:t xml:space="preserve">научной среде можно отнести организуемые </w:t>
      </w:r>
      <w:r>
        <w:rPr>
          <w:rFonts w:ascii="Times New Roman" w:hAnsi="Times New Roman" w:cs="Times New Roman"/>
          <w:sz w:val="20"/>
          <w:szCs w:val="20"/>
        </w:rPr>
        <w:t xml:space="preserve">российской </w:t>
      </w:r>
      <w:r w:rsidRPr="00DE4071">
        <w:rPr>
          <w:rFonts w:ascii="Times New Roman" w:hAnsi="Times New Roman" w:cs="Times New Roman"/>
          <w:sz w:val="20"/>
          <w:szCs w:val="20"/>
        </w:rPr>
        <w:t>аристократической молодежью салоны</w:t>
      </w:r>
      <w:r>
        <w:rPr>
          <w:rFonts w:ascii="Times New Roman" w:hAnsi="Times New Roman" w:cs="Times New Roman"/>
          <w:sz w:val="20"/>
          <w:szCs w:val="20"/>
        </w:rPr>
        <w:t xml:space="preserve"> </w:t>
      </w:r>
      <w:r>
        <w:rPr>
          <w:rFonts w:ascii="Times New Roman" w:hAnsi="Times New Roman" w:cs="Times New Roman"/>
          <w:sz w:val="20"/>
          <w:szCs w:val="20"/>
          <w:lang w:val="en-US"/>
        </w:rPr>
        <w:t>XIX</w:t>
      </w:r>
      <w:r w:rsidRPr="00CC1AE3">
        <w:rPr>
          <w:rFonts w:ascii="Times New Roman" w:hAnsi="Times New Roman" w:cs="Times New Roman"/>
          <w:sz w:val="20"/>
          <w:szCs w:val="20"/>
        </w:rPr>
        <w:t xml:space="preserve"> </w:t>
      </w:r>
      <w:r>
        <w:rPr>
          <w:rFonts w:ascii="Times New Roman" w:hAnsi="Times New Roman" w:cs="Times New Roman"/>
          <w:sz w:val="20"/>
          <w:szCs w:val="20"/>
        </w:rPr>
        <w:t>века</w:t>
      </w:r>
      <w:r w:rsidRPr="00DE4071">
        <w:rPr>
          <w:rFonts w:ascii="Times New Roman" w:hAnsi="Times New Roman" w:cs="Times New Roman"/>
          <w:sz w:val="20"/>
          <w:szCs w:val="20"/>
        </w:rPr>
        <w:t>, в которых предлагались и обсуждались программы и модели социальных преобразований в России. В последствии, после восстания декабристов деятельность подобных салонов жестко пресекалась</w:t>
      </w:r>
      <w:r>
        <w:rPr>
          <w:rFonts w:ascii="Times New Roman" w:hAnsi="Times New Roman" w:cs="Times New Roman"/>
          <w:sz w:val="20"/>
          <w:szCs w:val="20"/>
        </w:rPr>
        <w:t xml:space="preserve"> и нака</w:t>
      </w:r>
      <w:r w:rsidRPr="00DE4071">
        <w:rPr>
          <w:rFonts w:ascii="Times New Roman" w:hAnsi="Times New Roman" w:cs="Times New Roman"/>
          <w:sz w:val="20"/>
          <w:szCs w:val="20"/>
        </w:rPr>
        <w:t>зывал</w:t>
      </w:r>
      <w:r>
        <w:rPr>
          <w:rFonts w:ascii="Times New Roman" w:hAnsi="Times New Roman" w:cs="Times New Roman"/>
          <w:sz w:val="20"/>
          <w:szCs w:val="20"/>
        </w:rPr>
        <w:t>а</w:t>
      </w:r>
      <w:r w:rsidRPr="00DE4071">
        <w:rPr>
          <w:rFonts w:ascii="Times New Roman" w:hAnsi="Times New Roman" w:cs="Times New Roman"/>
          <w:sz w:val="20"/>
          <w:szCs w:val="20"/>
        </w:rPr>
        <w:t xml:space="preserve">сь. Но это не пугало, пускай в меньшем количестве, но они продолжали собираться. В качестве примеров можно назвать множество известных фамилий русских поэтов и писателей периода золотого века русской литературы. Далее этот список продолжается в течении всего </w:t>
      </w:r>
      <w:r w:rsidRPr="00DE4071">
        <w:rPr>
          <w:rFonts w:ascii="Times New Roman" w:hAnsi="Times New Roman" w:cs="Times New Roman"/>
          <w:sz w:val="20"/>
          <w:szCs w:val="20"/>
          <w:lang w:val="en-US"/>
        </w:rPr>
        <w:t>XIX</w:t>
      </w:r>
      <w:r w:rsidRPr="00DE4071">
        <w:rPr>
          <w:rFonts w:ascii="Times New Roman" w:hAnsi="Times New Roman" w:cs="Times New Roman"/>
          <w:sz w:val="20"/>
          <w:szCs w:val="20"/>
        </w:rPr>
        <w:t xml:space="preserve"> века. </w:t>
      </w:r>
      <w:r>
        <w:rPr>
          <w:rFonts w:ascii="Times New Roman" w:hAnsi="Times New Roman" w:cs="Times New Roman"/>
          <w:sz w:val="20"/>
          <w:szCs w:val="20"/>
        </w:rPr>
        <w:t xml:space="preserve">К примеру, </w:t>
      </w:r>
      <w:r w:rsidRPr="00DE4071">
        <w:rPr>
          <w:rFonts w:ascii="Times New Roman" w:hAnsi="Times New Roman" w:cs="Times New Roman"/>
          <w:sz w:val="20"/>
          <w:szCs w:val="20"/>
        </w:rPr>
        <w:t xml:space="preserve">П.Я. Чаадаев за свои идеи получил диагноз «сумасшедшего», который не изменил его идей. Ярко об этом свидетельствует смелое название его последнего философического письма «Апология сумасшедшего», где он, оправдываясь продолжает отстаивать и аргументировать свои утверждения. </w:t>
      </w:r>
    </w:p>
    <w:p w:rsidR="00E877CC" w:rsidRDefault="00E877CC" w:rsidP="00E877CC">
      <w:pPr>
        <w:spacing w:after="0" w:line="240" w:lineRule="auto"/>
        <w:ind w:firstLine="426"/>
        <w:jc w:val="both"/>
        <w:rPr>
          <w:rFonts w:ascii="Times New Roman" w:hAnsi="Times New Roman" w:cs="Times New Roman"/>
          <w:sz w:val="20"/>
          <w:szCs w:val="20"/>
        </w:rPr>
      </w:pPr>
      <w:r w:rsidRPr="00DE4071">
        <w:rPr>
          <w:rFonts w:ascii="Times New Roman" w:hAnsi="Times New Roman" w:cs="Times New Roman"/>
          <w:sz w:val="20"/>
          <w:szCs w:val="20"/>
        </w:rPr>
        <w:t xml:space="preserve">Известный </w:t>
      </w:r>
      <w:r>
        <w:rPr>
          <w:rFonts w:ascii="Times New Roman" w:hAnsi="Times New Roman" w:cs="Times New Roman"/>
          <w:sz w:val="20"/>
          <w:szCs w:val="20"/>
        </w:rPr>
        <w:t xml:space="preserve">русский </w:t>
      </w:r>
      <w:r w:rsidRPr="00DE4071">
        <w:rPr>
          <w:rFonts w:ascii="Times New Roman" w:hAnsi="Times New Roman" w:cs="Times New Roman"/>
          <w:sz w:val="20"/>
          <w:szCs w:val="20"/>
        </w:rPr>
        <w:t xml:space="preserve">философ </w:t>
      </w:r>
      <w:r w:rsidRPr="00DE4071">
        <w:rPr>
          <w:rFonts w:ascii="Times New Roman" w:hAnsi="Times New Roman" w:cs="Times New Roman"/>
          <w:sz w:val="20"/>
          <w:szCs w:val="20"/>
          <w:lang w:val="en-US"/>
        </w:rPr>
        <w:t>XIX</w:t>
      </w:r>
      <w:r w:rsidRPr="00DE4071">
        <w:rPr>
          <w:rFonts w:ascii="Times New Roman" w:hAnsi="Times New Roman" w:cs="Times New Roman"/>
          <w:sz w:val="20"/>
          <w:szCs w:val="20"/>
        </w:rPr>
        <w:t xml:space="preserve"> </w:t>
      </w:r>
      <w:r>
        <w:rPr>
          <w:rFonts w:ascii="Times New Roman" w:hAnsi="Times New Roman" w:cs="Times New Roman"/>
          <w:sz w:val="20"/>
          <w:szCs w:val="20"/>
        </w:rPr>
        <w:t xml:space="preserve">века </w:t>
      </w:r>
      <w:r w:rsidRPr="00DE4071">
        <w:rPr>
          <w:rFonts w:ascii="Times New Roman" w:hAnsi="Times New Roman" w:cs="Times New Roman"/>
          <w:sz w:val="20"/>
          <w:szCs w:val="20"/>
        </w:rPr>
        <w:t xml:space="preserve">В.С. Соловьев потерял работу в МГУ и снискал непонимание у многих друзей и знакомых за свои идеи, в итоге умер в одиночестве, но своих идей он не изменил. Послереволюционные события в России дали толчок к возникновению новой формы Сократовского </w:t>
      </w:r>
      <w:r>
        <w:rPr>
          <w:rFonts w:ascii="Times New Roman" w:hAnsi="Times New Roman" w:cs="Times New Roman"/>
          <w:sz w:val="20"/>
          <w:szCs w:val="20"/>
        </w:rPr>
        <w:t>пути</w:t>
      </w:r>
      <w:r w:rsidRPr="00DE4071">
        <w:rPr>
          <w:rFonts w:ascii="Times New Roman" w:hAnsi="Times New Roman" w:cs="Times New Roman"/>
          <w:sz w:val="20"/>
          <w:szCs w:val="20"/>
        </w:rPr>
        <w:t xml:space="preserve">, заключавшегося в высылке многих </w:t>
      </w:r>
      <w:r>
        <w:rPr>
          <w:rFonts w:ascii="Times New Roman" w:hAnsi="Times New Roman" w:cs="Times New Roman"/>
          <w:sz w:val="20"/>
          <w:szCs w:val="20"/>
        </w:rPr>
        <w:t>ученых</w:t>
      </w:r>
      <w:r w:rsidRPr="00DE4071">
        <w:rPr>
          <w:rFonts w:ascii="Times New Roman" w:hAnsi="Times New Roman" w:cs="Times New Roman"/>
          <w:sz w:val="20"/>
          <w:szCs w:val="20"/>
        </w:rPr>
        <w:t xml:space="preserve"> из страны на известном философском пароходе. Русские философы и другие ученые готовы были оставить все, что имели ради своих убеждений. Что они и сделали, уехав часто не в молодом возрасте начинать все заново в чужих странах. Но идеи их оставались неизменны. </w:t>
      </w:r>
    </w:p>
    <w:p w:rsidR="00DA0F30" w:rsidRDefault="00E877CC" w:rsidP="00E877CC">
      <w:pPr>
        <w:spacing w:after="0" w:line="240" w:lineRule="auto"/>
        <w:ind w:firstLine="426"/>
        <w:jc w:val="both"/>
        <w:rPr>
          <w:rFonts w:ascii="Times New Roman" w:hAnsi="Times New Roman" w:cs="Times New Roman"/>
          <w:sz w:val="20"/>
          <w:szCs w:val="20"/>
        </w:rPr>
      </w:pPr>
      <w:r w:rsidRPr="00DE4071">
        <w:rPr>
          <w:rFonts w:ascii="Times New Roman" w:hAnsi="Times New Roman" w:cs="Times New Roman"/>
          <w:sz w:val="20"/>
          <w:szCs w:val="20"/>
        </w:rPr>
        <w:t>В том числе к</w:t>
      </w:r>
      <w:r>
        <w:rPr>
          <w:rFonts w:ascii="Times New Roman" w:hAnsi="Times New Roman" w:cs="Times New Roman"/>
          <w:sz w:val="20"/>
          <w:szCs w:val="20"/>
        </w:rPr>
        <w:t xml:space="preserve"> последователям</w:t>
      </w:r>
      <w:r w:rsidRPr="00DE4071">
        <w:rPr>
          <w:rFonts w:ascii="Times New Roman" w:hAnsi="Times New Roman" w:cs="Times New Roman"/>
          <w:sz w:val="20"/>
          <w:szCs w:val="20"/>
        </w:rPr>
        <w:t xml:space="preserve"> Сократовско</w:t>
      </w:r>
      <w:r>
        <w:rPr>
          <w:rFonts w:ascii="Times New Roman" w:hAnsi="Times New Roman" w:cs="Times New Roman"/>
          <w:sz w:val="20"/>
          <w:szCs w:val="20"/>
        </w:rPr>
        <w:t>го</w:t>
      </w:r>
      <w:r w:rsidRPr="00DE4071">
        <w:rPr>
          <w:rFonts w:ascii="Times New Roman" w:hAnsi="Times New Roman" w:cs="Times New Roman"/>
          <w:sz w:val="20"/>
          <w:szCs w:val="20"/>
        </w:rPr>
        <w:t xml:space="preserve"> </w:t>
      </w:r>
      <w:r>
        <w:rPr>
          <w:rFonts w:ascii="Times New Roman" w:hAnsi="Times New Roman" w:cs="Times New Roman"/>
          <w:sz w:val="20"/>
          <w:szCs w:val="20"/>
        </w:rPr>
        <w:t>пути</w:t>
      </w:r>
      <w:r w:rsidRPr="00DE4071">
        <w:rPr>
          <w:rFonts w:ascii="Times New Roman" w:hAnsi="Times New Roman" w:cs="Times New Roman"/>
          <w:sz w:val="20"/>
          <w:szCs w:val="20"/>
        </w:rPr>
        <w:t xml:space="preserve"> можно отнести и многих советских философов, которые остались, или уже родились и состоялись как философы в СССР. К примеру, А.Ф. Лосев за свои идеи и убеждения прошел несколько лет лагерей и после занялся изучением нейтрального античного периода, хотя до конца жизни придерживался идеалистических позиций. Одному из собеседников не за долго до кончины признался, что он христианин. Интере</w:t>
      </w:r>
      <w:r>
        <w:rPr>
          <w:rFonts w:ascii="Times New Roman" w:hAnsi="Times New Roman" w:cs="Times New Roman"/>
          <w:sz w:val="20"/>
          <w:szCs w:val="20"/>
        </w:rPr>
        <w:t>с</w:t>
      </w:r>
      <w:r w:rsidRPr="00DE4071">
        <w:rPr>
          <w:rFonts w:ascii="Times New Roman" w:hAnsi="Times New Roman" w:cs="Times New Roman"/>
          <w:sz w:val="20"/>
          <w:szCs w:val="20"/>
        </w:rPr>
        <w:t xml:space="preserve">ная история жизни академика Павлова И.П. </w:t>
      </w:r>
    </w:p>
    <w:p w:rsidR="00DA0F30" w:rsidRDefault="00E877CC" w:rsidP="00E877CC">
      <w:pPr>
        <w:spacing w:after="0" w:line="240" w:lineRule="auto"/>
        <w:ind w:firstLine="426"/>
        <w:jc w:val="both"/>
        <w:rPr>
          <w:rStyle w:val="w"/>
          <w:rFonts w:ascii="Times New Roman" w:hAnsi="Times New Roman" w:cs="Times New Roman"/>
          <w:color w:val="000000"/>
          <w:sz w:val="20"/>
          <w:szCs w:val="20"/>
        </w:rPr>
      </w:pPr>
      <w:r w:rsidRPr="00DE4071">
        <w:rPr>
          <w:rFonts w:ascii="Times New Roman" w:hAnsi="Times New Roman" w:cs="Times New Roman"/>
          <w:sz w:val="20"/>
          <w:szCs w:val="20"/>
        </w:rPr>
        <w:t xml:space="preserve">Революцию он встретил в преклонных годах. В СССР остался вынужденно, но не сотря на все опасности полицейского государства не боялся </w:t>
      </w:r>
      <w:r>
        <w:rPr>
          <w:rFonts w:ascii="Times New Roman" w:hAnsi="Times New Roman" w:cs="Times New Roman"/>
          <w:sz w:val="20"/>
          <w:szCs w:val="20"/>
        </w:rPr>
        <w:t>в</w:t>
      </w:r>
      <w:r w:rsidRPr="00DE4071">
        <w:rPr>
          <w:rFonts w:ascii="Times New Roman" w:hAnsi="Times New Roman" w:cs="Times New Roman"/>
          <w:sz w:val="20"/>
          <w:szCs w:val="20"/>
        </w:rPr>
        <w:t xml:space="preserve">ысказать свое мнение на происходящее: В письме в </w:t>
      </w:r>
      <w:hyperlink r:id="rId26" w:tooltip="Совет народных комиссаров" w:history="1">
        <w:r w:rsidRPr="00DA0F30">
          <w:rPr>
            <w:rStyle w:val="HTMLa"/>
            <w:rFonts w:ascii="Times New Roman" w:hAnsi="Times New Roman"/>
            <w:i w:val="0"/>
            <w:sz w:val="20"/>
            <w:szCs w:val="20"/>
          </w:rPr>
          <w:t>СНК</w:t>
        </w:r>
      </w:hyperlink>
      <w:r w:rsidRPr="00DA0F30">
        <w:rPr>
          <w:rStyle w:val="HTMLa"/>
          <w:i w:val="0"/>
          <w:sz w:val="20"/>
          <w:szCs w:val="20"/>
        </w:rPr>
        <w:t xml:space="preserve"> </w:t>
      </w:r>
      <w:r w:rsidRPr="00DE4071">
        <w:rPr>
          <w:rFonts w:ascii="Times New Roman" w:hAnsi="Times New Roman" w:cs="Times New Roman"/>
          <w:sz w:val="20"/>
          <w:szCs w:val="20"/>
        </w:rPr>
        <w:t xml:space="preserve">от 21 </w:t>
      </w:r>
      <w:r>
        <w:rPr>
          <w:rFonts w:ascii="Times New Roman" w:hAnsi="Times New Roman" w:cs="Times New Roman"/>
          <w:sz w:val="20"/>
          <w:szCs w:val="20"/>
        </w:rPr>
        <w:t xml:space="preserve">декабря 1934 </w:t>
      </w:r>
      <w:r w:rsidRPr="00DE4071">
        <w:rPr>
          <w:rFonts w:ascii="Times New Roman" w:hAnsi="Times New Roman" w:cs="Times New Roman"/>
          <w:sz w:val="20"/>
          <w:szCs w:val="20"/>
        </w:rPr>
        <w:t>года</w:t>
      </w:r>
      <w:hyperlink r:id="rId27" w:anchor="cite_note-20" w:history="1"/>
      <w:r w:rsidRPr="00DE4071">
        <w:rPr>
          <w:rFonts w:ascii="Times New Roman" w:hAnsi="Times New Roman" w:cs="Times New Roman"/>
          <w:sz w:val="20"/>
          <w:szCs w:val="20"/>
        </w:rPr>
        <w:t xml:space="preserve"> он пишет</w:t>
      </w:r>
      <w:r w:rsidRPr="00DE4071">
        <w:rPr>
          <w:rFonts w:ascii="Times New Roman" w:hAnsi="Times New Roman" w:cs="Times New Roman"/>
          <w:i/>
          <w:sz w:val="20"/>
          <w:szCs w:val="20"/>
        </w:rPr>
        <w:t>: «</w:t>
      </w:r>
      <w:r w:rsidRPr="00DE4071">
        <w:rPr>
          <w:rStyle w:val="HTMLa"/>
          <w:rFonts w:ascii="Times New Roman" w:hAnsi="Times New Roman" w:cs="Times New Roman"/>
          <w:sz w:val="20"/>
          <w:szCs w:val="20"/>
        </w:rPr>
        <w:t xml:space="preserve">Вы напрасно </w:t>
      </w:r>
      <w:r w:rsidRPr="00CC1AE3">
        <w:rPr>
          <w:rStyle w:val="HTMLa"/>
          <w:rFonts w:ascii="Times New Roman" w:hAnsi="Times New Roman" w:cs="Times New Roman"/>
          <w:sz w:val="20"/>
          <w:szCs w:val="20"/>
        </w:rPr>
        <w:t>верите в</w:t>
      </w:r>
      <w:r w:rsidRPr="00DE4071">
        <w:rPr>
          <w:rStyle w:val="HTMLa"/>
          <w:rFonts w:ascii="Times New Roman" w:hAnsi="Times New Roman" w:cs="Times New Roman"/>
          <w:sz w:val="20"/>
          <w:szCs w:val="20"/>
        </w:rPr>
        <w:t xml:space="preserve"> </w:t>
      </w:r>
      <w:hyperlink r:id="rId28" w:tooltip="Мировая революция" w:history="1">
        <w:r w:rsidRPr="00DA0F30">
          <w:rPr>
            <w:rStyle w:val="HTMLa"/>
            <w:rFonts w:ascii="Times New Roman" w:hAnsi="Times New Roman"/>
          </w:rPr>
          <w:t>мировую революцию</w:t>
        </w:r>
      </w:hyperlink>
      <w:r w:rsidRPr="00DE4071">
        <w:rPr>
          <w:rStyle w:val="HTMLa"/>
          <w:rFonts w:ascii="Times New Roman" w:hAnsi="Times New Roman" w:cs="Times New Roman"/>
          <w:sz w:val="20"/>
          <w:szCs w:val="20"/>
        </w:rPr>
        <w:t xml:space="preserve">. Вы сеете по культурному миру не революцию, а с огромным успехом </w:t>
      </w:r>
      <w:hyperlink r:id="rId29" w:tooltip="Фашизм" w:history="1">
        <w:r w:rsidRPr="00DA0F30">
          <w:rPr>
            <w:rStyle w:val="HTMLa"/>
            <w:rFonts w:ascii="Times New Roman" w:hAnsi="Times New Roman"/>
          </w:rPr>
          <w:t>фашизм</w:t>
        </w:r>
      </w:hyperlink>
      <w:r w:rsidRPr="006464AD">
        <w:rPr>
          <w:rStyle w:val="HTMLa"/>
          <w:rFonts w:ascii="Times New Roman" w:hAnsi="Times New Roman" w:cs="Times New Roman"/>
          <w:sz w:val="20"/>
          <w:szCs w:val="20"/>
        </w:rPr>
        <w:t xml:space="preserve">. </w:t>
      </w:r>
      <w:r w:rsidRPr="00DE4071">
        <w:rPr>
          <w:rStyle w:val="HTMLa"/>
          <w:rFonts w:ascii="Times New Roman" w:hAnsi="Times New Roman" w:cs="Times New Roman"/>
          <w:sz w:val="20"/>
          <w:szCs w:val="20"/>
        </w:rPr>
        <w:t xml:space="preserve">До Вашей революции фашизма не было. Ведь только политическим младенцам </w:t>
      </w:r>
      <w:hyperlink r:id="rId30" w:tooltip="Временное правительство России" w:history="1">
        <w:r w:rsidRPr="00DA0F30">
          <w:rPr>
            <w:rStyle w:val="HTMLa"/>
            <w:rFonts w:ascii="Times New Roman" w:hAnsi="Times New Roman"/>
          </w:rPr>
          <w:t>Временного правительства</w:t>
        </w:r>
      </w:hyperlink>
      <w:r w:rsidRPr="00DE4071">
        <w:rPr>
          <w:rStyle w:val="HTMLa"/>
          <w:rFonts w:ascii="Times New Roman" w:hAnsi="Times New Roman" w:cs="Times New Roman"/>
          <w:sz w:val="20"/>
          <w:szCs w:val="20"/>
        </w:rPr>
        <w:t xml:space="preserve"> </w:t>
      </w:r>
      <w:r w:rsidRPr="006464AD">
        <w:rPr>
          <w:rStyle w:val="HTMLa"/>
          <w:rFonts w:ascii="Times New Roman" w:hAnsi="Times New Roman" w:cs="Times New Roman"/>
          <w:sz w:val="20"/>
          <w:szCs w:val="20"/>
        </w:rPr>
        <w:t>было мало</w:t>
      </w:r>
      <w:r w:rsidRPr="00DE4071">
        <w:rPr>
          <w:rStyle w:val="HTMLa"/>
          <w:rFonts w:ascii="Times New Roman" w:hAnsi="Times New Roman" w:cs="Times New Roman"/>
          <w:sz w:val="20"/>
          <w:szCs w:val="20"/>
        </w:rPr>
        <w:t xml:space="preserve"> даже двух Ваших репетиций перед Вашим </w:t>
      </w:r>
      <w:hyperlink r:id="rId31" w:tooltip="Октябрьская революция" w:history="1">
        <w:r w:rsidRPr="00DA0F30">
          <w:rPr>
            <w:rStyle w:val="HTMLa"/>
            <w:rFonts w:ascii="Times New Roman" w:hAnsi="Times New Roman"/>
          </w:rPr>
          <w:t>Октябрьским торжеством</w:t>
        </w:r>
      </w:hyperlink>
      <w:r w:rsidRPr="00DE4071">
        <w:rPr>
          <w:rStyle w:val="HTMLa"/>
          <w:rFonts w:ascii="Times New Roman" w:hAnsi="Times New Roman" w:cs="Times New Roman"/>
          <w:sz w:val="20"/>
          <w:szCs w:val="20"/>
        </w:rPr>
        <w:t xml:space="preserve">. Все остальные правительства вовсе не желают </w:t>
      </w:r>
      <w:r w:rsidRPr="00DE4071">
        <w:rPr>
          <w:rStyle w:val="HTMLa"/>
          <w:rFonts w:ascii="Times New Roman" w:hAnsi="Times New Roman" w:cs="Times New Roman"/>
          <w:sz w:val="20"/>
          <w:szCs w:val="20"/>
        </w:rPr>
        <w:lastRenderedPageBreak/>
        <w:t>видеть у себя то, что было и есть у нас, и, конечно, вовремя догадываются применить для предупреждения</w:t>
      </w:r>
      <w:r>
        <w:rPr>
          <w:rStyle w:val="HTMLa"/>
          <w:rFonts w:ascii="Times New Roman" w:hAnsi="Times New Roman" w:cs="Times New Roman"/>
          <w:sz w:val="20"/>
          <w:szCs w:val="20"/>
        </w:rPr>
        <w:t xml:space="preserve"> этого то, чем пользовались Вы, -</w:t>
      </w:r>
      <w:r w:rsidRPr="00DE4071">
        <w:rPr>
          <w:rStyle w:val="HTMLa"/>
          <w:rFonts w:ascii="Times New Roman" w:hAnsi="Times New Roman" w:cs="Times New Roman"/>
          <w:sz w:val="20"/>
          <w:szCs w:val="20"/>
        </w:rPr>
        <w:t xml:space="preserve"> террор и насилие</w:t>
      </w:r>
      <w:r w:rsidRPr="00DE4071">
        <w:rPr>
          <w:rFonts w:ascii="Times New Roman" w:hAnsi="Times New Roman" w:cs="Times New Roman"/>
          <w:sz w:val="20"/>
          <w:szCs w:val="20"/>
        </w:rPr>
        <w:t>»[</w:t>
      </w:r>
      <w:r>
        <w:rPr>
          <w:rFonts w:ascii="Times New Roman" w:hAnsi="Times New Roman" w:cs="Times New Roman"/>
          <w:sz w:val="20"/>
          <w:szCs w:val="20"/>
        </w:rPr>
        <w:t>6</w:t>
      </w:r>
      <w:r w:rsidRPr="00DE4071">
        <w:rPr>
          <w:rFonts w:ascii="Times New Roman" w:hAnsi="Times New Roman" w:cs="Times New Roman"/>
          <w:sz w:val="20"/>
          <w:szCs w:val="20"/>
        </w:rPr>
        <w:t>, 581]. Для него правда была важней жизни. Его не тронули, точнее советская власть терпела его самовольство. Но известно не мало ученых, не согласных с советской идеологией, которые за свои воззрения и высказывания были сосланы или даже расстреляны</w:t>
      </w:r>
      <w:r>
        <w:rPr>
          <w:rFonts w:ascii="Times New Roman" w:hAnsi="Times New Roman" w:cs="Times New Roman"/>
          <w:sz w:val="20"/>
          <w:szCs w:val="20"/>
        </w:rPr>
        <w:t xml:space="preserve">. К числу последователей сокртовского пути </w:t>
      </w:r>
      <w:r w:rsidRPr="00DE4071">
        <w:rPr>
          <w:rFonts w:ascii="Times New Roman" w:hAnsi="Times New Roman" w:cs="Times New Roman"/>
          <w:sz w:val="20"/>
          <w:szCs w:val="20"/>
        </w:rPr>
        <w:t xml:space="preserve">из среды советских философов есть все основания причислить и советского философа </w:t>
      </w:r>
      <w:r w:rsidRPr="00E877CC">
        <w:rPr>
          <w:rStyle w:val="w"/>
          <w:rFonts w:ascii="Times New Roman" w:hAnsi="Times New Roman" w:cs="Times New Roman"/>
          <w:color w:val="000000"/>
          <w:sz w:val="20"/>
          <w:szCs w:val="20"/>
        </w:rPr>
        <w:t>Эвальда</w:t>
      </w:r>
      <w:r w:rsidRPr="00E877CC">
        <w:rPr>
          <w:rFonts w:ascii="Times New Roman" w:hAnsi="Times New Roman" w:cs="Times New Roman"/>
          <w:color w:val="000000"/>
          <w:sz w:val="20"/>
          <w:szCs w:val="20"/>
        </w:rPr>
        <w:t xml:space="preserve"> </w:t>
      </w:r>
      <w:r w:rsidRPr="00E877CC">
        <w:rPr>
          <w:rStyle w:val="w"/>
          <w:rFonts w:ascii="Times New Roman" w:hAnsi="Times New Roman" w:cs="Times New Roman"/>
          <w:color w:val="000000"/>
          <w:sz w:val="20"/>
          <w:szCs w:val="20"/>
        </w:rPr>
        <w:t>Васильевича</w:t>
      </w:r>
      <w:r w:rsidRPr="00E877CC">
        <w:rPr>
          <w:rFonts w:ascii="Times New Roman" w:hAnsi="Times New Roman" w:cs="Times New Roman"/>
          <w:color w:val="000000"/>
          <w:sz w:val="20"/>
          <w:szCs w:val="20"/>
        </w:rPr>
        <w:t xml:space="preserve"> </w:t>
      </w:r>
      <w:r w:rsidRPr="00E877CC">
        <w:rPr>
          <w:rStyle w:val="w"/>
          <w:rFonts w:ascii="Times New Roman" w:hAnsi="Times New Roman" w:cs="Times New Roman"/>
          <w:color w:val="000000"/>
          <w:sz w:val="20"/>
          <w:szCs w:val="20"/>
        </w:rPr>
        <w:t xml:space="preserve">Ильенкова. Он сделал не мало открытий в области философии, но так же начинает высказывать идеалистические позиции. Возникает большое непонимание со стороны коллег и партийных кругов. В результате идет большая критика философа. </w:t>
      </w:r>
    </w:p>
    <w:p w:rsidR="00DA0F30" w:rsidRDefault="00E877CC" w:rsidP="00E877CC">
      <w:pPr>
        <w:spacing w:after="0" w:line="240" w:lineRule="auto"/>
        <w:ind w:firstLine="426"/>
        <w:jc w:val="both"/>
        <w:rPr>
          <w:rFonts w:ascii="Times New Roman" w:hAnsi="Times New Roman" w:cs="Times New Roman"/>
          <w:sz w:val="20"/>
          <w:szCs w:val="20"/>
        </w:rPr>
      </w:pPr>
      <w:r w:rsidRPr="00E877CC">
        <w:rPr>
          <w:rStyle w:val="w"/>
          <w:rFonts w:ascii="Times New Roman" w:hAnsi="Times New Roman" w:cs="Times New Roman"/>
          <w:color w:val="000000"/>
          <w:sz w:val="20"/>
          <w:szCs w:val="20"/>
        </w:rPr>
        <w:t>Как следствие – затяжная депрессия и самоубийство[1]. Прав он был или нет - возможно, ему было бы лучше продолжать жить и отстаивать свои взгляды, но судить не нам. Но неизменным остается факт, что он своих взглядов не изменил и умер именно ради них и из-за них. Еще одним ярким примером моно назвать великого ученого, академика, и диссидента А.Д. Сахарова. Параллельно с высокорезультативной научной деятельностью, Андрей Дмитриевич занимается правовыми вопросами. Создает свои законопроекты. Его идеи и воззрения партию власти СССР не устраивают. Он получает широкую критику</w:t>
      </w:r>
      <w:r w:rsidRPr="00E877CC">
        <w:rPr>
          <w:rStyle w:val="w"/>
          <w:rFonts w:ascii="Times New Roman" w:hAnsi="Times New Roman" w:cs="Times New Roman"/>
          <w:sz w:val="20"/>
          <w:szCs w:val="20"/>
        </w:rPr>
        <w:t>. Его лишают многих наград и высылают из Москвы. Но это не меняет его воззрений. Более того, в целях борьбы за свои права он выдерживает 3 голодовки. Мнений он своих не меняет.</w:t>
      </w:r>
      <w:r w:rsidRPr="00DE4071">
        <w:rPr>
          <w:rFonts w:ascii="Times New Roman" w:hAnsi="Times New Roman" w:cs="Times New Roman"/>
          <w:sz w:val="20"/>
          <w:szCs w:val="20"/>
        </w:rPr>
        <w:t xml:space="preserve"> </w:t>
      </w:r>
    </w:p>
    <w:p w:rsidR="00E877CC" w:rsidRDefault="00E877CC" w:rsidP="00E877CC">
      <w:pPr>
        <w:spacing w:after="0" w:line="240" w:lineRule="auto"/>
        <w:ind w:firstLine="426"/>
        <w:jc w:val="both"/>
        <w:rPr>
          <w:rFonts w:ascii="Times New Roman" w:hAnsi="Times New Roman" w:cs="Times New Roman"/>
          <w:sz w:val="20"/>
          <w:szCs w:val="20"/>
        </w:rPr>
      </w:pPr>
      <w:r w:rsidRPr="00DE4071">
        <w:rPr>
          <w:rFonts w:ascii="Times New Roman" w:hAnsi="Times New Roman" w:cs="Times New Roman"/>
          <w:sz w:val="20"/>
          <w:szCs w:val="20"/>
        </w:rPr>
        <w:t>Существует свидетельст</w:t>
      </w:r>
      <w:r>
        <w:rPr>
          <w:rFonts w:ascii="Times New Roman" w:hAnsi="Times New Roman" w:cs="Times New Roman"/>
          <w:sz w:val="20"/>
          <w:szCs w:val="20"/>
        </w:rPr>
        <w:t>во</w:t>
      </w:r>
      <w:r w:rsidRPr="00DE4071">
        <w:rPr>
          <w:rFonts w:ascii="Times New Roman" w:hAnsi="Times New Roman" w:cs="Times New Roman"/>
          <w:sz w:val="20"/>
          <w:szCs w:val="20"/>
        </w:rPr>
        <w:t xml:space="preserve">, что будучи генсеком, вернуть Сахарова хотел ещё </w:t>
      </w:r>
      <w:hyperlink r:id="rId32" w:tooltip="Андропов" w:history="1">
        <w:r w:rsidRPr="00E877CC">
          <w:rPr>
            <w:rStyle w:val="ad"/>
            <w:rFonts w:ascii="Times New Roman" w:hAnsi="Times New Roman" w:cs="Times New Roman"/>
            <w:color w:val="auto"/>
            <w:sz w:val="20"/>
            <w:szCs w:val="20"/>
            <w:u w:val="none"/>
          </w:rPr>
          <w:t>Андропов</w:t>
        </w:r>
      </w:hyperlink>
      <w:r w:rsidRPr="00DE4071">
        <w:rPr>
          <w:rFonts w:ascii="Times New Roman" w:hAnsi="Times New Roman" w:cs="Times New Roman"/>
          <w:sz w:val="20"/>
          <w:szCs w:val="20"/>
        </w:rPr>
        <w:t>. Аркадий Вольский так описывает эти события: «Юрий Владимирович готов был выпустить Сахарова из Горького при условии, что тот напишет заявление и сам об этом попросит… Но Сахаров отказался наотрез: „</w:t>
      </w:r>
      <w:r w:rsidRPr="00DE4071">
        <w:rPr>
          <w:rFonts w:ascii="Times New Roman" w:hAnsi="Times New Roman" w:cs="Times New Roman"/>
          <w:iCs/>
          <w:sz w:val="20"/>
          <w:szCs w:val="20"/>
        </w:rPr>
        <w:t>Напрасно Андропов надеется, что я буду его о чем-то просить. Никаких покаяний</w:t>
      </w:r>
      <w:r w:rsidRPr="00DE4071">
        <w:rPr>
          <w:rFonts w:ascii="Times New Roman" w:hAnsi="Times New Roman" w:cs="Times New Roman"/>
          <w:sz w:val="20"/>
          <w:szCs w:val="20"/>
        </w:rPr>
        <w:t>“. Позже, когда Горбачёв стал генеральным секретарем ЦК, он лично набрал номер Сахарова…» [</w:t>
      </w:r>
      <w:r>
        <w:rPr>
          <w:rFonts w:ascii="Times New Roman" w:hAnsi="Times New Roman" w:cs="Times New Roman"/>
          <w:sz w:val="20"/>
          <w:szCs w:val="20"/>
        </w:rPr>
        <w:t>6, 8</w:t>
      </w:r>
      <w:r w:rsidRPr="00DE4071">
        <w:rPr>
          <w:rFonts w:ascii="Times New Roman" w:hAnsi="Times New Roman" w:cs="Times New Roman"/>
          <w:sz w:val="20"/>
          <w:szCs w:val="20"/>
        </w:rPr>
        <w:t xml:space="preserve">] </w:t>
      </w:r>
      <w:r w:rsidRPr="00E877CC">
        <w:rPr>
          <w:rStyle w:val="w"/>
          <w:rFonts w:ascii="Times New Roman" w:hAnsi="Times New Roman" w:cs="Times New Roman"/>
          <w:sz w:val="20"/>
          <w:szCs w:val="20"/>
        </w:rPr>
        <w:t>В Москву он возвращается из ссылки, причем по приглашению М.С. Горбачева.</w:t>
      </w:r>
      <w:r w:rsidRPr="00DE4071">
        <w:rPr>
          <w:rStyle w:val="w"/>
          <w:rFonts w:cs="Times New Roman"/>
          <w:sz w:val="20"/>
          <w:szCs w:val="20"/>
        </w:rPr>
        <w:t xml:space="preserve"> </w:t>
      </w:r>
      <w:r>
        <w:rPr>
          <w:rFonts w:ascii="Times New Roman" w:hAnsi="Times New Roman" w:cs="Times New Roman"/>
          <w:sz w:val="20"/>
          <w:szCs w:val="20"/>
        </w:rPr>
        <w:t>Обещает</w:t>
      </w:r>
      <w:r w:rsidRPr="00DE4071">
        <w:rPr>
          <w:rFonts w:ascii="Times New Roman" w:hAnsi="Times New Roman" w:cs="Times New Roman"/>
          <w:sz w:val="20"/>
          <w:szCs w:val="20"/>
        </w:rPr>
        <w:t xml:space="preserve"> сосредоточиться на научной работе и прекратить общественные выступления, но с оговоркой: «кроме исключительных случаев»[</w:t>
      </w:r>
      <w:r w:rsidRPr="00E2259E">
        <w:rPr>
          <w:rFonts w:ascii="Times New Roman" w:hAnsi="Times New Roman" w:cs="Times New Roman"/>
          <w:sz w:val="20"/>
          <w:szCs w:val="20"/>
        </w:rPr>
        <w:t>5</w:t>
      </w:r>
      <w:r>
        <w:rPr>
          <w:rFonts w:ascii="Times New Roman" w:hAnsi="Times New Roman" w:cs="Times New Roman"/>
          <w:sz w:val="20"/>
          <w:szCs w:val="20"/>
        </w:rPr>
        <w:t>, 179</w:t>
      </w:r>
      <w:r w:rsidRPr="00DE4071">
        <w:rPr>
          <w:rFonts w:ascii="Times New Roman" w:hAnsi="Times New Roman" w:cs="Times New Roman"/>
          <w:sz w:val="20"/>
          <w:szCs w:val="20"/>
        </w:rPr>
        <w:t>].</w:t>
      </w:r>
    </w:p>
    <w:p w:rsidR="00DA0F30" w:rsidRDefault="00E877CC" w:rsidP="00E877CC">
      <w:pPr>
        <w:spacing w:after="0" w:line="240" w:lineRule="auto"/>
        <w:ind w:firstLine="426"/>
        <w:jc w:val="both"/>
        <w:rPr>
          <w:rFonts w:ascii="Times New Roman" w:hAnsi="Times New Roman" w:cs="Times New Roman"/>
          <w:sz w:val="20"/>
          <w:szCs w:val="20"/>
        </w:rPr>
      </w:pPr>
      <w:r w:rsidRPr="00DE4071">
        <w:rPr>
          <w:rFonts w:ascii="Times New Roman" w:hAnsi="Times New Roman" w:cs="Times New Roman"/>
          <w:sz w:val="20"/>
          <w:szCs w:val="20"/>
        </w:rPr>
        <w:t xml:space="preserve">Еще одним ярким примером </w:t>
      </w:r>
      <w:r>
        <w:rPr>
          <w:rFonts w:ascii="Times New Roman" w:hAnsi="Times New Roman" w:cs="Times New Roman"/>
          <w:sz w:val="20"/>
          <w:szCs w:val="20"/>
        </w:rPr>
        <w:t>сократовского пути моно назвать</w:t>
      </w:r>
      <w:r w:rsidRPr="00DE4071">
        <w:rPr>
          <w:rFonts w:ascii="Times New Roman" w:hAnsi="Times New Roman" w:cs="Times New Roman"/>
          <w:sz w:val="20"/>
          <w:szCs w:val="20"/>
        </w:rPr>
        <w:t xml:space="preserve"> научный путь академика Михаила Константиновича Петрова. После увольнения из армии он поступает учиться в аспирантуру и уже через 4 года, к моменту окончания аспирантуры он получает руководящую должность - избирается по конкурсу заведующим кафедрой </w:t>
      </w:r>
      <w:r w:rsidRPr="00DE4071">
        <w:rPr>
          <w:rFonts w:ascii="Times New Roman" w:hAnsi="Times New Roman" w:cs="Times New Roman"/>
          <w:sz w:val="20"/>
          <w:szCs w:val="20"/>
        </w:rPr>
        <w:lastRenderedPageBreak/>
        <w:t xml:space="preserve">иностранных языков Ейского высшего военного авиационного училища лётчиков. Но следует отметить, что защита его диссертации так и не состоялась по причине принципиальных разногласий с его научным руководителем. В это </w:t>
      </w:r>
      <w:r>
        <w:rPr>
          <w:rFonts w:ascii="Times New Roman" w:hAnsi="Times New Roman" w:cs="Times New Roman"/>
          <w:sz w:val="20"/>
          <w:szCs w:val="20"/>
        </w:rPr>
        <w:t>ж</w:t>
      </w:r>
      <w:r w:rsidRPr="00DE4071">
        <w:rPr>
          <w:rFonts w:ascii="Times New Roman" w:hAnsi="Times New Roman" w:cs="Times New Roman"/>
          <w:sz w:val="20"/>
          <w:szCs w:val="20"/>
        </w:rPr>
        <w:t xml:space="preserve">е время М. К. Петров написал публицистическую повесть «Экзамен не состоялся». После, в июне 1960 года он с сопроводительным письмом отправляет ее в ЦК КПСС на имя </w:t>
      </w:r>
      <w:hyperlink r:id="rId33" w:tooltip="Н. С. Хрущёв" w:history="1">
        <w:r w:rsidRPr="00E877CC">
          <w:rPr>
            <w:rFonts w:ascii="Times New Roman" w:hAnsi="Times New Roman"/>
          </w:rPr>
          <w:t>Н. С. Хрущёва</w:t>
        </w:r>
      </w:hyperlink>
      <w:r w:rsidRPr="00DE4071">
        <w:rPr>
          <w:rFonts w:ascii="Times New Roman" w:hAnsi="Times New Roman" w:cs="Times New Roman"/>
          <w:sz w:val="20"/>
          <w:szCs w:val="20"/>
        </w:rPr>
        <w:t>. Не смотря на период оттепели он был исключен из партии и уволен с занимаемой должности.</w:t>
      </w:r>
      <w:r>
        <w:rPr>
          <w:rFonts w:ascii="Times New Roman" w:hAnsi="Times New Roman" w:cs="Times New Roman"/>
          <w:sz w:val="20"/>
          <w:szCs w:val="20"/>
        </w:rPr>
        <w:t xml:space="preserve"> </w:t>
      </w:r>
      <w:r w:rsidRPr="00DE4071">
        <w:rPr>
          <w:rFonts w:ascii="Times New Roman" w:hAnsi="Times New Roman" w:cs="Times New Roman"/>
          <w:sz w:val="20"/>
          <w:szCs w:val="20"/>
        </w:rPr>
        <w:t xml:space="preserve">На этом его испытания не закончились. Спустя 9 лет, в </w:t>
      </w:r>
      <w:hyperlink r:id="rId34" w:tooltip="1969" w:history="1">
        <w:r w:rsidRPr="00E877CC">
          <w:rPr>
            <w:rFonts w:ascii="Times New Roman" w:hAnsi="Times New Roman"/>
          </w:rPr>
          <w:t>1969</w:t>
        </w:r>
      </w:hyperlink>
      <w:r w:rsidRPr="00DE4071">
        <w:rPr>
          <w:rFonts w:ascii="Times New Roman" w:hAnsi="Times New Roman" w:cs="Times New Roman"/>
          <w:sz w:val="20"/>
          <w:szCs w:val="20"/>
        </w:rPr>
        <w:t xml:space="preserve"> году он опубликовал статью «Предмет и цели изучения истории философии». </w:t>
      </w:r>
    </w:p>
    <w:p w:rsidR="00E877CC" w:rsidRPr="00DE4071" w:rsidRDefault="00E877CC" w:rsidP="00E877CC">
      <w:pPr>
        <w:spacing w:after="0" w:line="240" w:lineRule="auto"/>
        <w:ind w:firstLine="426"/>
        <w:jc w:val="both"/>
        <w:rPr>
          <w:rFonts w:ascii="Times New Roman" w:hAnsi="Times New Roman" w:cs="Times New Roman"/>
          <w:sz w:val="20"/>
          <w:szCs w:val="20"/>
        </w:rPr>
      </w:pPr>
      <w:r w:rsidRPr="00DE4071">
        <w:rPr>
          <w:rFonts w:ascii="Times New Roman" w:hAnsi="Times New Roman" w:cs="Times New Roman"/>
          <w:sz w:val="20"/>
          <w:szCs w:val="20"/>
        </w:rPr>
        <w:t xml:space="preserve">Содержание этой статьи </w:t>
      </w:r>
      <w:r>
        <w:rPr>
          <w:rFonts w:ascii="Times New Roman" w:hAnsi="Times New Roman" w:cs="Times New Roman"/>
          <w:sz w:val="20"/>
          <w:szCs w:val="20"/>
        </w:rPr>
        <w:t>привело ко</w:t>
      </w:r>
      <w:r w:rsidRPr="00DE4071">
        <w:rPr>
          <w:rFonts w:ascii="Times New Roman" w:hAnsi="Times New Roman" w:cs="Times New Roman"/>
          <w:sz w:val="20"/>
          <w:szCs w:val="20"/>
        </w:rPr>
        <w:t xml:space="preserve"> многим идеологически</w:t>
      </w:r>
      <w:r>
        <w:rPr>
          <w:rFonts w:ascii="Times New Roman" w:hAnsi="Times New Roman" w:cs="Times New Roman"/>
          <w:sz w:val="20"/>
          <w:szCs w:val="20"/>
        </w:rPr>
        <w:t>м</w:t>
      </w:r>
      <w:r w:rsidRPr="00DE4071">
        <w:rPr>
          <w:rFonts w:ascii="Times New Roman" w:hAnsi="Times New Roman" w:cs="Times New Roman"/>
          <w:sz w:val="20"/>
          <w:szCs w:val="20"/>
        </w:rPr>
        <w:t xml:space="preserve"> обвинения</w:t>
      </w:r>
      <w:r>
        <w:rPr>
          <w:rFonts w:ascii="Times New Roman" w:hAnsi="Times New Roman" w:cs="Times New Roman"/>
          <w:sz w:val="20"/>
          <w:szCs w:val="20"/>
        </w:rPr>
        <w:t>м</w:t>
      </w:r>
      <w:r w:rsidRPr="00DE4071">
        <w:rPr>
          <w:rFonts w:ascii="Times New Roman" w:hAnsi="Times New Roman" w:cs="Times New Roman"/>
          <w:sz w:val="20"/>
          <w:szCs w:val="20"/>
        </w:rPr>
        <w:t xml:space="preserve"> в его адрес и </w:t>
      </w:r>
      <w:r>
        <w:rPr>
          <w:rFonts w:ascii="Times New Roman" w:hAnsi="Times New Roman" w:cs="Times New Roman"/>
          <w:sz w:val="20"/>
          <w:szCs w:val="20"/>
        </w:rPr>
        <w:t xml:space="preserve">произошло </w:t>
      </w:r>
      <w:r w:rsidRPr="00DE4071">
        <w:rPr>
          <w:rFonts w:ascii="Times New Roman" w:hAnsi="Times New Roman" w:cs="Times New Roman"/>
          <w:sz w:val="20"/>
          <w:szCs w:val="20"/>
        </w:rPr>
        <w:t xml:space="preserve">не просто увольнение из вуза, а отстранение от преподавательской деятельности. Прожил он еще 17 лет, но все это время работал в </w:t>
      </w:r>
      <w:hyperlink r:id="rId35" w:tooltip="Северо-Кавказский научный центр высшей школы (страница отсутствует)" w:history="1">
        <w:r w:rsidRPr="00E877CC">
          <w:rPr>
            <w:rFonts w:ascii="Times New Roman" w:hAnsi="Times New Roman"/>
          </w:rPr>
          <w:t>Северо-Кавказском научном центре высшей школы</w:t>
        </w:r>
      </w:hyperlink>
      <w:r w:rsidRPr="00DE4071">
        <w:rPr>
          <w:rFonts w:ascii="Times New Roman" w:hAnsi="Times New Roman" w:cs="Times New Roman"/>
          <w:sz w:val="20"/>
          <w:szCs w:val="20"/>
        </w:rPr>
        <w:t>. Он был лишен возможности публиковать свои труды, потому, в печать они вышли через много лет после его смерти. По сравнению со многими вышеназванными</w:t>
      </w:r>
      <w:r>
        <w:rPr>
          <w:rFonts w:ascii="Times New Roman" w:hAnsi="Times New Roman" w:cs="Times New Roman"/>
          <w:sz w:val="20"/>
          <w:szCs w:val="20"/>
        </w:rPr>
        <w:t xml:space="preserve"> </w:t>
      </w:r>
      <w:r w:rsidRPr="00DE4071">
        <w:rPr>
          <w:rFonts w:ascii="Times New Roman" w:hAnsi="Times New Roman" w:cs="Times New Roman"/>
          <w:sz w:val="20"/>
          <w:szCs w:val="20"/>
        </w:rPr>
        <w:t xml:space="preserve">примерами, Михаил Константинович, не имел жестоких преследований, тюремных сроков, и, тем более, казни. Но он так же претерпел много лишений по причине своего особого мнения, в корне отличающегося от общепринятого в партии власти СССР. История не знает сослагательного, наклонения, поэтому, только используя допущения, можно предположить, что у него были возможности идти и далее по карьерной лестнице на руководящих должностях в научной сфере. </w:t>
      </w:r>
      <w:r>
        <w:rPr>
          <w:rFonts w:ascii="Times New Roman" w:hAnsi="Times New Roman" w:cs="Times New Roman"/>
          <w:sz w:val="20"/>
          <w:szCs w:val="20"/>
        </w:rPr>
        <w:t>Но п</w:t>
      </w:r>
      <w:r w:rsidRPr="00DE4071">
        <w:rPr>
          <w:rFonts w:ascii="Times New Roman" w:hAnsi="Times New Roman" w:cs="Times New Roman"/>
          <w:sz w:val="20"/>
          <w:szCs w:val="20"/>
        </w:rPr>
        <w:t xml:space="preserve">о причине своих взглядов, которые он не скрывал, </w:t>
      </w:r>
      <w:r>
        <w:rPr>
          <w:rFonts w:ascii="Times New Roman" w:hAnsi="Times New Roman" w:cs="Times New Roman"/>
          <w:sz w:val="20"/>
          <w:szCs w:val="20"/>
        </w:rPr>
        <w:t xml:space="preserve">он </w:t>
      </w:r>
      <w:r w:rsidRPr="00DE4071">
        <w:rPr>
          <w:rFonts w:ascii="Times New Roman" w:hAnsi="Times New Roman" w:cs="Times New Roman"/>
          <w:sz w:val="20"/>
          <w:szCs w:val="20"/>
        </w:rPr>
        <w:t>был лишен такой возможности.</w:t>
      </w:r>
    </w:p>
    <w:p w:rsidR="00E877CC" w:rsidRPr="00DE4071" w:rsidRDefault="00E877CC" w:rsidP="00E877CC">
      <w:pPr>
        <w:spacing w:after="0" w:line="240" w:lineRule="auto"/>
        <w:ind w:firstLine="426"/>
        <w:jc w:val="both"/>
        <w:rPr>
          <w:rStyle w:val="w"/>
          <w:rFonts w:cs="Times New Roman"/>
          <w:sz w:val="20"/>
          <w:szCs w:val="20"/>
        </w:rPr>
      </w:pPr>
      <w:r>
        <w:rPr>
          <w:rFonts w:ascii="Times New Roman" w:hAnsi="Times New Roman" w:cs="Times New Roman"/>
          <w:sz w:val="20"/>
          <w:szCs w:val="20"/>
        </w:rPr>
        <w:t>Е</w:t>
      </w:r>
      <w:r w:rsidRPr="00DE4071">
        <w:rPr>
          <w:rFonts w:ascii="Times New Roman" w:hAnsi="Times New Roman" w:cs="Times New Roman"/>
          <w:sz w:val="20"/>
          <w:szCs w:val="20"/>
        </w:rPr>
        <w:t xml:space="preserve">сли брать за шаблон биографию Сократа, то абсолютного совпадения найти нельзя, да и это невозможно. Биография каждого человека так же уникальна и индивидуальна, как и особенности характера, темперамента или внешние данные. Отметить следует следующее, что Сократ своим примером предложил способ отстаивания истинности своих убеждений – их не менять ни при каких обстоятельствах. С одной стороны, такая жесткая позиция приводит к различным материальным и психологическим лишениям, но с другой стороны, именно такая стойкость и верность своим убеждениям делала эти убеждения (идеи) более заметны </w:t>
      </w:r>
      <w:r>
        <w:rPr>
          <w:rFonts w:ascii="Times New Roman" w:hAnsi="Times New Roman" w:cs="Times New Roman"/>
          <w:sz w:val="20"/>
          <w:szCs w:val="20"/>
        </w:rPr>
        <w:t xml:space="preserve">в научных кругах и </w:t>
      </w:r>
      <w:r w:rsidRPr="00DE4071">
        <w:rPr>
          <w:rFonts w:ascii="Times New Roman" w:hAnsi="Times New Roman" w:cs="Times New Roman"/>
          <w:sz w:val="20"/>
          <w:szCs w:val="20"/>
        </w:rPr>
        <w:t>общественностью. Соответственно, их начинают больше замечать и исследовать, что в итоге делает эти идеи не только популярными, но и, зачастую, общепризнанными.</w:t>
      </w:r>
    </w:p>
    <w:p w:rsidR="00E877CC" w:rsidRPr="00E877CC" w:rsidRDefault="00E877CC" w:rsidP="00E877CC">
      <w:pPr>
        <w:spacing w:after="0" w:line="240" w:lineRule="auto"/>
        <w:ind w:firstLine="426"/>
        <w:jc w:val="both"/>
        <w:rPr>
          <w:rFonts w:ascii="Times New Roman" w:hAnsi="Times New Roman" w:cs="Times New Roman"/>
          <w:sz w:val="20"/>
          <w:szCs w:val="20"/>
        </w:rPr>
      </w:pPr>
      <w:r w:rsidRPr="00E877CC">
        <w:rPr>
          <w:rStyle w:val="w"/>
          <w:rFonts w:ascii="Times New Roman" w:hAnsi="Times New Roman" w:cs="Times New Roman"/>
          <w:color w:val="000000"/>
          <w:sz w:val="20"/>
          <w:szCs w:val="20"/>
        </w:rPr>
        <w:t xml:space="preserve">Рамки данного исследования не позволяют привести абсолютно все примеры из истории мировой и российской науки, когда ученые </w:t>
      </w:r>
      <w:r w:rsidRPr="00E877CC">
        <w:rPr>
          <w:rStyle w:val="w"/>
          <w:rFonts w:ascii="Times New Roman" w:hAnsi="Times New Roman" w:cs="Times New Roman"/>
          <w:color w:val="000000"/>
          <w:sz w:val="20"/>
          <w:szCs w:val="20"/>
        </w:rPr>
        <w:lastRenderedPageBreak/>
        <w:t xml:space="preserve">свои убеждения ставили выше материального благополучия, или, другими словами, следовали путем Сократа в различных вариациях – не только смерть, но и ссылка, тюремное заключение, обвинение в сумасшествии, лишение должностей и т.д. и т.д. </w:t>
      </w:r>
    </w:p>
    <w:p w:rsidR="00E877CC" w:rsidRDefault="00E877CC" w:rsidP="00E877CC">
      <w:pPr>
        <w:spacing w:after="0" w:line="240" w:lineRule="auto"/>
        <w:ind w:firstLine="426"/>
        <w:jc w:val="both"/>
        <w:rPr>
          <w:rFonts w:ascii="Times New Roman" w:hAnsi="Times New Roman" w:cs="Times New Roman"/>
          <w:sz w:val="20"/>
          <w:szCs w:val="20"/>
        </w:rPr>
      </w:pPr>
      <w:r w:rsidRPr="00DE4071">
        <w:rPr>
          <w:rFonts w:ascii="Times New Roman" w:hAnsi="Times New Roman" w:cs="Times New Roman"/>
          <w:sz w:val="20"/>
          <w:szCs w:val="20"/>
        </w:rPr>
        <w:t>Тем не менее, проведенное исследование показало, что, Сократ своим примером предложил новый тип философа и человека</w:t>
      </w:r>
      <w:r>
        <w:rPr>
          <w:rFonts w:ascii="Times New Roman" w:hAnsi="Times New Roman" w:cs="Times New Roman"/>
          <w:sz w:val="20"/>
          <w:szCs w:val="20"/>
        </w:rPr>
        <w:t>,</w:t>
      </w:r>
      <w:r w:rsidRPr="00DE4071">
        <w:rPr>
          <w:rFonts w:ascii="Times New Roman" w:hAnsi="Times New Roman" w:cs="Times New Roman"/>
          <w:sz w:val="20"/>
          <w:szCs w:val="20"/>
        </w:rPr>
        <w:t xml:space="preserve"> </w:t>
      </w:r>
      <w:r>
        <w:rPr>
          <w:rFonts w:ascii="Times New Roman" w:hAnsi="Times New Roman" w:cs="Times New Roman"/>
          <w:sz w:val="20"/>
          <w:szCs w:val="20"/>
        </w:rPr>
        <w:t>безо</w:t>
      </w:r>
      <w:r w:rsidRPr="00DE4071">
        <w:rPr>
          <w:rFonts w:ascii="Times New Roman" w:hAnsi="Times New Roman" w:cs="Times New Roman"/>
          <w:sz w:val="20"/>
          <w:szCs w:val="20"/>
        </w:rPr>
        <w:t>гово</w:t>
      </w:r>
      <w:r>
        <w:rPr>
          <w:rFonts w:ascii="Times New Roman" w:hAnsi="Times New Roman" w:cs="Times New Roman"/>
          <w:sz w:val="20"/>
          <w:szCs w:val="20"/>
        </w:rPr>
        <w:t>рочн</w:t>
      </w:r>
      <w:r w:rsidRPr="00DE4071">
        <w:rPr>
          <w:rFonts w:ascii="Times New Roman" w:hAnsi="Times New Roman" w:cs="Times New Roman"/>
          <w:sz w:val="20"/>
          <w:szCs w:val="20"/>
        </w:rPr>
        <w:t>о след</w:t>
      </w:r>
      <w:r>
        <w:rPr>
          <w:rFonts w:ascii="Times New Roman" w:hAnsi="Times New Roman" w:cs="Times New Roman"/>
          <w:sz w:val="20"/>
          <w:szCs w:val="20"/>
        </w:rPr>
        <w:t>ующего</w:t>
      </w:r>
      <w:r w:rsidRPr="00DE4071">
        <w:rPr>
          <w:rFonts w:ascii="Times New Roman" w:hAnsi="Times New Roman" w:cs="Times New Roman"/>
          <w:sz w:val="20"/>
          <w:szCs w:val="20"/>
        </w:rPr>
        <w:t xml:space="preserve"> своим идеям на практике. Но есть небольш</w:t>
      </w:r>
      <w:r>
        <w:rPr>
          <w:rFonts w:ascii="Times New Roman" w:hAnsi="Times New Roman" w:cs="Times New Roman"/>
          <w:sz w:val="20"/>
          <w:szCs w:val="20"/>
        </w:rPr>
        <w:t>ая</w:t>
      </w:r>
      <w:r w:rsidRPr="00DE4071">
        <w:rPr>
          <w:rFonts w:ascii="Times New Roman" w:hAnsi="Times New Roman" w:cs="Times New Roman"/>
          <w:sz w:val="20"/>
          <w:szCs w:val="20"/>
        </w:rPr>
        <w:t xml:space="preserve"> особенность - он обосновывают свои действия волей Бога. Отказывая Критону в побеге, Сократ говорит: «Оставь же это, Критон, и сделаем так, как указывает бог» [</w:t>
      </w:r>
      <w:r>
        <w:rPr>
          <w:rFonts w:ascii="Times New Roman" w:hAnsi="Times New Roman" w:cs="Times New Roman"/>
          <w:sz w:val="20"/>
          <w:szCs w:val="20"/>
        </w:rPr>
        <w:t>4</w:t>
      </w:r>
      <w:r w:rsidRPr="00DE4071">
        <w:rPr>
          <w:rFonts w:ascii="Times New Roman" w:hAnsi="Times New Roman" w:cs="Times New Roman"/>
          <w:sz w:val="20"/>
          <w:szCs w:val="20"/>
        </w:rPr>
        <w:t>, 187]. Если же смотреть в общем на Сократовский путь, как жертвенное следование своим идеям, можно сказать, что в истории философии и науки в различных вариациях он повторялся и повторяется многократно и во многом, именно такой Сократовский путь значительно больше популяризовывал идеи ученых – последователей Сократа. Не правильно утверждать, что все ученые шли этим путем. Это далеко не так. Но однозначно, что внушительно большая часть ученых мирового и всероссийского масштаба шли путем Сократа (в различных вариациях). Соответственно, путь Сократа является одним из путей, благодаря которому происходило и происходит развитие мировой и российской науки в целом.</w:t>
      </w:r>
    </w:p>
    <w:p w:rsidR="00E877CC" w:rsidRPr="00DE4071" w:rsidRDefault="00E877CC" w:rsidP="00E877CC">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 </w:t>
      </w:r>
    </w:p>
    <w:p w:rsidR="00E877CC" w:rsidRPr="00E877CC" w:rsidRDefault="00E877CC" w:rsidP="00E877CC">
      <w:pPr>
        <w:spacing w:after="0" w:line="240" w:lineRule="auto"/>
        <w:ind w:firstLine="426"/>
        <w:contextualSpacing/>
        <w:jc w:val="center"/>
        <w:rPr>
          <w:rStyle w:val="w"/>
          <w:rFonts w:ascii="Times New Roman" w:hAnsi="Times New Roman" w:cs="Times New Roman"/>
          <w:b/>
          <w:color w:val="000000"/>
          <w:sz w:val="20"/>
          <w:szCs w:val="20"/>
        </w:rPr>
      </w:pPr>
      <w:r w:rsidRPr="00E877CC">
        <w:rPr>
          <w:rStyle w:val="w"/>
          <w:rFonts w:ascii="Times New Roman" w:hAnsi="Times New Roman" w:cs="Times New Roman"/>
          <w:b/>
          <w:color w:val="000000"/>
          <w:sz w:val="20"/>
          <w:szCs w:val="20"/>
        </w:rPr>
        <w:t>Бибилиографический список</w:t>
      </w:r>
    </w:p>
    <w:p w:rsidR="00E877CC" w:rsidRPr="00E877CC" w:rsidRDefault="00491839" w:rsidP="00485BE8">
      <w:pPr>
        <w:pStyle w:val="a7"/>
        <w:numPr>
          <w:ilvl w:val="0"/>
          <w:numId w:val="26"/>
        </w:numPr>
        <w:spacing w:after="0" w:line="240" w:lineRule="auto"/>
        <w:ind w:left="0" w:firstLine="426"/>
        <w:jc w:val="both"/>
        <w:rPr>
          <w:rFonts w:ascii="Times New Roman" w:hAnsi="Times New Roman" w:cs="Times New Roman"/>
          <w:sz w:val="20"/>
          <w:szCs w:val="20"/>
        </w:rPr>
      </w:pPr>
      <w:hyperlink r:id="rId36" w:tgtFrame="_blank" w:history="1">
        <w:r w:rsidR="00E877CC" w:rsidRPr="00E877CC">
          <w:rPr>
            <w:rStyle w:val="ad"/>
            <w:rFonts w:ascii="Times New Roman" w:hAnsi="Times New Roman" w:cs="Times New Roman"/>
            <w:color w:val="auto"/>
            <w:sz w:val="20"/>
            <w:szCs w:val="20"/>
            <w:u w:val="none"/>
          </w:rPr>
          <w:t xml:space="preserve">Ильенков Э. В. </w:t>
        </w:r>
        <w:r w:rsidR="00E877CC" w:rsidRPr="00E877CC">
          <w:rPr>
            <w:rFonts w:ascii="Times New Roman" w:hAnsi="Times New Roman" w:cs="Times New Roman"/>
            <w:sz w:val="20"/>
            <w:szCs w:val="20"/>
          </w:rPr>
          <w:t xml:space="preserve">Материал из Википедии — свободной энциклопедии </w:t>
        </w:r>
      </w:hyperlink>
      <w:r w:rsidR="00E877CC" w:rsidRPr="00E877CC">
        <w:rPr>
          <w:rFonts w:ascii="Times New Roman" w:hAnsi="Times New Roman" w:cs="Times New Roman"/>
          <w:sz w:val="20"/>
          <w:szCs w:val="20"/>
        </w:rPr>
        <w:t xml:space="preserve"> </w:t>
      </w:r>
      <w:hyperlink r:id="rId37" w:history="1">
        <w:r w:rsidR="00E877CC" w:rsidRPr="00E877CC">
          <w:rPr>
            <w:rStyle w:val="ad"/>
            <w:rFonts w:ascii="Times New Roman" w:hAnsi="Times New Roman" w:cs="Times New Roman"/>
            <w:color w:val="auto"/>
            <w:sz w:val="20"/>
            <w:szCs w:val="20"/>
            <w:u w:val="none"/>
          </w:rPr>
          <w:t>https://ru.wikipedia.org/wiki/</w:t>
        </w:r>
      </w:hyperlink>
      <w:r w:rsidR="00E877CC" w:rsidRPr="00E877CC">
        <w:rPr>
          <w:rFonts w:ascii="Times New Roman" w:hAnsi="Times New Roman" w:cs="Times New Roman"/>
          <w:sz w:val="20"/>
          <w:szCs w:val="20"/>
        </w:rPr>
        <w:t xml:space="preserve"> </w:t>
      </w:r>
    </w:p>
    <w:p w:rsidR="00E877CC" w:rsidRPr="00E877CC" w:rsidRDefault="00E877CC" w:rsidP="00485BE8">
      <w:pPr>
        <w:pStyle w:val="a7"/>
        <w:numPr>
          <w:ilvl w:val="0"/>
          <w:numId w:val="26"/>
        </w:numPr>
        <w:spacing w:after="0" w:line="240" w:lineRule="auto"/>
        <w:ind w:left="0" w:firstLine="426"/>
        <w:jc w:val="both"/>
        <w:rPr>
          <w:rFonts w:ascii="Times New Roman" w:hAnsi="Times New Roman" w:cs="Times New Roman"/>
          <w:sz w:val="20"/>
          <w:szCs w:val="20"/>
        </w:rPr>
      </w:pPr>
      <w:r w:rsidRPr="00E877CC">
        <w:rPr>
          <w:rFonts w:ascii="Times New Roman" w:hAnsi="Times New Roman" w:cs="Times New Roman"/>
          <w:sz w:val="20"/>
          <w:szCs w:val="20"/>
        </w:rPr>
        <w:t xml:space="preserve">Петров М. К. Материал из Википедии — свободной энциклопедии </w:t>
      </w:r>
      <w:hyperlink r:id="rId38" w:history="1">
        <w:r w:rsidRPr="00E877CC">
          <w:rPr>
            <w:rStyle w:val="ad"/>
            <w:rFonts w:ascii="Times New Roman" w:hAnsi="Times New Roman" w:cs="Times New Roman"/>
            <w:color w:val="auto"/>
            <w:sz w:val="20"/>
            <w:szCs w:val="20"/>
            <w:u w:val="none"/>
          </w:rPr>
          <w:t>https://ru.wikipedia.org/wiki/</w:t>
        </w:r>
      </w:hyperlink>
      <w:r w:rsidRPr="00E877CC">
        <w:rPr>
          <w:rFonts w:ascii="Times New Roman" w:hAnsi="Times New Roman" w:cs="Times New Roman"/>
          <w:sz w:val="20"/>
          <w:szCs w:val="20"/>
        </w:rPr>
        <w:t xml:space="preserve"> </w:t>
      </w:r>
    </w:p>
    <w:p w:rsidR="00E877CC" w:rsidRPr="00E877CC" w:rsidRDefault="00E877CC" w:rsidP="00485BE8">
      <w:pPr>
        <w:pStyle w:val="a7"/>
        <w:numPr>
          <w:ilvl w:val="0"/>
          <w:numId w:val="26"/>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i/>
          <w:sz w:val="20"/>
          <w:szCs w:val="20"/>
        </w:rPr>
        <w:t>Платон.</w:t>
      </w:r>
      <w:r w:rsidRPr="00E877CC">
        <w:rPr>
          <w:rFonts w:ascii="Times New Roman" w:hAnsi="Times New Roman" w:cs="Times New Roman"/>
          <w:sz w:val="20"/>
          <w:szCs w:val="20"/>
        </w:rPr>
        <w:t xml:space="preserve"> Апология Сократа // Диалоги; пер. с древнегреч.; примеч. Л. Сумм.</w:t>
      </w:r>
      <w:r>
        <w:rPr>
          <w:rFonts w:ascii="Times New Roman" w:hAnsi="Times New Roman" w:cs="Times New Roman"/>
          <w:sz w:val="20"/>
          <w:szCs w:val="20"/>
        </w:rPr>
        <w:t xml:space="preserve"> </w:t>
      </w:r>
      <w:r w:rsidRPr="00E877CC">
        <w:rPr>
          <w:rFonts w:ascii="Times New Roman" w:hAnsi="Times New Roman" w:cs="Times New Roman"/>
          <w:sz w:val="20"/>
          <w:szCs w:val="20"/>
        </w:rPr>
        <w:t>М.: Эксмо, 2009.</w:t>
      </w:r>
      <w:r w:rsidR="000A3F3C">
        <w:rPr>
          <w:rFonts w:ascii="Times New Roman" w:hAnsi="Times New Roman" w:cs="Times New Roman"/>
          <w:sz w:val="20"/>
          <w:szCs w:val="20"/>
        </w:rPr>
        <w:t xml:space="preserve"> </w:t>
      </w:r>
      <w:r w:rsidRPr="00E877CC">
        <w:rPr>
          <w:rFonts w:ascii="Times New Roman" w:hAnsi="Times New Roman" w:cs="Times New Roman"/>
          <w:sz w:val="20"/>
          <w:szCs w:val="20"/>
        </w:rPr>
        <w:t>640 с.</w:t>
      </w:r>
    </w:p>
    <w:p w:rsidR="00E877CC" w:rsidRPr="00E877CC" w:rsidRDefault="00E877CC" w:rsidP="00485BE8">
      <w:pPr>
        <w:pStyle w:val="a7"/>
        <w:numPr>
          <w:ilvl w:val="0"/>
          <w:numId w:val="26"/>
        </w:numPr>
        <w:spacing w:after="0" w:line="240" w:lineRule="auto"/>
        <w:ind w:left="0" w:firstLine="426"/>
        <w:jc w:val="both"/>
        <w:rPr>
          <w:rFonts w:ascii="Times New Roman" w:hAnsi="Times New Roman" w:cs="Times New Roman"/>
          <w:sz w:val="20"/>
          <w:szCs w:val="20"/>
        </w:rPr>
      </w:pPr>
      <w:r w:rsidRPr="009E6713">
        <w:rPr>
          <w:rFonts w:ascii="Times New Roman" w:hAnsi="Times New Roman" w:cs="Times New Roman"/>
          <w:i/>
          <w:sz w:val="20"/>
          <w:szCs w:val="20"/>
        </w:rPr>
        <w:t>Платон.</w:t>
      </w:r>
      <w:r w:rsidRPr="00E877CC">
        <w:rPr>
          <w:rFonts w:ascii="Times New Roman" w:hAnsi="Times New Roman" w:cs="Times New Roman"/>
          <w:sz w:val="20"/>
          <w:szCs w:val="20"/>
        </w:rPr>
        <w:t xml:space="preserve"> Критон.</w:t>
      </w:r>
      <w:r>
        <w:rPr>
          <w:rFonts w:ascii="Times New Roman" w:hAnsi="Times New Roman" w:cs="Times New Roman"/>
          <w:sz w:val="20"/>
          <w:szCs w:val="20"/>
        </w:rPr>
        <w:t xml:space="preserve"> // Платон.</w:t>
      </w:r>
      <w:r w:rsidRPr="00E877CC">
        <w:rPr>
          <w:rFonts w:ascii="Times New Roman" w:hAnsi="Times New Roman" w:cs="Times New Roman"/>
          <w:sz w:val="20"/>
          <w:szCs w:val="20"/>
        </w:rPr>
        <w:t xml:space="preserve"> Избранные диалоги. М.</w:t>
      </w:r>
      <w:r>
        <w:rPr>
          <w:rFonts w:ascii="Times New Roman" w:hAnsi="Times New Roman" w:cs="Times New Roman"/>
          <w:sz w:val="20"/>
          <w:szCs w:val="20"/>
        </w:rPr>
        <w:t>:</w:t>
      </w:r>
      <w:r w:rsidRPr="00E877CC">
        <w:rPr>
          <w:rFonts w:ascii="Helvetica" w:hAnsi="Helvetica"/>
          <w:color w:val="414141"/>
          <w:sz w:val="23"/>
          <w:szCs w:val="23"/>
          <w:shd w:val="clear" w:color="auto" w:fill="F4F0E7"/>
        </w:rPr>
        <w:t xml:space="preserve"> </w:t>
      </w:r>
      <w:r w:rsidRPr="00E877CC">
        <w:rPr>
          <w:rFonts w:ascii="Times New Roman" w:hAnsi="Times New Roman" w:cs="Times New Roman"/>
          <w:sz w:val="20"/>
          <w:szCs w:val="20"/>
        </w:rPr>
        <w:t>Художественная литература,</w:t>
      </w:r>
      <w:r w:rsidR="000A3F3C">
        <w:rPr>
          <w:color w:val="414141"/>
          <w:sz w:val="23"/>
          <w:szCs w:val="23"/>
          <w:shd w:val="clear" w:color="auto" w:fill="F4F0E7"/>
        </w:rPr>
        <w:t xml:space="preserve"> </w:t>
      </w:r>
      <w:r w:rsidRPr="00E877CC">
        <w:rPr>
          <w:rFonts w:ascii="Times New Roman" w:hAnsi="Times New Roman" w:cs="Times New Roman"/>
          <w:sz w:val="20"/>
          <w:szCs w:val="20"/>
        </w:rPr>
        <w:t>1965</w:t>
      </w:r>
      <w:r>
        <w:rPr>
          <w:rFonts w:ascii="Times New Roman" w:hAnsi="Times New Roman" w:cs="Times New Roman"/>
          <w:sz w:val="20"/>
          <w:szCs w:val="20"/>
        </w:rPr>
        <w:t xml:space="preserve"> С.307-325.</w:t>
      </w:r>
    </w:p>
    <w:p w:rsidR="00E877CC" w:rsidRPr="00E877CC" w:rsidRDefault="00E877CC" w:rsidP="00485BE8">
      <w:pPr>
        <w:pStyle w:val="a7"/>
        <w:numPr>
          <w:ilvl w:val="0"/>
          <w:numId w:val="26"/>
        </w:numPr>
        <w:spacing w:after="0" w:line="240" w:lineRule="auto"/>
        <w:ind w:left="0" w:firstLine="426"/>
        <w:jc w:val="both"/>
        <w:outlineLvl w:val="0"/>
        <w:rPr>
          <w:rStyle w:val="apple-converted-space"/>
          <w:rFonts w:ascii="Times New Roman" w:eastAsia="Times New Roman" w:hAnsi="Times New Roman" w:cs="Times New Roman"/>
          <w:sz w:val="20"/>
          <w:szCs w:val="20"/>
          <w:lang w:eastAsia="ru-RU"/>
        </w:rPr>
      </w:pPr>
      <w:r w:rsidRPr="00E877CC">
        <w:rPr>
          <w:rFonts w:ascii="Times New Roman" w:hAnsi="Times New Roman" w:cs="Times New Roman"/>
          <w:sz w:val="20"/>
          <w:szCs w:val="20"/>
        </w:rPr>
        <w:t>Сахаров Андрей Дмитриевич //</w:t>
      </w:r>
      <w:r>
        <w:rPr>
          <w:rFonts w:ascii="Times New Roman" w:hAnsi="Times New Roman" w:cs="Times New Roman"/>
          <w:sz w:val="20"/>
          <w:szCs w:val="20"/>
        </w:rPr>
        <w:t xml:space="preserve"> </w:t>
      </w:r>
      <w:r w:rsidRPr="00E877CC">
        <w:rPr>
          <w:rFonts w:ascii="Times New Roman" w:hAnsi="Times New Roman" w:cs="Times New Roman"/>
          <w:sz w:val="20"/>
          <w:szCs w:val="20"/>
        </w:rPr>
        <w:t>Большая советская энциклопедия. Т. 23 / гл. ред.</w:t>
      </w:r>
      <w:r>
        <w:rPr>
          <w:rFonts w:ascii="Times New Roman" w:hAnsi="Times New Roman" w:cs="Times New Roman"/>
          <w:sz w:val="20"/>
          <w:szCs w:val="20"/>
        </w:rPr>
        <w:t xml:space="preserve"> </w:t>
      </w:r>
      <w:r w:rsidRPr="00E877CC">
        <w:rPr>
          <w:rFonts w:ascii="Times New Roman" w:hAnsi="Times New Roman" w:cs="Times New Roman"/>
          <w:sz w:val="20"/>
          <w:szCs w:val="20"/>
        </w:rPr>
        <w:t>А. М. Прохоров. 3-е изд.</w:t>
      </w:r>
      <w:r w:rsidR="000A3F3C">
        <w:rPr>
          <w:rFonts w:ascii="Times New Roman" w:hAnsi="Times New Roman" w:cs="Times New Roman"/>
          <w:sz w:val="20"/>
          <w:szCs w:val="20"/>
        </w:rPr>
        <w:t xml:space="preserve"> </w:t>
      </w:r>
      <w:r w:rsidRPr="00E877CC">
        <w:rPr>
          <w:rFonts w:ascii="Times New Roman" w:hAnsi="Times New Roman" w:cs="Times New Roman"/>
          <w:sz w:val="20"/>
          <w:szCs w:val="20"/>
        </w:rPr>
        <w:t>М. : Сов. энцикл., 1976. –</w:t>
      </w:r>
      <w:r w:rsidRPr="00E877CC">
        <w:rPr>
          <w:rFonts w:ascii="Times New Roman" w:hAnsi="Times New Roman" w:cs="Times New Roman"/>
          <w:color w:val="663333"/>
          <w:sz w:val="20"/>
          <w:szCs w:val="20"/>
          <w:shd w:val="clear" w:color="auto" w:fill="FFFFFF"/>
        </w:rPr>
        <w:t xml:space="preserve"> С. 13.</w:t>
      </w:r>
      <w:r w:rsidRPr="00E877CC">
        <w:rPr>
          <w:rStyle w:val="apple-converted-space"/>
          <w:rFonts w:ascii="Times New Roman" w:hAnsi="Times New Roman" w:cs="Times New Roman"/>
          <w:color w:val="663333"/>
          <w:sz w:val="20"/>
          <w:szCs w:val="20"/>
          <w:shd w:val="clear" w:color="auto" w:fill="FFFFFF"/>
        </w:rPr>
        <w:t> </w:t>
      </w:r>
    </w:p>
    <w:p w:rsidR="00E877CC" w:rsidRPr="00B65BA8" w:rsidRDefault="00E877CC" w:rsidP="00485BE8">
      <w:pPr>
        <w:pStyle w:val="a7"/>
        <w:numPr>
          <w:ilvl w:val="0"/>
          <w:numId w:val="26"/>
        </w:numPr>
        <w:spacing w:after="0" w:line="240" w:lineRule="auto"/>
        <w:ind w:left="0" w:firstLine="426"/>
        <w:jc w:val="both"/>
        <w:outlineLvl w:val="0"/>
        <w:rPr>
          <w:rStyle w:val="apple-converted-space"/>
          <w:rFonts w:ascii="Times New Roman" w:eastAsia="Times New Roman" w:hAnsi="Times New Roman" w:cs="Times New Roman"/>
          <w:sz w:val="20"/>
          <w:szCs w:val="20"/>
          <w:lang w:eastAsia="ru-RU"/>
        </w:rPr>
      </w:pPr>
      <w:r w:rsidRPr="00E877CC">
        <w:rPr>
          <w:rFonts w:ascii="Times New Roman" w:hAnsi="Times New Roman" w:cs="Times New Roman"/>
          <w:color w:val="000000"/>
          <w:sz w:val="20"/>
          <w:szCs w:val="20"/>
          <w:shd w:val="clear" w:color="auto" w:fill="FFFFFF"/>
        </w:rPr>
        <w:t>Воспоминания А. Вольского «Четыре генсека» //</w:t>
      </w:r>
      <w:r w:rsidR="00B65BA8">
        <w:rPr>
          <w:rStyle w:val="apple-converted-space"/>
          <w:rFonts w:ascii="Times New Roman" w:hAnsi="Times New Roman" w:cs="Times New Roman"/>
          <w:color w:val="000000"/>
          <w:sz w:val="20"/>
          <w:szCs w:val="20"/>
          <w:shd w:val="clear" w:color="auto" w:fill="FFFFFF"/>
        </w:rPr>
        <w:t xml:space="preserve"> </w:t>
      </w:r>
      <w:r w:rsidRPr="00E877CC">
        <w:rPr>
          <w:rFonts w:ascii="Times New Roman" w:hAnsi="Times New Roman" w:cs="Times New Roman"/>
          <w:iCs/>
          <w:color w:val="000000"/>
          <w:sz w:val="20"/>
          <w:szCs w:val="20"/>
          <w:shd w:val="clear" w:color="auto" w:fill="FFFFFF"/>
        </w:rPr>
        <w:t>Коммерсантъ. 2006. № 169. 12 сентября. С.</w:t>
      </w:r>
      <w:r w:rsidR="00B65BA8">
        <w:rPr>
          <w:rFonts w:ascii="Times New Roman" w:hAnsi="Times New Roman" w:cs="Times New Roman"/>
          <w:iCs/>
          <w:color w:val="000000"/>
          <w:sz w:val="20"/>
          <w:szCs w:val="20"/>
          <w:shd w:val="clear" w:color="auto" w:fill="FFFFFF"/>
        </w:rPr>
        <w:t xml:space="preserve"> </w:t>
      </w:r>
      <w:r w:rsidRPr="00E877CC">
        <w:rPr>
          <w:rFonts w:ascii="Times New Roman" w:hAnsi="Times New Roman" w:cs="Times New Roman"/>
          <w:iCs/>
          <w:color w:val="000000"/>
          <w:sz w:val="20"/>
          <w:szCs w:val="20"/>
          <w:shd w:val="clear" w:color="auto" w:fill="FFFFFF"/>
        </w:rPr>
        <w:t>1, 7</w:t>
      </w:r>
      <w:r w:rsidRPr="00E877CC">
        <w:rPr>
          <w:rStyle w:val="apple-converted-space"/>
          <w:rFonts w:ascii="Times New Roman" w:hAnsi="Times New Roman" w:cs="Times New Roman"/>
          <w:iCs/>
          <w:color w:val="000000"/>
          <w:sz w:val="20"/>
          <w:szCs w:val="20"/>
          <w:shd w:val="clear" w:color="auto" w:fill="FFFFFF"/>
        </w:rPr>
        <w:t> </w:t>
      </w:r>
    </w:p>
    <w:p w:rsidR="00B65BA8" w:rsidRDefault="00B65BA8" w:rsidP="00B65BA8">
      <w:pPr>
        <w:pStyle w:val="a7"/>
        <w:spacing w:after="0" w:line="240" w:lineRule="auto"/>
        <w:ind w:left="426"/>
        <w:jc w:val="both"/>
        <w:outlineLvl w:val="0"/>
        <w:rPr>
          <w:rStyle w:val="apple-converted-space"/>
          <w:rFonts w:ascii="Times New Roman" w:hAnsi="Times New Roman" w:cs="Times New Roman"/>
          <w:iCs/>
          <w:color w:val="000000"/>
          <w:sz w:val="20"/>
          <w:szCs w:val="20"/>
          <w:shd w:val="clear" w:color="auto" w:fill="FFFFFF"/>
        </w:rPr>
      </w:pPr>
    </w:p>
    <w:p w:rsidR="00B65BA8" w:rsidRDefault="00B65BA8" w:rsidP="00B65BA8">
      <w:pPr>
        <w:pStyle w:val="a7"/>
        <w:spacing w:after="0" w:line="240" w:lineRule="auto"/>
        <w:ind w:left="426"/>
        <w:jc w:val="both"/>
        <w:outlineLvl w:val="0"/>
        <w:rPr>
          <w:rStyle w:val="apple-converted-space"/>
          <w:rFonts w:ascii="Times New Roman" w:hAnsi="Times New Roman" w:cs="Times New Roman"/>
          <w:iCs/>
          <w:color w:val="000000"/>
          <w:sz w:val="20"/>
          <w:szCs w:val="20"/>
          <w:shd w:val="clear" w:color="auto" w:fill="FFFFFF"/>
        </w:rPr>
      </w:pPr>
    </w:p>
    <w:p w:rsidR="00DA0F30" w:rsidRDefault="00DA0F30" w:rsidP="00B65BA8">
      <w:pPr>
        <w:pStyle w:val="a7"/>
        <w:spacing w:after="0" w:line="240" w:lineRule="auto"/>
        <w:ind w:left="426"/>
        <w:jc w:val="both"/>
        <w:outlineLvl w:val="0"/>
        <w:rPr>
          <w:rStyle w:val="apple-converted-space"/>
          <w:rFonts w:ascii="Times New Roman" w:hAnsi="Times New Roman" w:cs="Times New Roman"/>
          <w:iCs/>
          <w:color w:val="000000"/>
          <w:sz w:val="20"/>
          <w:szCs w:val="20"/>
          <w:shd w:val="clear" w:color="auto" w:fill="FFFFFF"/>
        </w:rPr>
      </w:pPr>
    </w:p>
    <w:p w:rsidR="00DA0F30" w:rsidRDefault="00DA0F30" w:rsidP="00B65BA8">
      <w:pPr>
        <w:pStyle w:val="a7"/>
        <w:spacing w:after="0" w:line="240" w:lineRule="auto"/>
        <w:ind w:left="426"/>
        <w:jc w:val="both"/>
        <w:outlineLvl w:val="0"/>
        <w:rPr>
          <w:rStyle w:val="apple-converted-space"/>
          <w:rFonts w:ascii="Times New Roman" w:hAnsi="Times New Roman" w:cs="Times New Roman"/>
          <w:iCs/>
          <w:color w:val="000000"/>
          <w:sz w:val="20"/>
          <w:szCs w:val="20"/>
          <w:shd w:val="clear" w:color="auto" w:fill="FFFFFF"/>
        </w:rPr>
      </w:pPr>
    </w:p>
    <w:p w:rsidR="00DA0F30" w:rsidRDefault="00DA0F30" w:rsidP="00B65BA8">
      <w:pPr>
        <w:pStyle w:val="a7"/>
        <w:spacing w:after="0" w:line="240" w:lineRule="auto"/>
        <w:ind w:left="426"/>
        <w:jc w:val="both"/>
        <w:outlineLvl w:val="0"/>
        <w:rPr>
          <w:rStyle w:val="apple-converted-space"/>
          <w:rFonts w:ascii="Times New Roman" w:hAnsi="Times New Roman" w:cs="Times New Roman"/>
          <w:iCs/>
          <w:color w:val="000000"/>
          <w:sz w:val="20"/>
          <w:szCs w:val="20"/>
          <w:shd w:val="clear" w:color="auto" w:fill="FFFFFF"/>
        </w:rPr>
      </w:pPr>
    </w:p>
    <w:p w:rsidR="003B6307" w:rsidRPr="00932C3A" w:rsidRDefault="003B6307" w:rsidP="003B6307">
      <w:pPr>
        <w:spacing w:after="0"/>
        <w:ind w:firstLine="500"/>
        <w:jc w:val="right"/>
        <w:rPr>
          <w:rFonts w:ascii="Times New Roman" w:hAnsi="Times New Roman" w:cs="Times New Roman"/>
          <w:b/>
          <w:sz w:val="20"/>
          <w:szCs w:val="20"/>
        </w:rPr>
      </w:pPr>
      <w:r w:rsidRPr="00932C3A">
        <w:rPr>
          <w:rFonts w:ascii="Times New Roman" w:hAnsi="Times New Roman" w:cs="Times New Roman"/>
          <w:b/>
          <w:sz w:val="20"/>
          <w:szCs w:val="20"/>
        </w:rPr>
        <w:lastRenderedPageBreak/>
        <w:t>Ильяева И.А.</w:t>
      </w:r>
    </w:p>
    <w:p w:rsidR="003B6307" w:rsidRPr="00B50292" w:rsidRDefault="003B6307" w:rsidP="003B6307">
      <w:pPr>
        <w:spacing w:after="0" w:line="240" w:lineRule="auto"/>
        <w:contextualSpacing/>
        <w:jc w:val="right"/>
        <w:rPr>
          <w:rFonts w:ascii="Times New Roman" w:hAnsi="Times New Roman"/>
          <w:i/>
          <w:sz w:val="20"/>
          <w:szCs w:val="20"/>
        </w:rPr>
      </w:pPr>
      <w:r w:rsidRPr="00B50292">
        <w:rPr>
          <w:rFonts w:ascii="Times New Roman" w:hAnsi="Times New Roman"/>
          <w:i/>
          <w:sz w:val="20"/>
          <w:szCs w:val="20"/>
        </w:rPr>
        <w:t>Белгородский государственный технологический</w:t>
      </w:r>
    </w:p>
    <w:p w:rsidR="003B6307" w:rsidRPr="00B50292" w:rsidRDefault="003B6307" w:rsidP="003B6307">
      <w:pPr>
        <w:spacing w:after="0" w:line="240" w:lineRule="auto"/>
        <w:contextualSpacing/>
        <w:jc w:val="right"/>
        <w:rPr>
          <w:rFonts w:ascii="Times New Roman" w:hAnsi="Times New Roman"/>
          <w:i/>
          <w:sz w:val="20"/>
          <w:szCs w:val="20"/>
        </w:rPr>
      </w:pPr>
      <w:r w:rsidRPr="00B50292">
        <w:rPr>
          <w:rFonts w:ascii="Times New Roman" w:hAnsi="Times New Roman"/>
          <w:i/>
          <w:sz w:val="20"/>
          <w:szCs w:val="20"/>
        </w:rPr>
        <w:t>университет им. В.Г. Шухова</w:t>
      </w:r>
    </w:p>
    <w:p w:rsidR="003B6307" w:rsidRPr="00081F2B" w:rsidRDefault="003B6307" w:rsidP="003B6307">
      <w:pPr>
        <w:spacing w:after="0" w:line="240" w:lineRule="auto"/>
        <w:ind w:firstLine="567"/>
        <w:jc w:val="right"/>
        <w:rPr>
          <w:rFonts w:ascii="Times New Roman" w:hAnsi="Times New Roman" w:cs="Times New Roman"/>
          <w:i/>
          <w:sz w:val="20"/>
          <w:szCs w:val="20"/>
        </w:rPr>
      </w:pPr>
      <w:r w:rsidRPr="00081F2B">
        <w:rPr>
          <w:rFonts w:ascii="Times New Roman" w:hAnsi="Times New Roman" w:cs="Times New Roman"/>
          <w:i/>
          <w:sz w:val="20"/>
          <w:szCs w:val="20"/>
        </w:rPr>
        <w:t>Россия, г. Белгород</w:t>
      </w:r>
    </w:p>
    <w:p w:rsidR="003B6307" w:rsidRPr="00444CE0" w:rsidRDefault="003B6307" w:rsidP="003B6307">
      <w:pPr>
        <w:spacing w:after="0"/>
        <w:ind w:firstLine="500"/>
        <w:jc w:val="right"/>
        <w:rPr>
          <w:b/>
          <w:sz w:val="20"/>
          <w:szCs w:val="20"/>
        </w:rPr>
      </w:pPr>
    </w:p>
    <w:p w:rsidR="00342C46" w:rsidRPr="00932C3A" w:rsidRDefault="00932C3A" w:rsidP="00932C3A">
      <w:pPr>
        <w:spacing w:after="0" w:line="240" w:lineRule="auto"/>
        <w:ind w:firstLine="426"/>
        <w:jc w:val="center"/>
        <w:rPr>
          <w:rFonts w:ascii="Times New Roman" w:hAnsi="Times New Roman" w:cs="Times New Roman"/>
          <w:sz w:val="20"/>
          <w:szCs w:val="20"/>
        </w:rPr>
      </w:pPr>
      <w:r w:rsidRPr="00932C3A">
        <w:rPr>
          <w:rFonts w:ascii="Times New Roman" w:hAnsi="Times New Roman" w:cs="Times New Roman"/>
          <w:b/>
          <w:bCs/>
          <w:sz w:val="20"/>
          <w:szCs w:val="20"/>
        </w:rPr>
        <w:t xml:space="preserve">МЕТОДОЛОГИЧЕСКИЕ ПОДХОДЫ К ИСТОРИИ ВЫСШЕГО ОБРАЗОВАНИЯ В РОССИИ И ПЕРСПЕКТИВЫ ЕГО РАЗВИТИЯ В </w:t>
      </w:r>
      <w:r w:rsidRPr="00932C3A">
        <w:rPr>
          <w:rFonts w:ascii="Times New Roman" w:hAnsi="Times New Roman" w:cs="Times New Roman"/>
          <w:b/>
          <w:bCs/>
          <w:sz w:val="20"/>
          <w:szCs w:val="20"/>
          <w:lang w:val="en-US"/>
        </w:rPr>
        <w:t>XXI</w:t>
      </w:r>
      <w:r w:rsidRPr="00932C3A">
        <w:rPr>
          <w:rFonts w:ascii="Times New Roman" w:hAnsi="Times New Roman" w:cs="Times New Roman"/>
          <w:b/>
          <w:bCs/>
          <w:sz w:val="20"/>
          <w:szCs w:val="20"/>
        </w:rPr>
        <w:t xml:space="preserve"> ВЕКЕ</w:t>
      </w:r>
    </w:p>
    <w:p w:rsidR="009C7239" w:rsidRDefault="009C7239" w:rsidP="00342C46">
      <w:pPr>
        <w:tabs>
          <w:tab w:val="num" w:pos="0"/>
          <w:tab w:val="left" w:pos="794"/>
          <w:tab w:val="left" w:pos="900"/>
        </w:tabs>
        <w:spacing w:after="0" w:line="240" w:lineRule="auto"/>
        <w:ind w:firstLine="426"/>
        <w:jc w:val="center"/>
        <w:rPr>
          <w:rFonts w:ascii="Times New Roman" w:hAnsi="Times New Roman" w:cs="Times New Roman"/>
          <w:sz w:val="20"/>
          <w:szCs w:val="20"/>
        </w:rPr>
      </w:pP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Неоднозначность оценок современного состояния высшего образования в России и необходимость прогнозировать его будущее заставили нас обратиться к методологическим подходам к его анализу–парадигмальному, историческому и социально-технологическому. </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Первым подходом является </w:t>
      </w:r>
      <w:r w:rsidRPr="00965BA1">
        <w:rPr>
          <w:rFonts w:ascii="Times New Roman" w:hAnsi="Times New Roman" w:cs="Times New Roman"/>
          <w:i/>
          <w:sz w:val="20"/>
          <w:szCs w:val="20"/>
        </w:rPr>
        <w:t xml:space="preserve">парадигмальный, </w:t>
      </w:r>
      <w:r w:rsidRPr="00965BA1">
        <w:rPr>
          <w:rFonts w:ascii="Times New Roman" w:hAnsi="Times New Roman" w:cs="Times New Roman"/>
          <w:sz w:val="20"/>
          <w:szCs w:val="20"/>
        </w:rPr>
        <w:t>позволяющий сформулировать программу рассмотрения истории высшего образования. Но при внимательном рассмотрении, парадигм оказалось много и скорее сегодня надо говорить о полипарадигмальности образования, что обуславливает множественность принципов, подходов, теорий и методов исследования образования как социального института [1].</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Обозначим имеющиеся парадигмы, т.е. суждения, с которыми все согласны. Это </w:t>
      </w:r>
      <w:r w:rsidRPr="00965BA1">
        <w:rPr>
          <w:rFonts w:ascii="Times New Roman" w:hAnsi="Times New Roman" w:cs="Times New Roman"/>
          <w:i/>
          <w:sz w:val="20"/>
          <w:szCs w:val="20"/>
        </w:rPr>
        <w:t>педагогическая парадигма</w:t>
      </w:r>
      <w:r w:rsidRPr="00965BA1">
        <w:rPr>
          <w:rFonts w:ascii="Times New Roman" w:hAnsi="Times New Roman" w:cs="Times New Roman"/>
          <w:sz w:val="20"/>
          <w:szCs w:val="20"/>
        </w:rPr>
        <w:t xml:space="preserve">, исходя из которой разрабатываются принципы, подходы, теории, методы обучения и воспитания детей; </w:t>
      </w:r>
      <w:r w:rsidRPr="00965BA1">
        <w:rPr>
          <w:rFonts w:ascii="Times New Roman" w:hAnsi="Times New Roman" w:cs="Times New Roman"/>
          <w:i/>
          <w:sz w:val="20"/>
          <w:szCs w:val="20"/>
        </w:rPr>
        <w:t>андрагогическая</w:t>
      </w:r>
      <w:r w:rsidRPr="00965BA1">
        <w:rPr>
          <w:rFonts w:ascii="Times New Roman" w:hAnsi="Times New Roman" w:cs="Times New Roman"/>
          <w:sz w:val="20"/>
          <w:szCs w:val="20"/>
        </w:rPr>
        <w:t xml:space="preserve"> </w:t>
      </w:r>
      <w:r w:rsidRPr="00965BA1">
        <w:rPr>
          <w:rFonts w:ascii="Times New Roman" w:hAnsi="Times New Roman" w:cs="Times New Roman"/>
          <w:i/>
          <w:sz w:val="20"/>
          <w:szCs w:val="20"/>
        </w:rPr>
        <w:t>парадигма</w:t>
      </w:r>
      <w:r w:rsidRPr="00965BA1">
        <w:rPr>
          <w:rFonts w:ascii="Times New Roman" w:hAnsi="Times New Roman" w:cs="Times New Roman"/>
          <w:sz w:val="20"/>
          <w:szCs w:val="20"/>
        </w:rPr>
        <w:t xml:space="preserve">, которая представляет собой управляемую социализацию при обучении взрослых; </w:t>
      </w:r>
      <w:r w:rsidRPr="00965BA1">
        <w:rPr>
          <w:rFonts w:ascii="Times New Roman" w:hAnsi="Times New Roman" w:cs="Times New Roman"/>
          <w:i/>
          <w:sz w:val="20"/>
          <w:szCs w:val="20"/>
        </w:rPr>
        <w:t>акмеологическая парадигма</w:t>
      </w:r>
      <w:r w:rsidRPr="00965BA1">
        <w:rPr>
          <w:rFonts w:ascii="Times New Roman" w:hAnsi="Times New Roman" w:cs="Times New Roman"/>
          <w:sz w:val="20"/>
          <w:szCs w:val="20"/>
        </w:rPr>
        <w:t xml:space="preserve">, основным содержанием которой является достижение вершины личностного и профессионального развития; </w:t>
      </w:r>
      <w:r w:rsidRPr="00965BA1">
        <w:rPr>
          <w:rFonts w:ascii="Times New Roman" w:hAnsi="Times New Roman" w:cs="Times New Roman"/>
          <w:i/>
          <w:sz w:val="20"/>
          <w:szCs w:val="20"/>
        </w:rPr>
        <w:t>коммуникативная парадигма</w:t>
      </w:r>
      <w:r w:rsidRPr="00965BA1">
        <w:rPr>
          <w:rFonts w:ascii="Times New Roman" w:hAnsi="Times New Roman" w:cs="Times New Roman"/>
          <w:sz w:val="20"/>
          <w:szCs w:val="20"/>
        </w:rPr>
        <w:t xml:space="preserve">, основанная на взаимообучении участников образовательного процесса: </w:t>
      </w:r>
      <w:r w:rsidRPr="00965BA1">
        <w:rPr>
          <w:rFonts w:ascii="Times New Roman" w:hAnsi="Times New Roman" w:cs="Times New Roman"/>
          <w:i/>
          <w:sz w:val="20"/>
          <w:szCs w:val="20"/>
        </w:rPr>
        <w:t>парадигма непрерывного</w:t>
      </w:r>
      <w:r w:rsidRPr="00965BA1">
        <w:rPr>
          <w:rFonts w:ascii="Times New Roman" w:hAnsi="Times New Roman" w:cs="Times New Roman"/>
          <w:sz w:val="20"/>
          <w:szCs w:val="20"/>
        </w:rPr>
        <w:t xml:space="preserve"> образования, или образования через всю жизнь человека. </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Позволим себе высказать предположение еще об одной, пятой парадигме функционирования и развития образования в современном мире. Это </w:t>
      </w:r>
      <w:r w:rsidRPr="00965BA1">
        <w:rPr>
          <w:rFonts w:ascii="Times New Roman" w:hAnsi="Times New Roman" w:cs="Times New Roman"/>
          <w:i/>
          <w:sz w:val="20"/>
          <w:szCs w:val="20"/>
        </w:rPr>
        <w:t>интеллектуальная парадигма</w:t>
      </w:r>
      <w:r w:rsidRPr="00965BA1">
        <w:rPr>
          <w:rFonts w:ascii="Times New Roman" w:hAnsi="Times New Roman" w:cs="Times New Roman"/>
          <w:sz w:val="20"/>
          <w:szCs w:val="20"/>
        </w:rPr>
        <w:t xml:space="preserve">, существование которой еще является проблемой для исследователей. Проблематичность объясняется тем, что не все исследователи вводят в понятие интеллект нравственное начало, всегда связанное с проблемой выбора. В образовании особым образом сочетаются социум и индивидуальность. Результатом образования выступает личность ученика, которая формируется под влиянием компромисса двух сторон – ученика и культуры социума в лице учителя. Таким образом, состояние культуры </w:t>
      </w:r>
      <w:r w:rsidRPr="00965BA1">
        <w:rPr>
          <w:rFonts w:ascii="Times New Roman" w:hAnsi="Times New Roman" w:cs="Times New Roman"/>
          <w:sz w:val="20"/>
          <w:szCs w:val="20"/>
        </w:rPr>
        <w:lastRenderedPageBreak/>
        <w:t>и социума, их развитие и будущее находятся в руках индивидуальности, показателем образованности которой является интеллект личности учителя, формирующего у ученика главную составляющую интеллекта – нравственность (добродетель по Сократу.)</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Обратим внимание на то, что каждая парадигма исторически разворачивается во времени. В традиционных обществах это естественная, эзотерическая и педагогика массовой социализации и окультуривания. В Европе Нового времени - эгалитарная педагогика, разработка и реализация которой растянулась на 300 лет и завершилась в </w:t>
      </w:r>
      <w:r w:rsidRPr="00965BA1">
        <w:rPr>
          <w:rFonts w:ascii="Times New Roman" w:hAnsi="Times New Roman" w:cs="Times New Roman"/>
          <w:sz w:val="20"/>
          <w:szCs w:val="20"/>
          <w:lang w:val="en-US"/>
        </w:rPr>
        <w:t>XX</w:t>
      </w:r>
      <w:r w:rsidRPr="00965BA1">
        <w:rPr>
          <w:rFonts w:ascii="Times New Roman" w:hAnsi="Times New Roman" w:cs="Times New Roman"/>
          <w:sz w:val="20"/>
          <w:szCs w:val="20"/>
        </w:rPr>
        <w:t xml:space="preserve"> веке, когда во всех развитых странах была ликвидирована безграмотность, и образование стало массовым. Но для этого периода характерны кризисы в национальных образовательных системах, разворачивающиеся каждые 20 лет. А во второй половине </w:t>
      </w:r>
      <w:r w:rsidRPr="00965BA1">
        <w:rPr>
          <w:rFonts w:ascii="Times New Roman" w:hAnsi="Times New Roman" w:cs="Times New Roman"/>
          <w:sz w:val="20"/>
          <w:szCs w:val="20"/>
          <w:lang w:val="en-US"/>
        </w:rPr>
        <w:t>XX</w:t>
      </w:r>
      <w:r w:rsidRPr="00965BA1">
        <w:rPr>
          <w:rFonts w:ascii="Times New Roman" w:hAnsi="Times New Roman" w:cs="Times New Roman"/>
          <w:sz w:val="20"/>
          <w:szCs w:val="20"/>
        </w:rPr>
        <w:t xml:space="preserve"> века наблюдается перманентное реформирование образовательных систем и возникает так называемая элитарная педагогика как компенсация недостатков массового образования для специального контингента учащихся.</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Нам представляется, что в настоящее время все парадигмы функционируют в исследованиях ученых. Это затрудняет не только оценки образовательной практики в настоящем, но и осмысление прошлого и перспективы развития. В 2011 году состоялся первый прием в российские вузы по Федеральному государственному стандарту третьего поколения [4] призванного обеспечить подготовку кадров для постиндустриальноной экономики на основе компетентностного подхода в оценке результатов образования. С января 2011 года вступил в силу закон, вводящий принудительно в структуру образовательных программ Болонские положения о разделении их на бакалаврские и магистерские. Это значимое событие на </w:t>
      </w:r>
      <w:r w:rsidRPr="00965BA1">
        <w:rPr>
          <w:rFonts w:ascii="Times New Roman" w:hAnsi="Times New Roman" w:cs="Times New Roman"/>
          <w:sz w:val="20"/>
          <w:szCs w:val="20"/>
          <w:lang w:val="en-US"/>
        </w:rPr>
        <w:t>IV</w:t>
      </w:r>
      <w:r w:rsidRPr="00965BA1">
        <w:rPr>
          <w:rFonts w:ascii="Times New Roman" w:hAnsi="Times New Roman" w:cs="Times New Roman"/>
          <w:sz w:val="20"/>
          <w:szCs w:val="20"/>
        </w:rPr>
        <w:t xml:space="preserve"> Всероссийском социологическом конгрессе было названо «тихой революцией», предполагающей </w:t>
      </w:r>
      <w:r w:rsidRPr="00965BA1">
        <w:rPr>
          <w:rFonts w:ascii="Times New Roman" w:hAnsi="Times New Roman" w:cs="Times New Roman"/>
          <w:i/>
          <w:sz w:val="20"/>
          <w:szCs w:val="20"/>
        </w:rPr>
        <w:t>смену образовательной парадигмы</w:t>
      </w:r>
      <w:r w:rsidRPr="00965BA1">
        <w:rPr>
          <w:rFonts w:ascii="Times New Roman" w:hAnsi="Times New Roman" w:cs="Times New Roman"/>
          <w:sz w:val="20"/>
          <w:szCs w:val="20"/>
        </w:rPr>
        <w:t xml:space="preserve">, определяющей дрейф высшего образования от модели социального института к модели высшего образования как индустрии. Но рефлексии этой образовательной парадигмы – </w:t>
      </w:r>
      <w:r w:rsidRPr="00965BA1">
        <w:rPr>
          <w:rFonts w:ascii="Times New Roman" w:hAnsi="Times New Roman" w:cs="Times New Roman"/>
          <w:i/>
          <w:sz w:val="20"/>
          <w:szCs w:val="20"/>
        </w:rPr>
        <w:t>образование как индустрия</w:t>
      </w:r>
      <w:r w:rsidRPr="00965BA1">
        <w:rPr>
          <w:rFonts w:ascii="Times New Roman" w:hAnsi="Times New Roman" w:cs="Times New Roman"/>
          <w:sz w:val="20"/>
          <w:szCs w:val="20"/>
        </w:rPr>
        <w:t xml:space="preserve"> не произошло, о чем говорят аналитические обзоры по основным направлениям развития высшего образования, издаваемым Федеральным институтом развития образования (ФИРО) [ 2 ]</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Второй подход - собственно </w:t>
      </w:r>
      <w:r w:rsidRPr="00965BA1">
        <w:rPr>
          <w:rFonts w:ascii="Times New Roman" w:hAnsi="Times New Roman" w:cs="Times New Roman"/>
          <w:i/>
          <w:sz w:val="20"/>
          <w:szCs w:val="20"/>
        </w:rPr>
        <w:t xml:space="preserve">исторический. </w:t>
      </w:r>
      <w:r w:rsidRPr="00965BA1">
        <w:rPr>
          <w:rFonts w:ascii="Times New Roman" w:hAnsi="Times New Roman" w:cs="Times New Roman"/>
          <w:sz w:val="20"/>
          <w:szCs w:val="20"/>
        </w:rPr>
        <w:t xml:space="preserve">В современном мире нет более сложной проблемы, чем проблема исторического познания, исторического знания и исторической науки, в поле зрения которой попадают разные аспекты жизни как отдельного человека, групп и </w:t>
      </w:r>
      <w:r w:rsidRPr="00965BA1">
        <w:rPr>
          <w:rFonts w:ascii="Times New Roman" w:hAnsi="Times New Roman" w:cs="Times New Roman"/>
          <w:sz w:val="20"/>
          <w:szCs w:val="20"/>
        </w:rPr>
        <w:lastRenderedPageBreak/>
        <w:t xml:space="preserve">общества в целом так и отдельных аспектов его развития, образования в том числе. По-прежнему в силе остается вопрос о том, каким </w:t>
      </w:r>
      <w:r w:rsidRPr="00965BA1">
        <w:rPr>
          <w:rFonts w:ascii="Times New Roman" w:hAnsi="Times New Roman" w:cs="Times New Roman"/>
          <w:i/>
          <w:sz w:val="20"/>
          <w:szCs w:val="20"/>
        </w:rPr>
        <w:t>социальным потребностям</w:t>
      </w:r>
      <w:r w:rsidRPr="00965BA1">
        <w:rPr>
          <w:rFonts w:ascii="Times New Roman" w:hAnsi="Times New Roman" w:cs="Times New Roman"/>
          <w:sz w:val="20"/>
          <w:szCs w:val="20"/>
        </w:rPr>
        <w:t xml:space="preserve"> общества и отдельных людей отвечало образование в прошлом и каким потребностям отвечает сейчас. По отношению к обществу – это потребность в </w:t>
      </w:r>
      <w:r w:rsidRPr="00965BA1">
        <w:rPr>
          <w:rFonts w:ascii="Times New Roman" w:hAnsi="Times New Roman" w:cs="Times New Roman"/>
          <w:i/>
          <w:sz w:val="20"/>
          <w:szCs w:val="20"/>
        </w:rPr>
        <w:t xml:space="preserve">стабилизации и обновления </w:t>
      </w:r>
      <w:r w:rsidRPr="00965BA1">
        <w:rPr>
          <w:rFonts w:ascii="Times New Roman" w:hAnsi="Times New Roman" w:cs="Times New Roman"/>
          <w:sz w:val="20"/>
          <w:szCs w:val="20"/>
        </w:rPr>
        <w:t>и а по отношению к отдельному человеку – социализации и саморазвитии.</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 </w:t>
      </w:r>
      <w:r w:rsidRPr="00965BA1">
        <w:rPr>
          <w:rFonts w:ascii="Times New Roman" w:hAnsi="Times New Roman" w:cs="Times New Roman"/>
          <w:i/>
          <w:sz w:val="20"/>
          <w:szCs w:val="20"/>
        </w:rPr>
        <w:t>Первая</w:t>
      </w:r>
      <w:r w:rsidRPr="00965BA1">
        <w:rPr>
          <w:rFonts w:ascii="Times New Roman" w:hAnsi="Times New Roman" w:cs="Times New Roman"/>
          <w:sz w:val="20"/>
          <w:szCs w:val="20"/>
        </w:rPr>
        <w:t xml:space="preserve"> по времени и непреходящая функция исторического познания, в отношении образования особенно, заключалась в выработке социального сознания различных общностей людей, что находило отражение в их </w:t>
      </w:r>
      <w:r w:rsidRPr="00965BA1">
        <w:rPr>
          <w:rFonts w:ascii="Times New Roman" w:hAnsi="Times New Roman" w:cs="Times New Roman"/>
          <w:i/>
          <w:sz w:val="20"/>
          <w:szCs w:val="20"/>
        </w:rPr>
        <w:t xml:space="preserve">памяти, </w:t>
      </w:r>
      <w:r w:rsidRPr="00965BA1">
        <w:rPr>
          <w:rFonts w:ascii="Times New Roman" w:hAnsi="Times New Roman" w:cs="Times New Roman"/>
          <w:sz w:val="20"/>
          <w:szCs w:val="20"/>
        </w:rPr>
        <w:t>обуславливая создание необходимых условий для культурного, социально-этнического самоопределения того или иного народа, для осознания им себя как особой этнической общности, отличной от других, как особой целостности. Память обеспечивала и обеспечивает связь поколений, их преемственность, создает условия для общения, взаимопонимания и определенных форм сотрудничества людей в различных сферах деятельности. Потребности в образовании у общества в целом и отдельного человека меняются, что отражается в памяти поколений, что достаточно хорошо отражают мониторинговые социологические исследования. В исторической памяти отражается конфликт образовательных парадигм. Например, конфликт между традиционной и современной моделей отношения к образованию отражены в исследованиях Ю.А.Зубок и В.И.Чупрова [ 3 ].</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i/>
          <w:sz w:val="20"/>
          <w:szCs w:val="20"/>
        </w:rPr>
        <w:t>Вторая</w:t>
      </w:r>
      <w:r w:rsidRPr="00965BA1">
        <w:rPr>
          <w:rFonts w:ascii="Times New Roman" w:hAnsi="Times New Roman" w:cs="Times New Roman"/>
          <w:sz w:val="20"/>
          <w:szCs w:val="20"/>
        </w:rPr>
        <w:t xml:space="preserve"> функция исторического познания образования определяется удовлетворением потребности </w:t>
      </w:r>
      <w:r w:rsidRPr="00965BA1">
        <w:rPr>
          <w:rFonts w:ascii="Times New Roman" w:hAnsi="Times New Roman" w:cs="Times New Roman"/>
          <w:i/>
          <w:sz w:val="20"/>
          <w:szCs w:val="20"/>
        </w:rPr>
        <w:t>в социальном воспитании</w:t>
      </w:r>
      <w:r w:rsidRPr="00965BA1">
        <w:rPr>
          <w:rFonts w:ascii="Times New Roman" w:hAnsi="Times New Roman" w:cs="Times New Roman"/>
          <w:sz w:val="20"/>
          <w:szCs w:val="20"/>
        </w:rPr>
        <w:t xml:space="preserve">, ибо социально-историческая память человечества, выступающая, как знание о прошлом, дает множество образцов социального значимого поведения. Недаром этимологически слово «образование» происходит от слова «образ», которые надо ваять, создавать. Наиболее часто повторяемые поступки, особенно исторических персонажей или значимых в обществе личностей дают обоснование для формирования </w:t>
      </w:r>
      <w:r w:rsidRPr="00965BA1">
        <w:rPr>
          <w:rFonts w:ascii="Times New Roman" w:hAnsi="Times New Roman" w:cs="Times New Roman"/>
          <w:i/>
          <w:sz w:val="20"/>
          <w:szCs w:val="20"/>
        </w:rPr>
        <w:t xml:space="preserve">норм </w:t>
      </w:r>
      <w:r w:rsidRPr="00965BA1">
        <w:rPr>
          <w:rFonts w:ascii="Times New Roman" w:hAnsi="Times New Roman" w:cs="Times New Roman"/>
          <w:sz w:val="20"/>
          <w:szCs w:val="20"/>
        </w:rPr>
        <w:t>предпочтительного, санкционированного поведения, которые внедряются на разных ступенях образовательной деятельности.</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Образование как социальный институт имеет ряд ступеней, на которых воспитание всегда занимает особое место. Например, детский сад воспитывает, обучая умениям жить в группе. Общеобразовательная школа воспитывает образовывая. Профессиональная начальная, средняя и высшая образовывает воспитывая. Но после принятия Болонских соглашений везде преобладает образование, а воспитание отодвигается на второй план </w:t>
      </w:r>
      <w:r w:rsidRPr="00965BA1">
        <w:rPr>
          <w:rFonts w:ascii="Times New Roman" w:hAnsi="Times New Roman" w:cs="Times New Roman"/>
          <w:sz w:val="20"/>
          <w:szCs w:val="20"/>
        </w:rPr>
        <w:lastRenderedPageBreak/>
        <w:t xml:space="preserve">или исчезает вообще. Реформирование образования, его стандартизирование, применение информационных технологий ведет с одной стороны к унификации, а с другой – к индивидуализации, в которых традиции и новации смещают представленность в памяти. Происходит трансформация сознания и памяти. Известно, что сознание человека, его память подвижны. В них можно, как в компьютер, запустить вирус – «сильную мысль», заманчивую идею с помощью которой можно «стереть» существующие программы и «загрузить» память новыми ценностями и идеями. Традиции, сохраняемые в памяти, и новации, возникающие сегодня, подвержены манипуляциям, которые осуществляют СМИ, Интернет, государство, церковь, школа. Например, изменились сами принципы воспитания: от коллективизма к индивидуализму. Начиная с 1992г. из школ, вузов и других учебных заведений была практически изъята воспитательная функция образования, и даже сам термин «воспитание» заменяется социализацией и адаптацией. А в вузе компетентностный подход вытеснил воспитательный процесс, хотя формально в административных структурах вузов сохраняются соответствующие должности. </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i/>
          <w:sz w:val="20"/>
          <w:szCs w:val="20"/>
        </w:rPr>
        <w:t>Третья</w:t>
      </w:r>
      <w:r w:rsidRPr="00965BA1">
        <w:rPr>
          <w:rFonts w:ascii="Times New Roman" w:hAnsi="Times New Roman" w:cs="Times New Roman"/>
          <w:sz w:val="20"/>
          <w:szCs w:val="20"/>
        </w:rPr>
        <w:t xml:space="preserve"> функция исторического познания образования связана с функционированием </w:t>
      </w:r>
      <w:r w:rsidRPr="00965BA1">
        <w:rPr>
          <w:rFonts w:ascii="Times New Roman" w:hAnsi="Times New Roman" w:cs="Times New Roman"/>
          <w:i/>
          <w:sz w:val="20"/>
          <w:szCs w:val="20"/>
        </w:rPr>
        <w:t>государства и политики</w:t>
      </w:r>
      <w:r w:rsidRPr="00965BA1">
        <w:rPr>
          <w:rFonts w:ascii="Times New Roman" w:hAnsi="Times New Roman" w:cs="Times New Roman"/>
          <w:sz w:val="20"/>
          <w:szCs w:val="20"/>
        </w:rPr>
        <w:t xml:space="preserve"> различных социальных групп, преследующих свои интересы. В современном контексте </w:t>
      </w:r>
      <w:r w:rsidRPr="00965BA1">
        <w:rPr>
          <w:rFonts w:ascii="Times New Roman" w:hAnsi="Times New Roman" w:cs="Times New Roman"/>
          <w:sz w:val="20"/>
          <w:szCs w:val="20"/>
          <w:lang w:val="en-US"/>
        </w:rPr>
        <w:t>XXI</w:t>
      </w:r>
      <w:r w:rsidRPr="00965BA1">
        <w:rPr>
          <w:rFonts w:ascii="Times New Roman" w:hAnsi="Times New Roman" w:cs="Times New Roman"/>
          <w:sz w:val="20"/>
          <w:szCs w:val="20"/>
        </w:rPr>
        <w:t xml:space="preserve"> века эта функция настолько возросла, что она стала одним из направлений информационной войны, идущей в современном мире. Исторический подход делает необходимым актуализировать историческую память относительно высшего образования и роли государства и политики в его функционировании. В истории развития образования в России можно выделить три основных этапа: 1 этап - монархический период (1030-1917 гг.), 2 этап - советский период (1917-1991 гг.), 3 этап – современный период (с 1991 г. по настоящее время). На всех этих этапах роль государства является ведущей.</w:t>
      </w:r>
    </w:p>
    <w:p w:rsidR="00965BA1" w:rsidRPr="00965BA1" w:rsidRDefault="00965BA1" w:rsidP="00965BA1">
      <w:pPr>
        <w:spacing w:after="0" w:line="240" w:lineRule="auto"/>
        <w:ind w:right="91"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Со времени Петра 1 , за четыре века (17-20 вв.), под влиянием государственного управления Россия превратилась из аморфного государственного образования с полунищим и полуграмотным населением сначала в могучую империю, а затем советское государство с самым лучшим высшим образованием и высоким интеллектуальным потенциалом, где бурно развивалась экономика, наука, культура. </w:t>
      </w:r>
    </w:p>
    <w:p w:rsidR="00965BA1" w:rsidRPr="00965BA1" w:rsidRDefault="00965BA1" w:rsidP="00965BA1">
      <w:pPr>
        <w:spacing w:after="0" w:line="240" w:lineRule="auto"/>
        <w:ind w:right="91"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В начале </w:t>
      </w:r>
      <w:r w:rsidRPr="00965BA1">
        <w:rPr>
          <w:rFonts w:ascii="Times New Roman" w:hAnsi="Times New Roman" w:cs="Times New Roman"/>
          <w:sz w:val="20"/>
          <w:szCs w:val="20"/>
          <w:lang w:val="en-US"/>
        </w:rPr>
        <w:t>XX</w:t>
      </w:r>
      <w:r w:rsidRPr="00965BA1">
        <w:rPr>
          <w:rFonts w:ascii="Times New Roman" w:hAnsi="Times New Roman" w:cs="Times New Roman"/>
          <w:sz w:val="20"/>
          <w:szCs w:val="20"/>
        </w:rPr>
        <w:t xml:space="preserve"> века Российская империя по основным показателям уверенно догоняла развитые государства мира, а ее потенциальные возможности не имели аналогов. Но к концу </w:t>
      </w:r>
      <w:r w:rsidRPr="00965BA1">
        <w:rPr>
          <w:rFonts w:ascii="Times New Roman" w:hAnsi="Times New Roman" w:cs="Times New Roman"/>
          <w:sz w:val="20"/>
          <w:szCs w:val="20"/>
          <w:lang w:val="en-US"/>
        </w:rPr>
        <w:t>XX</w:t>
      </w:r>
      <w:r w:rsidRPr="00965BA1">
        <w:rPr>
          <w:rFonts w:ascii="Times New Roman" w:hAnsi="Times New Roman" w:cs="Times New Roman"/>
          <w:sz w:val="20"/>
          <w:szCs w:val="20"/>
        </w:rPr>
        <w:t xml:space="preserve"> века Россия стала </w:t>
      </w:r>
      <w:r w:rsidRPr="00965BA1">
        <w:rPr>
          <w:rFonts w:ascii="Times New Roman" w:hAnsi="Times New Roman" w:cs="Times New Roman"/>
          <w:sz w:val="20"/>
          <w:szCs w:val="20"/>
        </w:rPr>
        <w:lastRenderedPageBreak/>
        <w:t>значительно уступать развитым странам не только в области экономики, но и образования.</w:t>
      </w:r>
    </w:p>
    <w:p w:rsidR="00965BA1" w:rsidRPr="00965BA1" w:rsidRDefault="00965BA1" w:rsidP="00965BA1">
      <w:pPr>
        <w:spacing w:after="0" w:line="240" w:lineRule="auto"/>
        <w:ind w:right="91"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Если в самом начале своего развития российская образовательная система, как губка впитывала мировой опыт, но развивалась с учетом отечественных особенностей, то в конце </w:t>
      </w:r>
      <w:r w:rsidRPr="00965BA1">
        <w:rPr>
          <w:rFonts w:ascii="Times New Roman" w:hAnsi="Times New Roman" w:cs="Times New Roman"/>
          <w:sz w:val="20"/>
          <w:szCs w:val="20"/>
          <w:lang w:val="en-US"/>
        </w:rPr>
        <w:t>XX</w:t>
      </w:r>
      <w:r w:rsidRPr="00965BA1">
        <w:rPr>
          <w:rFonts w:ascii="Times New Roman" w:hAnsi="Times New Roman" w:cs="Times New Roman"/>
          <w:sz w:val="20"/>
          <w:szCs w:val="20"/>
        </w:rPr>
        <w:t xml:space="preserve"> и начале </w:t>
      </w:r>
      <w:r w:rsidRPr="00965BA1">
        <w:rPr>
          <w:rFonts w:ascii="Times New Roman" w:hAnsi="Times New Roman" w:cs="Times New Roman"/>
          <w:sz w:val="20"/>
          <w:szCs w:val="20"/>
          <w:lang w:val="en-US"/>
        </w:rPr>
        <w:t>XXI</w:t>
      </w:r>
      <w:r w:rsidRPr="00965BA1">
        <w:rPr>
          <w:rFonts w:ascii="Times New Roman" w:hAnsi="Times New Roman" w:cs="Times New Roman"/>
          <w:sz w:val="20"/>
          <w:szCs w:val="20"/>
        </w:rPr>
        <w:t xml:space="preserve"> века по инициативе государства потерянными оказались отечественные особенности российского образования. Если для образовательной системы российской империи были характерны: во-первых, многонациональный и поли-конфессиональный характер; во-вторых, направленность на решение практических задач общества; в-третьих, тесная связь с наукой; в четвертых, в основном (с начала </w:t>
      </w:r>
      <w:r w:rsidRPr="00965BA1">
        <w:rPr>
          <w:rFonts w:ascii="Times New Roman" w:hAnsi="Times New Roman" w:cs="Times New Roman"/>
          <w:sz w:val="20"/>
          <w:szCs w:val="20"/>
          <w:lang w:val="en-US"/>
        </w:rPr>
        <w:t>XVIII</w:t>
      </w:r>
      <w:r w:rsidRPr="00965BA1">
        <w:rPr>
          <w:rFonts w:ascii="Times New Roman" w:hAnsi="Times New Roman" w:cs="Times New Roman"/>
          <w:sz w:val="20"/>
          <w:szCs w:val="20"/>
        </w:rPr>
        <w:t xml:space="preserve"> века) образование было светским, хотя в </w:t>
      </w:r>
      <w:r w:rsidRPr="00965BA1">
        <w:rPr>
          <w:rFonts w:ascii="Times New Roman" w:hAnsi="Times New Roman" w:cs="Times New Roman"/>
          <w:sz w:val="20"/>
          <w:szCs w:val="20"/>
          <w:lang w:val="en-US"/>
        </w:rPr>
        <w:t>XVII</w:t>
      </w:r>
      <w:r w:rsidRPr="00965BA1">
        <w:rPr>
          <w:rFonts w:ascii="Times New Roman" w:hAnsi="Times New Roman" w:cs="Times New Roman"/>
          <w:sz w:val="20"/>
          <w:szCs w:val="20"/>
        </w:rPr>
        <w:t xml:space="preserve"> веке – это были и духовные образовательные учреждения. То в настоящее время оказалась ослаблена роль науки.</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Несмотря на то, что государственное влияние на развитие высшего образования в России всегда было преобладающим, стройной, логичной образовательной системы в России так и не возникло. То реформировалась средняя школа, то высшая, одни преобразования не соответствовали другим. Западничество со времен Петра все время одерживало верх. Кроме того реформы в образовании уничтожались контрреформами, которые создавали «непросвещенное просвещение». Всякое новое царствование влекло за собой перестройку высшей школы. Таким образом, политическая и идеологическая обусловленность преобразований сверху превратило социокультурный феномен образования в один из объектов манипуляций. Конфликтность между государством и учебными заведениями всегда присутствовала. Само высшее образование стало вырабатывать некоторый иммунитет к различного рода внешним вмешательствам. Оно накапливало собственное независимое содержание, ориентированное на потребности развития науки, общества, личности.</w:t>
      </w:r>
    </w:p>
    <w:p w:rsidR="00965BA1" w:rsidRPr="00965BA1" w:rsidRDefault="00965BA1" w:rsidP="00965BA1">
      <w:pPr>
        <w:spacing w:after="0" w:line="240" w:lineRule="auto"/>
        <w:ind w:right="91" w:firstLine="426"/>
        <w:jc w:val="both"/>
        <w:rPr>
          <w:rFonts w:ascii="Times New Roman" w:hAnsi="Times New Roman" w:cs="Times New Roman"/>
          <w:sz w:val="20"/>
          <w:szCs w:val="20"/>
        </w:rPr>
      </w:pPr>
      <w:r w:rsidRPr="00965BA1">
        <w:rPr>
          <w:rFonts w:ascii="Times New Roman" w:hAnsi="Times New Roman" w:cs="Times New Roman"/>
          <w:sz w:val="20"/>
          <w:szCs w:val="20"/>
        </w:rPr>
        <w:t>Государственность являлась монопольным заказчиком высшей школы, не вмешиваясь сначала в вопросы специальной и психолого-педагогической деятельности. Все это послужило основой такой парадоксальной ситуации: чем сильнее правительственное давление, тем сильнее всплески творчества, тем сильнее высшая школа проявляла иммунитет. Эта ситуация характерна как для прошлого, так и для настоящего: как Министерство образования РФ сегодня не стремится сократить число вузов, вузы продолжают этому сопротивляться.</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lastRenderedPageBreak/>
        <w:t>Совершим некоторый экскурс в уставы высшей школы. Цели высшей школы всегда определяло правительство, а способы реализации оставались за высшей школой. Например, либеральное правление Александра 1. В 1804 г. впервые был сформулирован самый прогрессивный Устав высшей школы, определявший ее автономный статус. Законодателем в университете стал Совет, состоящий из профессоров, который избирал из своего состава ректора. Совет являлся и научной и педагогической корпорацией, определяющий необходимость не только обучать наукам, но и воспитывать студентов, умеющих самостоятельно и свободно излагать свои мысли.</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Но эта независимость была недолгой. Новый император Николай1 называл университеты «волчьими гнездами», усматривая в них источник вольнодумия. Началась полоса контрреформ, основой которых стал лозунг «православие, самодержавие и народность». Из программы университетов исключены юриспруденция и философия, в рамках которой преподавалась психология и педагогика. Высшая школа стала строиться по образцу гражданской службы: профессора и студенты становятся служащими, вводится обязательная форма как символ причастности к государственной структуре</w:t>
      </w:r>
    </w:p>
    <w:p w:rsidR="00965BA1" w:rsidRPr="00965BA1" w:rsidRDefault="00965BA1" w:rsidP="00965BA1">
      <w:pPr>
        <w:spacing w:after="0" w:line="240" w:lineRule="auto"/>
        <w:ind w:right="91" w:firstLine="426"/>
        <w:jc w:val="both"/>
        <w:rPr>
          <w:rFonts w:ascii="Times New Roman" w:hAnsi="Times New Roman" w:cs="Times New Roman"/>
          <w:sz w:val="20"/>
          <w:szCs w:val="20"/>
        </w:rPr>
      </w:pPr>
      <w:r w:rsidRPr="00965BA1">
        <w:rPr>
          <w:rFonts w:ascii="Times New Roman" w:hAnsi="Times New Roman" w:cs="Times New Roman"/>
          <w:sz w:val="20"/>
          <w:szCs w:val="20"/>
        </w:rPr>
        <w:t>Устав 1884 года явился воплощением контрреформ в высшем образовании России. Университеты подпадают под жесткий контроль со стороны государства. Впервые ректор вуза стал назначаться министром. Вводится высокая плата за обучение, требуются свидетельства о благонадежности студентов, вводятся социальные и национальные ограничения.</w:t>
      </w:r>
    </w:p>
    <w:p w:rsidR="00965BA1" w:rsidRPr="00965BA1" w:rsidRDefault="00965BA1" w:rsidP="00965BA1">
      <w:pPr>
        <w:spacing w:after="0" w:line="240" w:lineRule="auto"/>
        <w:ind w:right="91"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В период с 1905 по 1917 гг. прошли апробацию все разработанные теоретические модели подготовки интеллектуалов. Была создана неправительственная высшая школа – общественно-государственная и частная, контроль за которыми со стороны государства был ослаблен. Общественное образование создается по инициативе корпорации интеллектуалов, выражающих потребности общества в просвещении, стремления отдельной личности к образованию, отражающей современный уровень достижений науки. </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Практически советская высшая школа и современная повторяет путь развития высшего образования в России. Советский период развития образования на первом своем этапе продолжил антропоцентрический и гуманистический принцип образования. М.Н.Покровский – историк, зам наркома просвещения, руководитель института красной профессуры, ректор МГУ разработал тезисы реформы, которые сводились к следующему:</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Бесплатность обучения</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lastRenderedPageBreak/>
        <w:t>Необязательность дипломов как для поступления в университет, так и при его окончании</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Уничтожение ученых степеней, как условие занятия кафедры</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Обязательный, открытый для всех конкурс при замещении кафедры</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Выборность профессуры на краткий срок</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Коллегиальность управления университета</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Обязательное участие в управлении университетом</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Обязательное участие университетов в распространении научного образования среди народных масс</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Создание факультетов общественных наук для распространения научного социализма</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Преобразование научных планов в соответствии с требованиями народного хозяйства</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Широкий обмен учеными между университетами</w:t>
      </w:r>
    </w:p>
    <w:p w:rsidR="00965BA1" w:rsidRPr="00965BA1" w:rsidRDefault="00965BA1" w:rsidP="00485BE8">
      <w:pPr>
        <w:pStyle w:val="a7"/>
        <w:numPr>
          <w:ilvl w:val="0"/>
          <w:numId w:val="25"/>
        </w:numPr>
        <w:spacing w:after="0" w:line="240" w:lineRule="auto"/>
        <w:ind w:left="0" w:right="91" w:firstLine="426"/>
        <w:jc w:val="both"/>
        <w:rPr>
          <w:rFonts w:ascii="Times New Roman" w:hAnsi="Times New Roman" w:cs="Times New Roman"/>
          <w:sz w:val="20"/>
          <w:szCs w:val="20"/>
        </w:rPr>
      </w:pPr>
      <w:r w:rsidRPr="00965BA1">
        <w:rPr>
          <w:rFonts w:ascii="Times New Roman" w:hAnsi="Times New Roman" w:cs="Times New Roman"/>
          <w:sz w:val="20"/>
          <w:szCs w:val="20"/>
        </w:rPr>
        <w:t>Автономия университета.</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Эти тезисы обсуждались в Политбюро ЦК в 1918 г и были отвергнуты В.И.Лениным. С этого периода высшая школа России развивалась в рамках государственности и на основе профессионализации в ущерб фундаментализации и гуманитаризации. Политика в области высшего образования характеризовалась самым строгим контролем как за преподавателями, так и за студентами. Но первые два года советская власть терпела автономию университетов. Но осенью 1920 г. появились декреты, подчиняющие советы вузов государству. Отмена ученых степеней облегчала продвижение так называемой «красной профессуры» (Институ́т кра́сной профессу́ры) - специальное высшее учебное заведение ЦК ВКП(б) для подготовки высших идеологических кадров партии и преподавателей общественных наук в вузах. Высшее образование формировалось в соответствии с постановлением </w:t>
      </w:r>
      <w:hyperlink r:id="rId39" w:tooltip="Совет народных комиссаров РСФСР" w:history="1">
        <w:r w:rsidRPr="00965BA1">
          <w:rPr>
            <w:rFonts w:ascii="Times New Roman" w:hAnsi="Times New Roman" w:cs="Times New Roman"/>
            <w:sz w:val="20"/>
            <w:szCs w:val="20"/>
          </w:rPr>
          <w:t>Совета Народных Комиссаров</w:t>
        </w:r>
      </w:hyperlink>
      <w:r w:rsidRPr="00965BA1">
        <w:rPr>
          <w:rFonts w:ascii="Times New Roman" w:hAnsi="Times New Roman" w:cs="Times New Roman"/>
          <w:sz w:val="20"/>
          <w:szCs w:val="20"/>
        </w:rPr>
        <w:t xml:space="preserve"> РСФСР от </w:t>
      </w:r>
      <w:hyperlink r:id="rId40" w:tooltip="11 февраля" w:history="1">
        <w:r w:rsidRPr="00965BA1">
          <w:rPr>
            <w:rFonts w:ascii="Times New Roman" w:hAnsi="Times New Roman" w:cs="Times New Roman"/>
            <w:sz w:val="20"/>
            <w:szCs w:val="20"/>
          </w:rPr>
          <w:t>11 февраля</w:t>
        </w:r>
      </w:hyperlink>
      <w:r w:rsidRPr="00965BA1">
        <w:rPr>
          <w:rFonts w:ascii="Times New Roman" w:hAnsi="Times New Roman" w:cs="Times New Roman"/>
          <w:sz w:val="20"/>
          <w:szCs w:val="20"/>
        </w:rPr>
        <w:t xml:space="preserve"> </w:t>
      </w:r>
      <w:hyperlink r:id="rId41" w:tooltip="1921" w:history="1">
        <w:r w:rsidRPr="00965BA1">
          <w:rPr>
            <w:rFonts w:ascii="Times New Roman" w:hAnsi="Times New Roman" w:cs="Times New Roman"/>
            <w:sz w:val="20"/>
            <w:szCs w:val="20"/>
          </w:rPr>
          <w:t>1921</w:t>
        </w:r>
      </w:hyperlink>
      <w:r w:rsidRPr="00965BA1">
        <w:rPr>
          <w:rFonts w:ascii="Times New Roman" w:hAnsi="Times New Roman" w:cs="Times New Roman"/>
          <w:sz w:val="20"/>
          <w:szCs w:val="20"/>
        </w:rPr>
        <w:t xml:space="preserve"> г. Подробная программа лекций утверждалась Главпрофобром, у студентов проверялось соответсвие лекций духу марксизма. Словесные и юридические факультеты были закрыты как при Николае 1., кафедры философии уничтожены и заменены кафедрами марксистской идеологии. Разыгрался конфликт между старой профессурой и красной профессурой. 1929 год – пик напряженности. Луначарский отстранен от работы. Высшему образованию было поставлено в вину отсутствие связи с производством. На </w:t>
      </w:r>
      <w:r w:rsidRPr="00965BA1">
        <w:rPr>
          <w:rFonts w:ascii="Times New Roman" w:hAnsi="Times New Roman" w:cs="Times New Roman"/>
          <w:sz w:val="20"/>
          <w:szCs w:val="20"/>
          <w:lang w:val="en-US"/>
        </w:rPr>
        <w:t>XVI</w:t>
      </w:r>
      <w:r w:rsidRPr="00965BA1">
        <w:rPr>
          <w:rFonts w:ascii="Times New Roman" w:hAnsi="Times New Roman" w:cs="Times New Roman"/>
          <w:sz w:val="20"/>
          <w:szCs w:val="20"/>
        </w:rPr>
        <w:t xml:space="preserve"> съезде партии было объявлено, что подготовке кадров мешают вредители. Вузы прикрепляются к производствам и в них устанавливается единоначалие. В технических вузах вводится </w:t>
      </w:r>
      <w:r w:rsidRPr="00965BA1">
        <w:rPr>
          <w:rFonts w:ascii="Times New Roman" w:hAnsi="Times New Roman" w:cs="Times New Roman"/>
          <w:sz w:val="20"/>
          <w:szCs w:val="20"/>
        </w:rPr>
        <w:lastRenderedPageBreak/>
        <w:t>непрерывная производственная практика, появляются заводы-втузы. Заказы на специалистов определяли наркоматы.</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В 30-е годы произошел разгром психологической и педагогической науки, а преподаватели были объявлены врагами народа. Такой отказ от научных основ высшего образования непосредственно отразился на учебном процессе, который превратился в технократическое производство специалистов. Высшее образование было низведено до уровня элементарной профессиональной подготовки. Личность и студента и преподавателя растворялась в интересах государственности. Руководство деятельностью высшей школы сосредоточилось в руках ЦК ВКП(б). 19 октября 1932 года был образован Всесоюзный комитет по высшему техническому образованию, председателем которого был назначен академик Г.М.Кржижановский. В функции комитета входили: утверждение учебных планов, программ, методов преподавания; контроль за учебно-воспитательной деятельностью сети вузов.</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Таким образом, в 30-50 годы произошла селекция высшего образования, из которого была изгнан антропологический и гуманистический принципы. Но чем ближе мы к историческим событиям, тем больше субъективности в их изложении и тем меньше материалов о высшем образовании в 60-80 годы. Например, в электронном словаре «Википедия» статьи, отражающие эти годы, еще и не написаны. 80-е годы – годы так называемой перестройки всей нашей системы характеризуются кризисом экономики, идеологии, государственности, что болезненнее всего сказалось на образовании в целом и высшем особенно. В вузах ограничено финансирование, наука приходит в упадок в результате утечки мозгов либо за рубеж, либо в коммерческие структуры. Педагогические и психологические исследования учебного процесса проводятся вне самого этого процесса, строятся абстрактные схемы. Научно-исследовательский институт высшей школы (НИИВШ создан в 1976г.) оказался слабо связан с вузами организационно. (Потом НИИВО, сейчас это ФИРО) Профессионализм или компетентностный подход преобладает над фундаментализмом и гуманизмом.</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Возникли особые практики образования – трансмутация (наука), трансляция (образования и воспитания), коммуникации (массовые коммуникативно-информационные сети), последнее делает достаточно проблематичной функцию прогнозирования образования. </w:t>
      </w:r>
    </w:p>
    <w:p w:rsidR="00965BA1" w:rsidRPr="00965BA1" w:rsidRDefault="00965BA1" w:rsidP="00965BA1">
      <w:pPr>
        <w:spacing w:after="0" w:line="240" w:lineRule="auto"/>
        <w:ind w:firstLine="426"/>
        <w:jc w:val="both"/>
        <w:rPr>
          <w:rFonts w:ascii="Times New Roman" w:hAnsi="Times New Roman" w:cs="Times New Roman"/>
          <w:sz w:val="20"/>
          <w:szCs w:val="20"/>
        </w:rPr>
      </w:pPr>
      <w:r w:rsidRPr="00965BA1">
        <w:rPr>
          <w:rFonts w:ascii="Times New Roman" w:hAnsi="Times New Roman" w:cs="Times New Roman"/>
          <w:sz w:val="20"/>
          <w:szCs w:val="20"/>
        </w:rPr>
        <w:t xml:space="preserve">Третьим методологическим подходом к анализу истории образования в России является </w:t>
      </w:r>
      <w:r w:rsidRPr="00965BA1">
        <w:rPr>
          <w:rFonts w:ascii="Times New Roman" w:hAnsi="Times New Roman" w:cs="Times New Roman"/>
          <w:i/>
          <w:sz w:val="20"/>
          <w:szCs w:val="20"/>
        </w:rPr>
        <w:t>социально-технологический</w:t>
      </w:r>
      <w:r w:rsidRPr="00965BA1">
        <w:rPr>
          <w:rFonts w:ascii="Times New Roman" w:hAnsi="Times New Roman" w:cs="Times New Roman"/>
          <w:sz w:val="20"/>
          <w:szCs w:val="20"/>
        </w:rPr>
        <w:t xml:space="preserve">, позволяющий увидеть алгоритм исторического познания в развитии </w:t>
      </w:r>
      <w:r w:rsidRPr="00965BA1">
        <w:rPr>
          <w:rFonts w:ascii="Times New Roman" w:hAnsi="Times New Roman" w:cs="Times New Roman"/>
          <w:sz w:val="20"/>
          <w:szCs w:val="20"/>
        </w:rPr>
        <w:lastRenderedPageBreak/>
        <w:t xml:space="preserve">образования в целом и высшего профессионального в частности. Этот алгоритм включает в себя </w:t>
      </w:r>
      <w:r w:rsidRPr="00965BA1">
        <w:rPr>
          <w:rFonts w:ascii="Times New Roman" w:hAnsi="Times New Roman" w:cs="Times New Roman"/>
          <w:i/>
          <w:sz w:val="20"/>
          <w:szCs w:val="20"/>
        </w:rPr>
        <w:t>семь последовательных шагов</w:t>
      </w:r>
      <w:r w:rsidRPr="00965BA1">
        <w:rPr>
          <w:rFonts w:ascii="Times New Roman" w:hAnsi="Times New Roman" w:cs="Times New Roman"/>
          <w:sz w:val="20"/>
          <w:szCs w:val="20"/>
        </w:rPr>
        <w:t xml:space="preserve">: </w:t>
      </w:r>
      <w:r w:rsidRPr="00965BA1">
        <w:rPr>
          <w:rFonts w:ascii="Times New Roman" w:hAnsi="Times New Roman" w:cs="Times New Roman"/>
          <w:i/>
          <w:sz w:val="20"/>
          <w:szCs w:val="20"/>
        </w:rPr>
        <w:t>первый</w:t>
      </w:r>
      <w:r w:rsidRPr="00965BA1">
        <w:rPr>
          <w:rFonts w:ascii="Times New Roman" w:hAnsi="Times New Roman" w:cs="Times New Roman"/>
          <w:sz w:val="20"/>
          <w:szCs w:val="20"/>
        </w:rPr>
        <w:t xml:space="preserve"> предполагает обозначение проблем, в области образования, требующих своего осмысления; </w:t>
      </w:r>
      <w:r w:rsidRPr="00965BA1">
        <w:rPr>
          <w:rFonts w:ascii="Times New Roman" w:hAnsi="Times New Roman" w:cs="Times New Roman"/>
          <w:i/>
          <w:sz w:val="20"/>
          <w:szCs w:val="20"/>
        </w:rPr>
        <w:t>второй</w:t>
      </w:r>
      <w:r w:rsidRPr="00965BA1">
        <w:rPr>
          <w:rFonts w:ascii="Times New Roman" w:hAnsi="Times New Roman" w:cs="Times New Roman"/>
          <w:sz w:val="20"/>
          <w:szCs w:val="20"/>
        </w:rPr>
        <w:t xml:space="preserve"> – связан с первичным обобщение этих проблем, как фактов; </w:t>
      </w:r>
      <w:r w:rsidRPr="00965BA1">
        <w:rPr>
          <w:rFonts w:ascii="Times New Roman" w:hAnsi="Times New Roman" w:cs="Times New Roman"/>
          <w:i/>
          <w:sz w:val="20"/>
          <w:szCs w:val="20"/>
        </w:rPr>
        <w:t>третий</w:t>
      </w:r>
      <w:r w:rsidRPr="00965BA1">
        <w:rPr>
          <w:rFonts w:ascii="Times New Roman" w:hAnsi="Times New Roman" w:cs="Times New Roman"/>
          <w:sz w:val="20"/>
          <w:szCs w:val="20"/>
        </w:rPr>
        <w:t xml:space="preserve"> – предполагает разработку конкретной технологии решения этих проблем; </w:t>
      </w:r>
      <w:r w:rsidRPr="00965BA1">
        <w:rPr>
          <w:rFonts w:ascii="Times New Roman" w:hAnsi="Times New Roman" w:cs="Times New Roman"/>
          <w:i/>
          <w:sz w:val="20"/>
          <w:szCs w:val="20"/>
        </w:rPr>
        <w:t>четвертый</w:t>
      </w:r>
      <w:r w:rsidRPr="00965BA1">
        <w:rPr>
          <w:rFonts w:ascii="Times New Roman" w:hAnsi="Times New Roman" w:cs="Times New Roman"/>
          <w:sz w:val="20"/>
          <w:szCs w:val="20"/>
        </w:rPr>
        <w:t xml:space="preserve"> – формулировку на первый взгляд неразрешимых противоречий; </w:t>
      </w:r>
      <w:r w:rsidRPr="00965BA1">
        <w:rPr>
          <w:rFonts w:ascii="Times New Roman" w:hAnsi="Times New Roman" w:cs="Times New Roman"/>
          <w:i/>
          <w:sz w:val="20"/>
          <w:szCs w:val="20"/>
        </w:rPr>
        <w:t>пятый</w:t>
      </w:r>
      <w:r w:rsidRPr="00965BA1">
        <w:rPr>
          <w:rFonts w:ascii="Times New Roman" w:hAnsi="Times New Roman" w:cs="Times New Roman"/>
          <w:sz w:val="20"/>
          <w:szCs w:val="20"/>
        </w:rPr>
        <w:t xml:space="preserve"> – предложение основной идеи, помогающей решить противоречие, проблему, и наметить основные пути ее решения; </w:t>
      </w:r>
      <w:r w:rsidRPr="00965BA1">
        <w:rPr>
          <w:rFonts w:ascii="Times New Roman" w:hAnsi="Times New Roman" w:cs="Times New Roman"/>
          <w:i/>
          <w:sz w:val="20"/>
          <w:szCs w:val="20"/>
        </w:rPr>
        <w:t>шестой</w:t>
      </w:r>
      <w:r w:rsidRPr="00965BA1">
        <w:rPr>
          <w:rFonts w:ascii="Times New Roman" w:hAnsi="Times New Roman" w:cs="Times New Roman"/>
          <w:sz w:val="20"/>
          <w:szCs w:val="20"/>
        </w:rPr>
        <w:t xml:space="preserve"> - сформулировать программы развития образования, как системы и цель, которую можно достигнуть при развертывании этой программы; </w:t>
      </w:r>
      <w:r w:rsidRPr="00965BA1">
        <w:rPr>
          <w:rFonts w:ascii="Times New Roman" w:hAnsi="Times New Roman" w:cs="Times New Roman"/>
          <w:i/>
          <w:sz w:val="20"/>
          <w:szCs w:val="20"/>
        </w:rPr>
        <w:t>седьмой</w:t>
      </w:r>
      <w:r w:rsidRPr="00965BA1">
        <w:rPr>
          <w:rFonts w:ascii="Times New Roman" w:hAnsi="Times New Roman" w:cs="Times New Roman"/>
          <w:sz w:val="20"/>
          <w:szCs w:val="20"/>
        </w:rPr>
        <w:t xml:space="preserve"> - развертывание намеченной программы. Пошаговый алгоритм подхода к состоянию современного образования позволит осмыслить научность применяемого сегодня управления образованием.</w:t>
      </w:r>
    </w:p>
    <w:p w:rsidR="00803F28" w:rsidRDefault="00803F28" w:rsidP="00803F28">
      <w:pPr>
        <w:pStyle w:val="a7"/>
        <w:tabs>
          <w:tab w:val="left" w:pos="1485"/>
        </w:tabs>
        <w:spacing w:after="0" w:line="240" w:lineRule="auto"/>
        <w:ind w:left="0" w:firstLine="426"/>
        <w:jc w:val="right"/>
        <w:rPr>
          <w:rFonts w:ascii="Times New Roman" w:eastAsia="Times New Roman" w:hAnsi="Times New Roman"/>
          <w:bCs/>
          <w:color w:val="000000"/>
          <w:sz w:val="20"/>
          <w:szCs w:val="20"/>
          <w:lang w:eastAsia="ru-RU"/>
        </w:rPr>
      </w:pPr>
      <w:r w:rsidRPr="00CD4194">
        <w:rPr>
          <w:rFonts w:ascii="Times New Roman" w:eastAsia="Times New Roman" w:hAnsi="Times New Roman"/>
          <w:bCs/>
          <w:color w:val="000000"/>
          <w:sz w:val="20"/>
          <w:szCs w:val="20"/>
          <w:lang w:eastAsia="ru-RU"/>
        </w:rPr>
        <w:t xml:space="preserve">Таблица </w:t>
      </w:r>
      <w:r>
        <w:rPr>
          <w:rFonts w:ascii="Times New Roman" w:eastAsia="Times New Roman" w:hAnsi="Times New Roman"/>
          <w:bCs/>
          <w:color w:val="000000"/>
          <w:sz w:val="20"/>
          <w:szCs w:val="20"/>
          <w:lang w:eastAsia="ru-RU"/>
        </w:rPr>
        <w:t>1</w:t>
      </w:r>
      <w:r w:rsidRPr="00CD4194">
        <w:rPr>
          <w:rFonts w:ascii="Times New Roman" w:eastAsia="Times New Roman" w:hAnsi="Times New Roman"/>
          <w:bCs/>
          <w:color w:val="000000"/>
          <w:sz w:val="20"/>
          <w:szCs w:val="20"/>
          <w:lang w:eastAsia="ru-RU"/>
        </w:rPr>
        <w:t xml:space="preserve"> </w:t>
      </w:r>
    </w:p>
    <w:p w:rsidR="00803F28" w:rsidRPr="00CD4194" w:rsidRDefault="00803F28" w:rsidP="00803F28">
      <w:pPr>
        <w:pStyle w:val="a7"/>
        <w:tabs>
          <w:tab w:val="left" w:pos="1485"/>
        </w:tabs>
        <w:spacing w:after="0" w:line="240" w:lineRule="auto"/>
        <w:ind w:left="0" w:firstLine="426"/>
        <w:jc w:val="center"/>
        <w:rPr>
          <w:rFonts w:ascii="Times New Roman" w:eastAsia="Times New Roman" w:hAnsi="Times New Roman"/>
          <w:bCs/>
          <w:color w:val="000000"/>
          <w:sz w:val="20"/>
          <w:szCs w:val="20"/>
          <w:lang w:eastAsia="ru-RU"/>
        </w:rPr>
      </w:pPr>
      <w:r w:rsidRPr="00CD4194">
        <w:rPr>
          <w:rFonts w:ascii="Times New Roman" w:eastAsia="Times New Roman" w:hAnsi="Times New Roman"/>
          <w:bCs/>
          <w:color w:val="000000"/>
          <w:sz w:val="20"/>
          <w:szCs w:val="20"/>
          <w:lang w:eastAsia="ru-RU"/>
        </w:rPr>
        <w:t>Сравнительная оценка методов анализа внутренней и внешней среды торговой организации</w:t>
      </w:r>
    </w:p>
    <w:tbl>
      <w:tblPr>
        <w:tblStyle w:val="afff"/>
        <w:tblW w:w="5000" w:type="pct"/>
        <w:tblLook w:val="04A0"/>
      </w:tblPr>
      <w:tblGrid>
        <w:gridCol w:w="1811"/>
        <w:gridCol w:w="2217"/>
        <w:gridCol w:w="2311"/>
      </w:tblGrid>
      <w:tr w:rsidR="00803F28" w:rsidRPr="00803F28" w:rsidTr="009E6713">
        <w:tc>
          <w:tcPr>
            <w:tcW w:w="1428"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Характеристика метода</w:t>
            </w:r>
          </w:p>
        </w:tc>
        <w:tc>
          <w:tcPr>
            <w:tcW w:w="1749"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Положительные стороны</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Отрицательные стороны</w:t>
            </w:r>
          </w:p>
        </w:tc>
      </w:tr>
      <w:tr w:rsidR="00803F28" w:rsidRPr="00803F28" w:rsidTr="00313EDA">
        <w:tc>
          <w:tcPr>
            <w:tcW w:w="5000" w:type="pct"/>
            <w:gridSpan w:val="3"/>
          </w:tcPr>
          <w:p w:rsidR="00803F28" w:rsidRPr="00803F28" w:rsidRDefault="00803F28" w:rsidP="00313EDA">
            <w:pPr>
              <w:pStyle w:val="a7"/>
              <w:tabs>
                <w:tab w:val="left" w:pos="1485"/>
              </w:tabs>
              <w:ind w:left="0" w:firstLine="426"/>
              <w:jc w:val="center"/>
              <w:rPr>
                <w:bCs/>
                <w:color w:val="000000"/>
                <w:sz w:val="16"/>
                <w:szCs w:val="16"/>
              </w:rPr>
            </w:pPr>
            <w:r w:rsidRPr="00803F28">
              <w:rPr>
                <w:bCs/>
                <w:color w:val="000000"/>
                <w:sz w:val="16"/>
                <w:szCs w:val="16"/>
                <w:lang w:val="en-US"/>
              </w:rPr>
              <w:t>SWOT-</w:t>
            </w:r>
            <w:r w:rsidRPr="00803F28">
              <w:rPr>
                <w:bCs/>
                <w:color w:val="000000"/>
                <w:sz w:val="16"/>
                <w:szCs w:val="16"/>
              </w:rPr>
              <w:t>анализ</w:t>
            </w:r>
          </w:p>
        </w:tc>
      </w:tr>
      <w:tr w:rsidR="00803F28" w:rsidRPr="00803F28" w:rsidTr="009E6713">
        <w:tc>
          <w:tcPr>
            <w:tcW w:w="1428" w:type="pct"/>
            <w:vMerge w:val="restar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Осуществляет анализ сильных и слабых сторон предприятия отражающих ее внутреннюю среду и оценку возможностей и угроз отражающих ее внешнюю среду.</w:t>
            </w:r>
          </w:p>
        </w:tc>
        <w:tc>
          <w:tcPr>
            <w:tcW w:w="1749"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Комплексный анализ внутренней и внешней среды.</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Позволяет выявить только общие факторы.</w:t>
            </w:r>
          </w:p>
        </w:tc>
      </w:tr>
      <w:tr w:rsidR="00803F28" w:rsidRPr="00803F28" w:rsidTr="009E6713">
        <w:tc>
          <w:tcPr>
            <w:tcW w:w="1428" w:type="pct"/>
            <w:vMerge/>
          </w:tcPr>
          <w:p w:rsidR="00803F28" w:rsidRPr="00803F28" w:rsidRDefault="00803F28" w:rsidP="00313EDA">
            <w:pPr>
              <w:pStyle w:val="a7"/>
              <w:tabs>
                <w:tab w:val="left" w:pos="1485"/>
              </w:tabs>
              <w:ind w:left="0"/>
              <w:jc w:val="both"/>
              <w:rPr>
                <w:bCs/>
                <w:color w:val="000000"/>
                <w:sz w:val="16"/>
                <w:szCs w:val="16"/>
              </w:rPr>
            </w:pPr>
          </w:p>
        </w:tc>
        <w:tc>
          <w:tcPr>
            <w:tcW w:w="1749"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2. Позволяет разработать стратегию развития предприятия в соответствии со сложившейся управленческой ситуацией.</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2. Не показывает изменение влияющих факторов в динамике.</w:t>
            </w:r>
          </w:p>
          <w:p w:rsidR="00803F28" w:rsidRPr="00803F28" w:rsidRDefault="00803F28" w:rsidP="00313EDA">
            <w:pPr>
              <w:jc w:val="right"/>
              <w:rPr>
                <w:sz w:val="16"/>
                <w:szCs w:val="16"/>
              </w:rPr>
            </w:pPr>
          </w:p>
        </w:tc>
      </w:tr>
      <w:tr w:rsidR="00803F28" w:rsidRPr="00803F28" w:rsidTr="009E6713">
        <w:tc>
          <w:tcPr>
            <w:tcW w:w="1428" w:type="pct"/>
            <w:vMerge/>
          </w:tcPr>
          <w:p w:rsidR="00803F28" w:rsidRPr="00803F28" w:rsidRDefault="00803F28" w:rsidP="00313EDA">
            <w:pPr>
              <w:pStyle w:val="a7"/>
              <w:tabs>
                <w:tab w:val="left" w:pos="1485"/>
              </w:tabs>
              <w:ind w:left="0"/>
              <w:jc w:val="both"/>
              <w:rPr>
                <w:bCs/>
                <w:color w:val="000000"/>
                <w:sz w:val="16"/>
                <w:szCs w:val="16"/>
              </w:rPr>
            </w:pPr>
          </w:p>
        </w:tc>
        <w:tc>
          <w:tcPr>
            <w:tcW w:w="1749" w:type="pct"/>
            <w:vMerge w:val="restar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3. Использование метода, как правило, не требует специальных знаний и наличия узкопрофильного образования.</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3. Дается качественное описание факторов.</w:t>
            </w:r>
          </w:p>
        </w:tc>
      </w:tr>
      <w:tr w:rsidR="00803F28" w:rsidRPr="00803F28" w:rsidTr="009E6713">
        <w:tc>
          <w:tcPr>
            <w:tcW w:w="1428" w:type="pct"/>
            <w:vMerge/>
          </w:tcPr>
          <w:p w:rsidR="00803F28" w:rsidRPr="00803F28" w:rsidRDefault="00803F28" w:rsidP="00313EDA">
            <w:pPr>
              <w:pStyle w:val="a7"/>
              <w:tabs>
                <w:tab w:val="left" w:pos="1485"/>
              </w:tabs>
              <w:ind w:left="0"/>
              <w:jc w:val="both"/>
              <w:rPr>
                <w:bCs/>
                <w:color w:val="000000"/>
                <w:sz w:val="16"/>
                <w:szCs w:val="16"/>
              </w:rPr>
            </w:pPr>
          </w:p>
        </w:tc>
        <w:tc>
          <w:tcPr>
            <w:tcW w:w="1749" w:type="pct"/>
            <w:vMerge/>
          </w:tcPr>
          <w:p w:rsidR="00803F28" w:rsidRPr="00803F28" w:rsidRDefault="00803F28" w:rsidP="00313EDA">
            <w:pPr>
              <w:pStyle w:val="a7"/>
              <w:tabs>
                <w:tab w:val="left" w:pos="1485"/>
              </w:tabs>
              <w:ind w:left="0"/>
              <w:jc w:val="both"/>
              <w:rPr>
                <w:bCs/>
                <w:color w:val="000000"/>
                <w:sz w:val="16"/>
                <w:szCs w:val="16"/>
              </w:rPr>
            </w:pP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4. Метод является субъективным.</w:t>
            </w:r>
          </w:p>
        </w:tc>
      </w:tr>
      <w:tr w:rsidR="00803F28" w:rsidRPr="00803F28" w:rsidTr="00313EDA">
        <w:tc>
          <w:tcPr>
            <w:tcW w:w="5000" w:type="pct"/>
            <w:gridSpan w:val="3"/>
          </w:tcPr>
          <w:p w:rsidR="00803F28" w:rsidRPr="00803F28" w:rsidRDefault="00803F28" w:rsidP="00313EDA">
            <w:pPr>
              <w:pStyle w:val="a7"/>
              <w:tabs>
                <w:tab w:val="left" w:pos="1485"/>
              </w:tabs>
              <w:ind w:left="0" w:firstLine="426"/>
              <w:jc w:val="center"/>
              <w:rPr>
                <w:bCs/>
                <w:color w:val="000000"/>
                <w:sz w:val="16"/>
                <w:szCs w:val="16"/>
              </w:rPr>
            </w:pPr>
            <w:r w:rsidRPr="00803F28">
              <w:rPr>
                <w:bCs/>
                <w:color w:val="000000"/>
                <w:sz w:val="16"/>
                <w:szCs w:val="16"/>
              </w:rPr>
              <w:t>Факторный анализ внутренней и внешней среды</w:t>
            </w:r>
          </w:p>
        </w:tc>
      </w:tr>
      <w:tr w:rsidR="00803F28" w:rsidRPr="00803F28" w:rsidTr="009E6713">
        <w:tc>
          <w:tcPr>
            <w:tcW w:w="1428" w:type="pct"/>
            <w:vMerge w:val="restart"/>
          </w:tcPr>
          <w:p w:rsidR="00803F28" w:rsidRPr="00803F28" w:rsidRDefault="00803F28" w:rsidP="00313EDA">
            <w:pPr>
              <w:pStyle w:val="a7"/>
              <w:tabs>
                <w:tab w:val="left" w:pos="1485"/>
              </w:tabs>
              <w:ind w:left="0"/>
              <w:jc w:val="both"/>
              <w:rPr>
                <w:bCs/>
                <w:color w:val="000000"/>
                <w:sz w:val="16"/>
                <w:szCs w:val="16"/>
              </w:rPr>
            </w:pPr>
            <w:r w:rsidRPr="00803F28">
              <w:rPr>
                <w:sz w:val="16"/>
                <w:szCs w:val="16"/>
              </w:rPr>
              <w:t>Один из механизмов экспертной оценки эффективности конкретного бизнеса и его основных аспектов.</w:t>
            </w:r>
          </w:p>
        </w:tc>
        <w:tc>
          <w:tcPr>
            <w:tcW w:w="1749"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Позволяет осуществить количественную оценку влияющих факторов.</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Ограничена область применения, так анализирует только количественные факторы.</w:t>
            </w:r>
          </w:p>
        </w:tc>
      </w:tr>
      <w:tr w:rsidR="00803F28" w:rsidRPr="00803F28" w:rsidTr="009E6713">
        <w:tc>
          <w:tcPr>
            <w:tcW w:w="1428" w:type="pct"/>
            <w:vMerge/>
          </w:tcPr>
          <w:p w:rsidR="00803F28" w:rsidRPr="00803F28" w:rsidRDefault="00803F28" w:rsidP="00313EDA">
            <w:pPr>
              <w:pStyle w:val="a7"/>
              <w:tabs>
                <w:tab w:val="left" w:pos="1485"/>
              </w:tabs>
              <w:ind w:left="0"/>
              <w:jc w:val="both"/>
              <w:rPr>
                <w:bCs/>
                <w:color w:val="000000"/>
                <w:sz w:val="16"/>
                <w:szCs w:val="16"/>
              </w:rPr>
            </w:pPr>
          </w:p>
        </w:tc>
        <w:tc>
          <w:tcPr>
            <w:tcW w:w="1749"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2. Позволяет определить главные причины отклонений.</w:t>
            </w:r>
          </w:p>
        </w:tc>
        <w:tc>
          <w:tcPr>
            <w:tcW w:w="1823" w:type="pct"/>
          </w:tcPr>
          <w:p w:rsidR="00803F28" w:rsidRPr="00803F28" w:rsidRDefault="00803F28" w:rsidP="00313EDA">
            <w:pPr>
              <w:pStyle w:val="a7"/>
              <w:tabs>
                <w:tab w:val="center" w:pos="1487"/>
              </w:tabs>
              <w:ind w:left="0"/>
              <w:jc w:val="both"/>
              <w:rPr>
                <w:bCs/>
                <w:color w:val="000000"/>
                <w:sz w:val="16"/>
                <w:szCs w:val="16"/>
              </w:rPr>
            </w:pPr>
            <w:r w:rsidRPr="00803F28">
              <w:rPr>
                <w:bCs/>
                <w:color w:val="000000"/>
                <w:sz w:val="16"/>
                <w:szCs w:val="16"/>
              </w:rPr>
              <w:t>2. Дает количественное описание влияющих факторов.</w:t>
            </w:r>
          </w:p>
        </w:tc>
      </w:tr>
      <w:tr w:rsidR="00803F28" w:rsidRPr="00803F28" w:rsidTr="009E6713">
        <w:tc>
          <w:tcPr>
            <w:tcW w:w="1428" w:type="pct"/>
            <w:vMerge/>
            <w:tcBorders>
              <w:bottom w:val="nil"/>
            </w:tcBorders>
          </w:tcPr>
          <w:p w:rsidR="00803F28" w:rsidRPr="00803F28" w:rsidRDefault="00803F28" w:rsidP="00313EDA">
            <w:pPr>
              <w:pStyle w:val="a7"/>
              <w:tabs>
                <w:tab w:val="left" w:pos="1485"/>
              </w:tabs>
              <w:ind w:left="0"/>
              <w:jc w:val="both"/>
              <w:rPr>
                <w:bCs/>
                <w:color w:val="000000"/>
                <w:sz w:val="16"/>
                <w:szCs w:val="16"/>
              </w:rPr>
            </w:pPr>
          </w:p>
        </w:tc>
        <w:tc>
          <w:tcPr>
            <w:tcW w:w="1749" w:type="pct"/>
            <w:tcBorders>
              <w:bottom w:val="nil"/>
            </w:tcBorders>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3. Позволяет провести анализ влияния факторов в динамике.</w:t>
            </w:r>
          </w:p>
        </w:tc>
        <w:tc>
          <w:tcPr>
            <w:tcW w:w="1823" w:type="pct"/>
            <w:tcBorders>
              <w:bottom w:val="nil"/>
            </w:tcBorders>
          </w:tcPr>
          <w:p w:rsidR="00803F28" w:rsidRDefault="00803F28" w:rsidP="00313EDA">
            <w:pPr>
              <w:pStyle w:val="a7"/>
              <w:tabs>
                <w:tab w:val="left" w:pos="1485"/>
              </w:tabs>
              <w:ind w:left="0"/>
              <w:jc w:val="both"/>
              <w:rPr>
                <w:bCs/>
                <w:color w:val="000000"/>
                <w:sz w:val="16"/>
                <w:szCs w:val="16"/>
              </w:rPr>
            </w:pPr>
            <w:r w:rsidRPr="00803F28">
              <w:rPr>
                <w:bCs/>
                <w:color w:val="000000"/>
                <w:sz w:val="16"/>
                <w:szCs w:val="16"/>
              </w:rPr>
              <w:t>3. Требует специальных знаний и наличие узкопрофильного образования.</w:t>
            </w:r>
          </w:p>
          <w:p w:rsidR="00DA0F30" w:rsidRPr="00803F28" w:rsidRDefault="00DA0F30" w:rsidP="00313EDA">
            <w:pPr>
              <w:pStyle w:val="a7"/>
              <w:tabs>
                <w:tab w:val="left" w:pos="1485"/>
              </w:tabs>
              <w:ind w:left="0"/>
              <w:jc w:val="both"/>
              <w:rPr>
                <w:bCs/>
                <w:color w:val="000000"/>
                <w:sz w:val="16"/>
                <w:szCs w:val="16"/>
              </w:rPr>
            </w:pPr>
          </w:p>
        </w:tc>
      </w:tr>
      <w:tr w:rsidR="00803F28" w:rsidRPr="00DA0F30" w:rsidTr="00DA0F30">
        <w:tc>
          <w:tcPr>
            <w:tcW w:w="5000" w:type="pct"/>
            <w:gridSpan w:val="3"/>
            <w:tcBorders>
              <w:top w:val="nil"/>
              <w:left w:val="nil"/>
              <w:bottom w:val="nil"/>
              <w:right w:val="nil"/>
            </w:tcBorders>
          </w:tcPr>
          <w:p w:rsidR="00803F28" w:rsidRPr="00DA0F30" w:rsidRDefault="00DA0F30" w:rsidP="00DA0F30">
            <w:pPr>
              <w:pStyle w:val="a7"/>
              <w:tabs>
                <w:tab w:val="left" w:pos="1485"/>
              </w:tabs>
              <w:ind w:left="0"/>
              <w:jc w:val="right"/>
              <w:rPr>
                <w:bCs/>
                <w:i/>
                <w:color w:val="000000"/>
              </w:rPr>
            </w:pPr>
            <w:r w:rsidRPr="00DA0F30">
              <w:rPr>
                <w:bCs/>
                <w:i/>
                <w:color w:val="000000"/>
              </w:rPr>
              <w:lastRenderedPageBreak/>
              <w:t>Продолжение таблицы 1</w:t>
            </w:r>
          </w:p>
        </w:tc>
      </w:tr>
      <w:tr w:rsidR="00DA0F30" w:rsidRPr="00803F28" w:rsidTr="00DA0F30">
        <w:tc>
          <w:tcPr>
            <w:tcW w:w="5000" w:type="pct"/>
            <w:gridSpan w:val="3"/>
            <w:tcBorders>
              <w:top w:val="nil"/>
              <w:bottom w:val="single" w:sz="4" w:space="0" w:color="auto"/>
            </w:tcBorders>
          </w:tcPr>
          <w:p w:rsidR="00DA0F30" w:rsidRPr="00DA0F30" w:rsidRDefault="00DA0F30" w:rsidP="00313EDA">
            <w:pPr>
              <w:pStyle w:val="a7"/>
              <w:tabs>
                <w:tab w:val="left" w:pos="1485"/>
              </w:tabs>
              <w:ind w:left="0"/>
              <w:jc w:val="center"/>
              <w:rPr>
                <w:bCs/>
                <w:color w:val="000000"/>
                <w:sz w:val="16"/>
                <w:szCs w:val="16"/>
              </w:rPr>
            </w:pPr>
            <w:r w:rsidRPr="00803F28">
              <w:rPr>
                <w:bCs/>
                <w:color w:val="000000"/>
                <w:sz w:val="16"/>
                <w:szCs w:val="16"/>
                <w:lang w:val="en-US"/>
              </w:rPr>
              <w:t>STEP</w:t>
            </w:r>
            <w:r w:rsidRPr="00803F28">
              <w:rPr>
                <w:bCs/>
                <w:color w:val="000000"/>
                <w:sz w:val="16"/>
                <w:szCs w:val="16"/>
              </w:rPr>
              <w:t xml:space="preserve">-анализ или </w:t>
            </w:r>
            <w:r w:rsidRPr="00803F28">
              <w:rPr>
                <w:bCs/>
                <w:color w:val="000000"/>
                <w:sz w:val="16"/>
                <w:szCs w:val="16"/>
                <w:lang w:val="en-US"/>
              </w:rPr>
              <w:t>PEST</w:t>
            </w:r>
            <w:r w:rsidRPr="00803F28">
              <w:rPr>
                <w:bCs/>
                <w:color w:val="000000"/>
                <w:sz w:val="16"/>
                <w:szCs w:val="16"/>
              </w:rPr>
              <w:t>-анализ</w:t>
            </w:r>
          </w:p>
        </w:tc>
      </w:tr>
      <w:tr w:rsidR="00803F28" w:rsidRPr="00803F28" w:rsidTr="009E6713">
        <w:trPr>
          <w:trHeight w:val="828"/>
        </w:trPr>
        <w:tc>
          <w:tcPr>
            <w:tcW w:w="1428" w:type="pct"/>
            <w:vMerge w:val="restart"/>
            <w:tcBorders>
              <w:top w:val="single" w:sz="4" w:space="0" w:color="auto"/>
              <w:left w:val="single" w:sz="4" w:space="0" w:color="auto"/>
              <w:bottom w:val="single" w:sz="4" w:space="0" w:color="auto"/>
              <w:right w:val="single" w:sz="4" w:space="0" w:color="auto"/>
            </w:tcBorders>
          </w:tcPr>
          <w:p w:rsidR="00803F28" w:rsidRPr="00803F28" w:rsidRDefault="00803F28" w:rsidP="00313EDA">
            <w:pPr>
              <w:pStyle w:val="a7"/>
              <w:tabs>
                <w:tab w:val="left" w:pos="1485"/>
              </w:tabs>
              <w:ind w:left="0"/>
              <w:jc w:val="both"/>
              <w:rPr>
                <w:bCs/>
                <w:color w:val="000000"/>
                <w:sz w:val="16"/>
                <w:szCs w:val="16"/>
              </w:rPr>
            </w:pPr>
            <w:r w:rsidRPr="00803F28">
              <w:rPr>
                <w:sz w:val="16"/>
                <w:szCs w:val="16"/>
              </w:rPr>
              <w:t xml:space="preserve">Осуществляет анализ </w:t>
            </w:r>
            <w:r w:rsidRPr="00803F28">
              <w:rPr>
                <w:sz w:val="16"/>
                <w:szCs w:val="16"/>
                <w:lang w:val="en-US"/>
              </w:rPr>
              <w:t>Political</w:t>
            </w:r>
            <w:r w:rsidRPr="00803F28">
              <w:rPr>
                <w:sz w:val="16"/>
                <w:szCs w:val="16"/>
              </w:rPr>
              <w:t>-</w:t>
            </w:r>
            <w:r w:rsidRPr="00803F28">
              <w:rPr>
                <w:sz w:val="16"/>
                <w:szCs w:val="16"/>
                <w:lang w:val="en-US"/>
              </w:rPr>
              <w:t>legal</w:t>
            </w:r>
            <w:r w:rsidRPr="00803F28">
              <w:rPr>
                <w:sz w:val="16"/>
                <w:szCs w:val="16"/>
              </w:rPr>
              <w:t xml:space="preserve"> – политико-правовых, </w:t>
            </w:r>
            <w:r w:rsidRPr="00803F28">
              <w:rPr>
                <w:sz w:val="16"/>
                <w:szCs w:val="16"/>
                <w:lang w:val="en-US"/>
              </w:rPr>
              <w:t>Economic</w:t>
            </w:r>
            <w:r w:rsidRPr="00803F28">
              <w:rPr>
                <w:sz w:val="16"/>
                <w:szCs w:val="16"/>
              </w:rPr>
              <w:t xml:space="preserve"> – экономических, </w:t>
            </w:r>
            <w:r w:rsidRPr="00803F28">
              <w:rPr>
                <w:sz w:val="16"/>
                <w:szCs w:val="16"/>
                <w:lang w:val="en-US"/>
              </w:rPr>
              <w:t>Sociocultural</w:t>
            </w:r>
            <w:r w:rsidRPr="00803F28">
              <w:rPr>
                <w:sz w:val="16"/>
                <w:szCs w:val="16"/>
              </w:rPr>
              <w:t xml:space="preserve"> – социокультурных, </w:t>
            </w:r>
            <w:r w:rsidRPr="00803F28">
              <w:rPr>
                <w:sz w:val="16"/>
                <w:szCs w:val="16"/>
                <w:lang w:val="en-US"/>
              </w:rPr>
              <w:t>Technological</w:t>
            </w:r>
            <w:r w:rsidRPr="00803F28">
              <w:rPr>
                <w:sz w:val="16"/>
                <w:szCs w:val="16"/>
              </w:rPr>
              <w:t xml:space="preserve"> - технологических факторов.</w:t>
            </w:r>
          </w:p>
        </w:tc>
        <w:tc>
          <w:tcPr>
            <w:tcW w:w="1749" w:type="pct"/>
            <w:tcBorders>
              <w:top w:val="single" w:sz="4" w:space="0" w:color="auto"/>
              <w:left w:val="single" w:sz="4" w:space="0" w:color="auto"/>
              <w:bottom w:val="single" w:sz="4" w:space="0" w:color="auto"/>
              <w:right w:val="single" w:sz="4" w:space="0" w:color="auto"/>
            </w:tcBorders>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Обеспечивает целостное представление о внешнем окружении, за счет детального анализа внешней среды.</w:t>
            </w:r>
          </w:p>
        </w:tc>
        <w:tc>
          <w:tcPr>
            <w:tcW w:w="1823" w:type="pct"/>
            <w:tcBorders>
              <w:top w:val="single" w:sz="4" w:space="0" w:color="auto"/>
              <w:left w:val="single" w:sz="4" w:space="0" w:color="auto"/>
              <w:bottom w:val="single" w:sz="4" w:space="0" w:color="auto"/>
              <w:right w:val="single" w:sz="4" w:space="0" w:color="auto"/>
            </w:tcBorders>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Анализирует только внешнюю среду предприятия.</w:t>
            </w:r>
          </w:p>
        </w:tc>
      </w:tr>
      <w:tr w:rsidR="00803F28" w:rsidRPr="00803F28" w:rsidTr="009E6713">
        <w:tc>
          <w:tcPr>
            <w:tcW w:w="1428" w:type="pct"/>
            <w:vMerge/>
            <w:tcBorders>
              <w:top w:val="single" w:sz="4" w:space="0" w:color="auto"/>
            </w:tcBorders>
          </w:tcPr>
          <w:p w:rsidR="00803F28" w:rsidRPr="00803F28" w:rsidRDefault="00803F28" w:rsidP="00313EDA">
            <w:pPr>
              <w:pStyle w:val="a7"/>
              <w:tabs>
                <w:tab w:val="left" w:pos="1485"/>
              </w:tabs>
              <w:ind w:left="0"/>
              <w:jc w:val="both"/>
              <w:rPr>
                <w:bCs/>
                <w:color w:val="000000"/>
                <w:sz w:val="16"/>
                <w:szCs w:val="16"/>
              </w:rPr>
            </w:pPr>
          </w:p>
        </w:tc>
        <w:tc>
          <w:tcPr>
            <w:tcW w:w="1749" w:type="pct"/>
            <w:tcBorders>
              <w:top w:val="single" w:sz="4" w:space="0" w:color="auto"/>
            </w:tcBorders>
          </w:tcPr>
          <w:p w:rsidR="00803F28" w:rsidRPr="00803F28" w:rsidRDefault="00803F28" w:rsidP="00313EDA">
            <w:pPr>
              <w:tabs>
                <w:tab w:val="left" w:pos="990"/>
              </w:tabs>
              <w:rPr>
                <w:sz w:val="16"/>
                <w:szCs w:val="16"/>
              </w:rPr>
            </w:pPr>
            <w:r w:rsidRPr="00803F28">
              <w:rPr>
                <w:bCs/>
                <w:color w:val="000000"/>
                <w:sz w:val="16"/>
                <w:szCs w:val="16"/>
              </w:rPr>
              <w:t>2. Использование метода, как правило, не требует специальных знаний и наличия узкопрофильного образования.</w:t>
            </w:r>
          </w:p>
        </w:tc>
        <w:tc>
          <w:tcPr>
            <w:tcW w:w="1823" w:type="pct"/>
            <w:tcBorders>
              <w:top w:val="single" w:sz="4" w:space="0" w:color="auto"/>
            </w:tcBorders>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2. Не показывает изменение влияющих факторов в динамике.</w:t>
            </w:r>
          </w:p>
          <w:p w:rsidR="00803F28" w:rsidRPr="00803F28" w:rsidRDefault="00803F28" w:rsidP="00313EDA">
            <w:pPr>
              <w:pStyle w:val="a7"/>
              <w:tabs>
                <w:tab w:val="left" w:pos="1485"/>
              </w:tabs>
              <w:ind w:left="0"/>
              <w:jc w:val="both"/>
              <w:rPr>
                <w:bCs/>
                <w:color w:val="000000"/>
                <w:sz w:val="16"/>
                <w:szCs w:val="16"/>
              </w:rPr>
            </w:pPr>
          </w:p>
        </w:tc>
      </w:tr>
      <w:tr w:rsidR="00803F28" w:rsidRPr="00803F28" w:rsidTr="009E6713">
        <w:tc>
          <w:tcPr>
            <w:tcW w:w="1428" w:type="pct"/>
            <w:vMerge/>
          </w:tcPr>
          <w:p w:rsidR="00803F28" w:rsidRPr="00803F28" w:rsidRDefault="00803F28" w:rsidP="00313EDA">
            <w:pPr>
              <w:pStyle w:val="a7"/>
              <w:tabs>
                <w:tab w:val="left" w:pos="1485"/>
              </w:tabs>
              <w:ind w:left="0"/>
              <w:jc w:val="both"/>
              <w:rPr>
                <w:bCs/>
                <w:color w:val="000000"/>
                <w:sz w:val="16"/>
                <w:szCs w:val="16"/>
              </w:rPr>
            </w:pPr>
          </w:p>
        </w:tc>
        <w:tc>
          <w:tcPr>
            <w:tcW w:w="1749" w:type="pct"/>
            <w:vMerge w:val="restar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3. Стимулирует руководителя к действию и учету внешних факторов.</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3. Дается качественное описание факторов.</w:t>
            </w:r>
          </w:p>
        </w:tc>
      </w:tr>
      <w:tr w:rsidR="00803F28" w:rsidRPr="00803F28" w:rsidTr="009E6713">
        <w:tc>
          <w:tcPr>
            <w:tcW w:w="1428" w:type="pct"/>
            <w:vMerge/>
            <w:tcBorders>
              <w:bottom w:val="single" w:sz="4" w:space="0" w:color="auto"/>
            </w:tcBorders>
          </w:tcPr>
          <w:p w:rsidR="00803F28" w:rsidRPr="00803F28" w:rsidRDefault="00803F28" w:rsidP="00313EDA">
            <w:pPr>
              <w:pStyle w:val="a7"/>
              <w:tabs>
                <w:tab w:val="left" w:pos="1485"/>
              </w:tabs>
              <w:ind w:left="0"/>
              <w:jc w:val="both"/>
              <w:rPr>
                <w:bCs/>
                <w:color w:val="000000"/>
                <w:sz w:val="16"/>
                <w:szCs w:val="16"/>
              </w:rPr>
            </w:pPr>
          </w:p>
        </w:tc>
        <w:tc>
          <w:tcPr>
            <w:tcW w:w="1749" w:type="pct"/>
            <w:vMerge/>
            <w:tcBorders>
              <w:bottom w:val="single" w:sz="4" w:space="0" w:color="auto"/>
            </w:tcBorders>
          </w:tcPr>
          <w:p w:rsidR="00803F28" w:rsidRPr="00803F28" w:rsidRDefault="00803F28" w:rsidP="00313EDA">
            <w:pPr>
              <w:pStyle w:val="a7"/>
              <w:tabs>
                <w:tab w:val="left" w:pos="1485"/>
              </w:tabs>
              <w:ind w:left="0"/>
              <w:jc w:val="both"/>
              <w:rPr>
                <w:bCs/>
                <w:color w:val="000000"/>
                <w:sz w:val="16"/>
                <w:szCs w:val="16"/>
              </w:rPr>
            </w:pPr>
          </w:p>
        </w:tc>
        <w:tc>
          <w:tcPr>
            <w:tcW w:w="1823" w:type="pct"/>
            <w:tcBorders>
              <w:bottom w:val="single" w:sz="4" w:space="0" w:color="auto"/>
            </w:tcBorders>
          </w:tcPr>
          <w:p w:rsidR="00803F28" w:rsidRPr="00803F28" w:rsidRDefault="00803F28" w:rsidP="009E6713">
            <w:pPr>
              <w:pStyle w:val="a7"/>
              <w:tabs>
                <w:tab w:val="left" w:pos="1485"/>
              </w:tabs>
              <w:ind w:left="0"/>
              <w:jc w:val="both"/>
              <w:rPr>
                <w:bCs/>
                <w:color w:val="000000"/>
                <w:sz w:val="16"/>
                <w:szCs w:val="16"/>
              </w:rPr>
            </w:pPr>
            <w:r w:rsidRPr="00803F28">
              <w:rPr>
                <w:bCs/>
                <w:color w:val="000000"/>
                <w:sz w:val="16"/>
                <w:szCs w:val="16"/>
              </w:rPr>
              <w:t>4. Метод является субъективным.</w:t>
            </w:r>
          </w:p>
        </w:tc>
      </w:tr>
      <w:tr w:rsidR="00803F28" w:rsidRPr="00803F28" w:rsidTr="00313EDA">
        <w:tc>
          <w:tcPr>
            <w:tcW w:w="5000" w:type="pct"/>
            <w:gridSpan w:val="3"/>
          </w:tcPr>
          <w:p w:rsidR="00803F28" w:rsidRPr="00803F28" w:rsidRDefault="00803F28" w:rsidP="00313EDA">
            <w:pPr>
              <w:pStyle w:val="a7"/>
              <w:tabs>
                <w:tab w:val="left" w:pos="1485"/>
              </w:tabs>
              <w:ind w:left="0" w:firstLine="426"/>
              <w:jc w:val="center"/>
              <w:rPr>
                <w:bCs/>
                <w:color w:val="000000"/>
                <w:sz w:val="16"/>
                <w:szCs w:val="16"/>
              </w:rPr>
            </w:pPr>
            <w:r w:rsidRPr="00803F28">
              <w:rPr>
                <w:bCs/>
                <w:color w:val="000000"/>
                <w:sz w:val="16"/>
                <w:szCs w:val="16"/>
              </w:rPr>
              <w:t>Метод изучения профиля объекта</w:t>
            </w:r>
          </w:p>
        </w:tc>
      </w:tr>
      <w:tr w:rsidR="00803F28" w:rsidRPr="00803F28" w:rsidTr="009E6713">
        <w:tc>
          <w:tcPr>
            <w:tcW w:w="1428" w:type="pct"/>
            <w:vMerge w:val="restart"/>
          </w:tcPr>
          <w:p w:rsidR="00803F28" w:rsidRPr="00803F28" w:rsidRDefault="00803F28" w:rsidP="00313EDA">
            <w:pPr>
              <w:pStyle w:val="a7"/>
              <w:tabs>
                <w:tab w:val="left" w:pos="1485"/>
              </w:tabs>
              <w:ind w:left="0"/>
              <w:jc w:val="both"/>
              <w:rPr>
                <w:bCs/>
                <w:color w:val="000000"/>
                <w:sz w:val="16"/>
                <w:szCs w:val="16"/>
              </w:rPr>
            </w:pPr>
            <w:r w:rsidRPr="00803F28">
              <w:rPr>
                <w:sz w:val="16"/>
                <w:szCs w:val="16"/>
              </w:rPr>
              <w:t>Исследует сумму характеристик объекта анализа, благодаря которым он известен целевой группе потребителей.</w:t>
            </w:r>
          </w:p>
        </w:tc>
        <w:tc>
          <w:tcPr>
            <w:tcW w:w="1749"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Позволяет визуально анализировать объект.</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Метод является субъективным.</w:t>
            </w:r>
          </w:p>
        </w:tc>
      </w:tr>
      <w:tr w:rsidR="00803F28" w:rsidRPr="00803F28" w:rsidTr="009E6713">
        <w:trPr>
          <w:trHeight w:val="919"/>
        </w:trPr>
        <w:tc>
          <w:tcPr>
            <w:tcW w:w="1428" w:type="pct"/>
            <w:vMerge/>
          </w:tcPr>
          <w:p w:rsidR="00803F28" w:rsidRPr="00803F28" w:rsidRDefault="00803F28" w:rsidP="00313EDA">
            <w:pPr>
              <w:pStyle w:val="a7"/>
              <w:tabs>
                <w:tab w:val="left" w:pos="1485"/>
              </w:tabs>
              <w:ind w:left="0"/>
              <w:jc w:val="both"/>
              <w:rPr>
                <w:bCs/>
                <w:color w:val="000000"/>
                <w:sz w:val="16"/>
                <w:szCs w:val="16"/>
              </w:rPr>
            </w:pPr>
          </w:p>
        </w:tc>
        <w:tc>
          <w:tcPr>
            <w:tcW w:w="1749"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2. Использование метода, как правило, не требует специальных знаний и наличия узкопрофильного образования.</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2. Применяется в основном при оценки конкурентной позиции в отрасли.</w:t>
            </w:r>
          </w:p>
        </w:tc>
      </w:tr>
      <w:tr w:rsidR="00803F28" w:rsidRPr="00803F28" w:rsidTr="00313EDA">
        <w:tc>
          <w:tcPr>
            <w:tcW w:w="5000" w:type="pct"/>
            <w:gridSpan w:val="3"/>
          </w:tcPr>
          <w:p w:rsidR="00803F28" w:rsidRPr="00803F28" w:rsidRDefault="00803F28" w:rsidP="00313EDA">
            <w:pPr>
              <w:pStyle w:val="a7"/>
              <w:tabs>
                <w:tab w:val="left" w:pos="1485"/>
              </w:tabs>
              <w:ind w:left="0" w:firstLine="426"/>
              <w:jc w:val="center"/>
              <w:rPr>
                <w:bCs/>
                <w:color w:val="000000"/>
                <w:sz w:val="16"/>
                <w:szCs w:val="16"/>
              </w:rPr>
            </w:pPr>
            <w:r w:rsidRPr="00803F28">
              <w:rPr>
                <w:bCs/>
                <w:color w:val="000000"/>
                <w:sz w:val="16"/>
                <w:szCs w:val="16"/>
              </w:rPr>
              <w:t>Резюме анализа стратегических факторов</w:t>
            </w:r>
          </w:p>
        </w:tc>
      </w:tr>
      <w:tr w:rsidR="00803F28" w:rsidRPr="00803F28" w:rsidTr="009E6713">
        <w:trPr>
          <w:trHeight w:val="1133"/>
        </w:trPr>
        <w:tc>
          <w:tcPr>
            <w:tcW w:w="1428" w:type="pct"/>
            <w:vMerge w:val="restart"/>
          </w:tcPr>
          <w:p w:rsidR="00803F28" w:rsidRPr="00803F28" w:rsidRDefault="00803F28" w:rsidP="00313EDA">
            <w:pPr>
              <w:pStyle w:val="a7"/>
              <w:tabs>
                <w:tab w:val="left" w:pos="1485"/>
              </w:tabs>
              <w:ind w:left="0"/>
              <w:jc w:val="both"/>
              <w:rPr>
                <w:bCs/>
                <w:color w:val="000000"/>
                <w:sz w:val="16"/>
                <w:szCs w:val="16"/>
              </w:rPr>
            </w:pPr>
            <w:r w:rsidRPr="00803F28">
              <w:rPr>
                <w:sz w:val="16"/>
                <w:szCs w:val="16"/>
              </w:rPr>
              <w:t>Данная форма представляет собой метод анализа готовности предприятия реагировать на страте</w:t>
            </w:r>
            <w:r w:rsidR="009E6713">
              <w:rPr>
                <w:sz w:val="16"/>
                <w:szCs w:val="16"/>
              </w:rPr>
              <w:t>-</w:t>
            </w:r>
            <w:r w:rsidRPr="00803F28">
              <w:rPr>
                <w:sz w:val="16"/>
                <w:szCs w:val="16"/>
              </w:rPr>
              <w:t>гические факторы внешней среды с учетом предполагаемой значи</w:t>
            </w:r>
            <w:r w:rsidR="009E6713">
              <w:rPr>
                <w:sz w:val="16"/>
                <w:szCs w:val="16"/>
              </w:rPr>
              <w:t>-</w:t>
            </w:r>
            <w:r w:rsidRPr="00803F28">
              <w:rPr>
                <w:sz w:val="16"/>
                <w:szCs w:val="16"/>
              </w:rPr>
              <w:t>мости этих факторов для будущего предприятия.</w:t>
            </w:r>
          </w:p>
        </w:tc>
        <w:tc>
          <w:tcPr>
            <w:tcW w:w="1749"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Обеспечивает целостное представление о внешнем окружении, за счет детального анализа внешней среды.</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Позволяет выявить только общие факторы.</w:t>
            </w:r>
          </w:p>
        </w:tc>
      </w:tr>
      <w:tr w:rsidR="00803F28" w:rsidRPr="00803F28" w:rsidTr="009E6713">
        <w:tc>
          <w:tcPr>
            <w:tcW w:w="1428" w:type="pct"/>
            <w:vMerge/>
          </w:tcPr>
          <w:p w:rsidR="00803F28" w:rsidRPr="00803F28" w:rsidRDefault="00803F28" w:rsidP="00313EDA">
            <w:pPr>
              <w:pStyle w:val="a7"/>
              <w:tabs>
                <w:tab w:val="left" w:pos="1485"/>
              </w:tabs>
              <w:ind w:left="0"/>
              <w:jc w:val="both"/>
              <w:rPr>
                <w:bCs/>
                <w:color w:val="000000"/>
                <w:sz w:val="16"/>
                <w:szCs w:val="16"/>
              </w:rPr>
            </w:pPr>
          </w:p>
        </w:tc>
        <w:tc>
          <w:tcPr>
            <w:tcW w:w="1749"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2. Использование метода, как правило, не требует специальных знаний и наличия узкопрофильного образования.</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2. Анализирует только внешнюю среду предприятия.</w:t>
            </w:r>
          </w:p>
        </w:tc>
      </w:tr>
      <w:tr w:rsidR="00803F28" w:rsidRPr="00803F28" w:rsidTr="00313EDA">
        <w:tc>
          <w:tcPr>
            <w:tcW w:w="5000" w:type="pct"/>
            <w:gridSpan w:val="3"/>
          </w:tcPr>
          <w:p w:rsidR="00803F28" w:rsidRPr="00803F28" w:rsidRDefault="00803F28" w:rsidP="00313EDA">
            <w:pPr>
              <w:pStyle w:val="a7"/>
              <w:tabs>
                <w:tab w:val="left" w:pos="1485"/>
              </w:tabs>
              <w:ind w:left="0"/>
              <w:jc w:val="center"/>
              <w:rPr>
                <w:bCs/>
                <w:color w:val="000000"/>
                <w:sz w:val="16"/>
                <w:szCs w:val="16"/>
              </w:rPr>
            </w:pPr>
            <w:r w:rsidRPr="00803F28">
              <w:rPr>
                <w:sz w:val="16"/>
                <w:szCs w:val="16"/>
              </w:rPr>
              <w:t xml:space="preserve">Модель анализа </w:t>
            </w:r>
            <w:r w:rsidRPr="00803F28">
              <w:rPr>
                <w:sz w:val="16"/>
                <w:szCs w:val="16"/>
                <w:lang w:val="en-US"/>
              </w:rPr>
              <w:t>McKinsey</w:t>
            </w:r>
            <w:r w:rsidRPr="00803F28">
              <w:rPr>
                <w:sz w:val="16"/>
                <w:szCs w:val="16"/>
              </w:rPr>
              <w:t xml:space="preserve"> 7</w:t>
            </w:r>
            <w:r w:rsidRPr="00803F28">
              <w:rPr>
                <w:sz w:val="16"/>
                <w:szCs w:val="16"/>
                <w:lang w:val="en-US"/>
              </w:rPr>
              <w:t>S</w:t>
            </w:r>
          </w:p>
        </w:tc>
      </w:tr>
      <w:tr w:rsidR="00803F28" w:rsidRPr="00803F28" w:rsidTr="009E6713">
        <w:tc>
          <w:tcPr>
            <w:tcW w:w="1428" w:type="pct"/>
            <w:vMerge w:val="restart"/>
          </w:tcPr>
          <w:p w:rsidR="009E6713" w:rsidRDefault="00803F28" w:rsidP="00313EDA">
            <w:pPr>
              <w:pStyle w:val="a7"/>
              <w:tabs>
                <w:tab w:val="left" w:pos="1485"/>
              </w:tabs>
              <w:ind w:left="0"/>
              <w:jc w:val="both"/>
              <w:rPr>
                <w:sz w:val="16"/>
                <w:szCs w:val="16"/>
              </w:rPr>
            </w:pPr>
            <w:r w:rsidRPr="00803F28">
              <w:rPr>
                <w:sz w:val="16"/>
                <w:szCs w:val="16"/>
              </w:rPr>
              <w:t xml:space="preserve">Стратегическое положение предприятия рекомендуется оценивать по следующим показателям: относительный размер, рост, доля рынка, позиция, сравнительная рентабельность, </w:t>
            </w:r>
          </w:p>
          <w:p w:rsidR="009E6713" w:rsidRDefault="009E6713" w:rsidP="00313EDA">
            <w:pPr>
              <w:pStyle w:val="a7"/>
              <w:tabs>
                <w:tab w:val="left" w:pos="1485"/>
              </w:tabs>
              <w:ind w:left="0"/>
              <w:jc w:val="both"/>
              <w:rPr>
                <w:sz w:val="16"/>
                <w:szCs w:val="16"/>
              </w:rPr>
            </w:pPr>
          </w:p>
          <w:p w:rsidR="00803F28" w:rsidRPr="00803F28" w:rsidRDefault="00803F28" w:rsidP="00313EDA">
            <w:pPr>
              <w:pStyle w:val="a7"/>
              <w:tabs>
                <w:tab w:val="left" w:pos="1485"/>
              </w:tabs>
              <w:ind w:left="0"/>
              <w:jc w:val="both"/>
              <w:rPr>
                <w:bCs/>
                <w:color w:val="000000"/>
                <w:sz w:val="16"/>
                <w:szCs w:val="16"/>
              </w:rPr>
            </w:pPr>
            <w:r w:rsidRPr="00803F28">
              <w:rPr>
                <w:sz w:val="16"/>
                <w:szCs w:val="16"/>
              </w:rPr>
              <w:t>чистый доход, технологическое состояние, образ (реальность, воспринимаемая из вне), руководство и люди.</w:t>
            </w:r>
          </w:p>
        </w:tc>
        <w:tc>
          <w:tcPr>
            <w:tcW w:w="1749"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lastRenderedPageBreak/>
              <w:t>1. Комплексный анализ внутренней и внешней среды.</w:t>
            </w:r>
          </w:p>
        </w:tc>
        <w:tc>
          <w:tcPr>
            <w:tcW w:w="1823" w:type="pct"/>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1. Ограниченная область применения. Применяется в основном для определения привлекательности рынка.</w:t>
            </w:r>
          </w:p>
        </w:tc>
      </w:tr>
      <w:tr w:rsidR="00803F28" w:rsidRPr="00803F28" w:rsidTr="00A04231">
        <w:tc>
          <w:tcPr>
            <w:tcW w:w="1428" w:type="pct"/>
            <w:vMerge/>
          </w:tcPr>
          <w:p w:rsidR="00803F28" w:rsidRPr="00803F28" w:rsidRDefault="00803F28" w:rsidP="00313EDA">
            <w:pPr>
              <w:pStyle w:val="a7"/>
              <w:tabs>
                <w:tab w:val="left" w:pos="1485"/>
              </w:tabs>
              <w:ind w:left="0"/>
              <w:jc w:val="both"/>
              <w:rPr>
                <w:bCs/>
                <w:color w:val="000000"/>
                <w:sz w:val="16"/>
                <w:szCs w:val="16"/>
              </w:rPr>
            </w:pPr>
          </w:p>
        </w:tc>
        <w:tc>
          <w:tcPr>
            <w:tcW w:w="1749" w:type="pct"/>
            <w:tcBorders>
              <w:bottom w:val="nil"/>
            </w:tcBorders>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2. Позволяет сделать выводы о том: насколько правильно выстроены и налажены бизнес-процессы внутри организации, насколько эффективно используются имеющиеся ресурсы.</w:t>
            </w:r>
          </w:p>
          <w:p w:rsidR="00803F28" w:rsidRPr="00803F28" w:rsidRDefault="00803F28" w:rsidP="00313EDA">
            <w:pPr>
              <w:pStyle w:val="a7"/>
              <w:tabs>
                <w:tab w:val="left" w:pos="1485"/>
              </w:tabs>
              <w:ind w:left="0"/>
              <w:jc w:val="both"/>
              <w:rPr>
                <w:bCs/>
                <w:color w:val="000000"/>
                <w:sz w:val="16"/>
                <w:szCs w:val="16"/>
              </w:rPr>
            </w:pPr>
          </w:p>
        </w:tc>
        <w:tc>
          <w:tcPr>
            <w:tcW w:w="1823" w:type="pct"/>
            <w:tcBorders>
              <w:bottom w:val="nil"/>
            </w:tcBorders>
          </w:tcPr>
          <w:p w:rsidR="00803F28" w:rsidRPr="00803F28" w:rsidRDefault="00803F28" w:rsidP="00313EDA">
            <w:pPr>
              <w:pStyle w:val="a7"/>
              <w:tabs>
                <w:tab w:val="left" w:pos="1485"/>
              </w:tabs>
              <w:ind w:left="0"/>
              <w:jc w:val="both"/>
              <w:rPr>
                <w:bCs/>
                <w:color w:val="000000"/>
                <w:sz w:val="16"/>
                <w:szCs w:val="16"/>
              </w:rPr>
            </w:pPr>
            <w:r w:rsidRPr="00803F28">
              <w:rPr>
                <w:bCs/>
                <w:color w:val="000000"/>
                <w:sz w:val="16"/>
                <w:szCs w:val="16"/>
              </w:rPr>
              <w:t>2. Трудности учета рыночных отношений (границ и масштаба рынка), слишком большое количество критериев. По мере роста числа факторов более сложной проблемой становится их измерение.</w:t>
            </w:r>
          </w:p>
        </w:tc>
      </w:tr>
      <w:tr w:rsidR="009E6713" w:rsidRPr="00803F28" w:rsidTr="00A04231">
        <w:tc>
          <w:tcPr>
            <w:tcW w:w="1428" w:type="pct"/>
            <w:vMerge/>
            <w:tcBorders>
              <w:right w:val="nil"/>
            </w:tcBorders>
          </w:tcPr>
          <w:p w:rsidR="009E6713" w:rsidRPr="00803F28" w:rsidRDefault="009E6713" w:rsidP="00313EDA">
            <w:pPr>
              <w:pStyle w:val="a7"/>
              <w:tabs>
                <w:tab w:val="left" w:pos="1485"/>
              </w:tabs>
              <w:ind w:left="0"/>
              <w:jc w:val="both"/>
              <w:rPr>
                <w:bCs/>
                <w:color w:val="000000"/>
                <w:sz w:val="16"/>
                <w:szCs w:val="16"/>
              </w:rPr>
            </w:pPr>
          </w:p>
        </w:tc>
        <w:tc>
          <w:tcPr>
            <w:tcW w:w="3572" w:type="pct"/>
            <w:gridSpan w:val="2"/>
            <w:tcBorders>
              <w:top w:val="nil"/>
              <w:left w:val="nil"/>
              <w:bottom w:val="nil"/>
              <w:right w:val="nil"/>
            </w:tcBorders>
          </w:tcPr>
          <w:p w:rsidR="009E6713" w:rsidRPr="00DA0F30" w:rsidRDefault="009E6713" w:rsidP="00505825">
            <w:pPr>
              <w:pStyle w:val="a7"/>
              <w:tabs>
                <w:tab w:val="left" w:pos="1485"/>
              </w:tabs>
              <w:ind w:left="0"/>
              <w:jc w:val="right"/>
              <w:rPr>
                <w:bCs/>
                <w:i/>
                <w:color w:val="000000"/>
              </w:rPr>
            </w:pPr>
            <w:r w:rsidRPr="00DA0F30">
              <w:rPr>
                <w:bCs/>
                <w:i/>
                <w:color w:val="000000"/>
              </w:rPr>
              <w:t>Продолжение таблицы 1</w:t>
            </w:r>
          </w:p>
        </w:tc>
      </w:tr>
      <w:tr w:rsidR="009E6713" w:rsidRPr="00803F28" w:rsidTr="00A04231">
        <w:tc>
          <w:tcPr>
            <w:tcW w:w="1428" w:type="pct"/>
            <w:vMerge/>
          </w:tcPr>
          <w:p w:rsidR="009E6713" w:rsidRPr="00803F28" w:rsidRDefault="009E6713" w:rsidP="00313EDA">
            <w:pPr>
              <w:pStyle w:val="a7"/>
              <w:tabs>
                <w:tab w:val="left" w:pos="1485"/>
              </w:tabs>
              <w:ind w:left="0"/>
              <w:jc w:val="both"/>
              <w:rPr>
                <w:bCs/>
                <w:color w:val="000000"/>
                <w:sz w:val="16"/>
                <w:szCs w:val="16"/>
              </w:rPr>
            </w:pPr>
          </w:p>
        </w:tc>
        <w:tc>
          <w:tcPr>
            <w:tcW w:w="1749" w:type="pct"/>
            <w:tcBorders>
              <w:top w:val="nil"/>
            </w:tcBorders>
          </w:tcPr>
          <w:p w:rsidR="009E6713" w:rsidRPr="00803F28" w:rsidRDefault="009E6713" w:rsidP="00313EDA">
            <w:pPr>
              <w:pStyle w:val="a7"/>
              <w:tabs>
                <w:tab w:val="left" w:pos="33"/>
              </w:tabs>
              <w:ind w:left="0"/>
              <w:jc w:val="both"/>
              <w:rPr>
                <w:bCs/>
                <w:color w:val="000000"/>
                <w:sz w:val="16"/>
                <w:szCs w:val="16"/>
              </w:rPr>
            </w:pPr>
            <w:r w:rsidRPr="00803F28">
              <w:rPr>
                <w:bCs/>
                <w:color w:val="000000"/>
                <w:sz w:val="16"/>
                <w:szCs w:val="16"/>
              </w:rPr>
              <w:t>3. Совмещает рациональные и конкретные элементы с эмоциональными и неконкретными.</w:t>
            </w:r>
          </w:p>
        </w:tc>
        <w:tc>
          <w:tcPr>
            <w:tcW w:w="1823" w:type="pct"/>
            <w:tcBorders>
              <w:top w:val="nil"/>
            </w:tcBorders>
          </w:tcPr>
          <w:p w:rsidR="009E6713" w:rsidRPr="00803F28" w:rsidRDefault="009E6713" w:rsidP="00313EDA">
            <w:pPr>
              <w:pStyle w:val="a7"/>
              <w:tabs>
                <w:tab w:val="left" w:pos="1485"/>
              </w:tabs>
              <w:ind w:left="0"/>
              <w:jc w:val="both"/>
              <w:rPr>
                <w:bCs/>
                <w:color w:val="000000"/>
                <w:sz w:val="16"/>
                <w:szCs w:val="16"/>
              </w:rPr>
            </w:pPr>
            <w:r w:rsidRPr="00803F28">
              <w:rPr>
                <w:bCs/>
                <w:color w:val="000000"/>
                <w:sz w:val="16"/>
                <w:szCs w:val="16"/>
              </w:rPr>
              <w:t>3. слишком общий характер рекомендаций, трудности выбора стратегий из множества вариантов</w:t>
            </w:r>
          </w:p>
        </w:tc>
      </w:tr>
      <w:tr w:rsidR="009E6713" w:rsidRPr="00803F28" w:rsidTr="00313EDA">
        <w:tc>
          <w:tcPr>
            <w:tcW w:w="5000" w:type="pct"/>
            <w:gridSpan w:val="3"/>
          </w:tcPr>
          <w:p w:rsidR="009E6713" w:rsidRPr="00803F28" w:rsidRDefault="009E6713" w:rsidP="00313EDA">
            <w:pPr>
              <w:pStyle w:val="a7"/>
              <w:tabs>
                <w:tab w:val="left" w:pos="1485"/>
              </w:tabs>
              <w:ind w:left="0" w:firstLine="426"/>
              <w:jc w:val="center"/>
              <w:rPr>
                <w:bCs/>
                <w:color w:val="000000"/>
                <w:sz w:val="16"/>
                <w:szCs w:val="16"/>
              </w:rPr>
            </w:pPr>
            <w:r w:rsidRPr="00803F28">
              <w:rPr>
                <w:sz w:val="16"/>
                <w:szCs w:val="16"/>
              </w:rPr>
              <w:t>Причинно-следственная диаграмма К. Исикавы</w:t>
            </w:r>
          </w:p>
        </w:tc>
      </w:tr>
      <w:tr w:rsidR="009E6713" w:rsidRPr="00803F28" w:rsidTr="009E6713">
        <w:tc>
          <w:tcPr>
            <w:tcW w:w="1428" w:type="pct"/>
            <w:vMerge w:val="restart"/>
          </w:tcPr>
          <w:p w:rsidR="009E6713" w:rsidRPr="00803F28" w:rsidRDefault="009E6713" w:rsidP="00313EDA">
            <w:pPr>
              <w:pStyle w:val="a7"/>
              <w:tabs>
                <w:tab w:val="left" w:pos="1485"/>
              </w:tabs>
              <w:ind w:left="0"/>
              <w:jc w:val="both"/>
              <w:rPr>
                <w:bCs/>
                <w:color w:val="000000"/>
                <w:sz w:val="16"/>
                <w:szCs w:val="16"/>
              </w:rPr>
            </w:pPr>
            <w:r w:rsidRPr="00803F28">
              <w:rPr>
                <w:bCs/>
                <w:color w:val="000000"/>
                <w:sz w:val="16"/>
                <w:szCs w:val="16"/>
              </w:rPr>
              <w:t>Применяется с целью графического отображения взаимосвязи между решаемой проблемой и причинами, влияющими на ее возникновение.</w:t>
            </w:r>
          </w:p>
        </w:tc>
        <w:tc>
          <w:tcPr>
            <w:tcW w:w="1749" w:type="pct"/>
          </w:tcPr>
          <w:p w:rsidR="009E6713" w:rsidRPr="00803F28" w:rsidRDefault="009E6713" w:rsidP="00313EDA">
            <w:pPr>
              <w:pStyle w:val="a7"/>
              <w:tabs>
                <w:tab w:val="left" w:pos="1485"/>
              </w:tabs>
              <w:ind w:left="0"/>
              <w:jc w:val="both"/>
              <w:rPr>
                <w:bCs/>
                <w:color w:val="000000"/>
                <w:sz w:val="16"/>
                <w:szCs w:val="16"/>
              </w:rPr>
            </w:pPr>
            <w:r w:rsidRPr="00803F28">
              <w:rPr>
                <w:bCs/>
                <w:color w:val="000000"/>
                <w:sz w:val="16"/>
                <w:szCs w:val="16"/>
              </w:rPr>
              <w:t>1. Диаграмма позволяет в простой и доступной форме систематизировать все потенциальные причины рассматриваемых проблем, выделить самые существенные и провести поуровневый поиск первопричины.</w:t>
            </w:r>
          </w:p>
        </w:tc>
        <w:tc>
          <w:tcPr>
            <w:tcW w:w="1823" w:type="pct"/>
          </w:tcPr>
          <w:p w:rsidR="009E6713" w:rsidRPr="00803F28" w:rsidRDefault="009E6713" w:rsidP="00313EDA">
            <w:pPr>
              <w:pStyle w:val="a7"/>
              <w:tabs>
                <w:tab w:val="left" w:pos="1485"/>
              </w:tabs>
              <w:ind w:left="0"/>
              <w:jc w:val="both"/>
              <w:rPr>
                <w:bCs/>
                <w:color w:val="000000"/>
                <w:sz w:val="16"/>
                <w:szCs w:val="16"/>
              </w:rPr>
            </w:pPr>
            <w:r w:rsidRPr="00803F28">
              <w:rPr>
                <w:bCs/>
                <w:color w:val="000000"/>
                <w:sz w:val="16"/>
                <w:szCs w:val="16"/>
              </w:rPr>
              <w:t>1. Не рассматривается логическая проверка цепочки причин, ведущих к первопричине, т. е. отсутствуют правила проверки в обратном направлении от первопричины к результатам.</w:t>
            </w:r>
          </w:p>
        </w:tc>
      </w:tr>
      <w:tr w:rsidR="009E6713" w:rsidRPr="00803F28" w:rsidTr="009E6713">
        <w:tc>
          <w:tcPr>
            <w:tcW w:w="1428" w:type="pct"/>
            <w:vMerge/>
          </w:tcPr>
          <w:p w:rsidR="009E6713" w:rsidRPr="00803F28" w:rsidRDefault="009E6713" w:rsidP="00313EDA">
            <w:pPr>
              <w:pStyle w:val="a7"/>
              <w:tabs>
                <w:tab w:val="left" w:pos="1485"/>
              </w:tabs>
              <w:ind w:left="0"/>
              <w:jc w:val="both"/>
              <w:rPr>
                <w:bCs/>
                <w:color w:val="000000"/>
                <w:sz w:val="16"/>
                <w:szCs w:val="16"/>
              </w:rPr>
            </w:pPr>
          </w:p>
        </w:tc>
        <w:tc>
          <w:tcPr>
            <w:tcW w:w="1749" w:type="pct"/>
          </w:tcPr>
          <w:p w:rsidR="009E6713" w:rsidRPr="00803F28" w:rsidRDefault="009E6713" w:rsidP="00313EDA">
            <w:pPr>
              <w:pStyle w:val="a7"/>
              <w:tabs>
                <w:tab w:val="left" w:pos="1485"/>
              </w:tabs>
              <w:ind w:left="0"/>
              <w:jc w:val="both"/>
              <w:rPr>
                <w:bCs/>
                <w:color w:val="000000"/>
                <w:sz w:val="16"/>
                <w:szCs w:val="16"/>
              </w:rPr>
            </w:pPr>
            <w:r w:rsidRPr="00803F28">
              <w:rPr>
                <w:bCs/>
                <w:color w:val="000000"/>
                <w:sz w:val="16"/>
                <w:szCs w:val="16"/>
              </w:rPr>
              <w:t>2. Стимулирует творческое мышление.</w:t>
            </w:r>
          </w:p>
        </w:tc>
        <w:tc>
          <w:tcPr>
            <w:tcW w:w="1823" w:type="pct"/>
          </w:tcPr>
          <w:p w:rsidR="009E6713" w:rsidRPr="00803F28" w:rsidRDefault="009E6713" w:rsidP="00313EDA">
            <w:pPr>
              <w:pStyle w:val="a7"/>
              <w:tabs>
                <w:tab w:val="left" w:pos="1485"/>
              </w:tabs>
              <w:ind w:left="0"/>
              <w:jc w:val="both"/>
              <w:rPr>
                <w:bCs/>
                <w:color w:val="000000"/>
                <w:sz w:val="16"/>
                <w:szCs w:val="16"/>
              </w:rPr>
            </w:pPr>
            <w:r w:rsidRPr="00803F28">
              <w:rPr>
                <w:bCs/>
                <w:color w:val="000000"/>
                <w:sz w:val="16"/>
                <w:szCs w:val="16"/>
              </w:rPr>
              <w:t>2. Сложная и не всегда четко структурированная диаграмма не позволяет делать правильные выводы.</w:t>
            </w:r>
          </w:p>
        </w:tc>
      </w:tr>
    </w:tbl>
    <w:p w:rsidR="009E6713" w:rsidRDefault="009E6713" w:rsidP="00803F28">
      <w:pPr>
        <w:pStyle w:val="a7"/>
        <w:tabs>
          <w:tab w:val="left" w:pos="1485"/>
        </w:tabs>
        <w:spacing w:after="0" w:line="240" w:lineRule="auto"/>
        <w:ind w:left="0" w:firstLine="426"/>
        <w:jc w:val="both"/>
        <w:rPr>
          <w:rFonts w:ascii="Times New Roman" w:eastAsia="Times New Roman" w:hAnsi="Times New Roman"/>
          <w:bCs/>
          <w:color w:val="000000"/>
          <w:sz w:val="20"/>
          <w:szCs w:val="20"/>
          <w:lang w:eastAsia="ru-RU"/>
        </w:rPr>
      </w:pPr>
    </w:p>
    <w:p w:rsidR="00803F28" w:rsidRPr="00CD4194" w:rsidRDefault="00803F28" w:rsidP="00803F28">
      <w:pPr>
        <w:pStyle w:val="a7"/>
        <w:tabs>
          <w:tab w:val="left" w:pos="1485"/>
        </w:tabs>
        <w:spacing w:after="0" w:line="240" w:lineRule="auto"/>
        <w:ind w:left="0" w:firstLine="426"/>
        <w:jc w:val="both"/>
        <w:rPr>
          <w:rFonts w:ascii="Times New Roman" w:eastAsia="Times New Roman" w:hAnsi="Times New Roman"/>
          <w:bCs/>
          <w:color w:val="000000"/>
          <w:sz w:val="20"/>
          <w:szCs w:val="20"/>
          <w:lang w:eastAsia="ru-RU"/>
        </w:rPr>
      </w:pPr>
      <w:r w:rsidRPr="00CD4194">
        <w:rPr>
          <w:rFonts w:ascii="Times New Roman" w:eastAsia="Times New Roman" w:hAnsi="Times New Roman"/>
          <w:bCs/>
          <w:color w:val="000000"/>
          <w:sz w:val="20"/>
          <w:szCs w:val="20"/>
          <w:lang w:eastAsia="ru-RU"/>
        </w:rPr>
        <w:t>* Источник: Составлено автором на основании [</w:t>
      </w:r>
      <w:r>
        <w:rPr>
          <w:rFonts w:ascii="Times New Roman" w:eastAsia="Times New Roman" w:hAnsi="Times New Roman"/>
          <w:bCs/>
          <w:color w:val="000000"/>
          <w:sz w:val="20"/>
          <w:szCs w:val="20"/>
          <w:lang w:eastAsia="ru-RU"/>
        </w:rPr>
        <w:t>2</w:t>
      </w:r>
      <w:r w:rsidRPr="00CD4194">
        <w:rPr>
          <w:rFonts w:ascii="Times New Roman" w:eastAsia="Times New Roman" w:hAnsi="Times New Roman"/>
          <w:bCs/>
          <w:color w:val="000000"/>
          <w:sz w:val="20"/>
          <w:szCs w:val="20"/>
          <w:lang w:eastAsia="ru-RU"/>
        </w:rPr>
        <w:t>], [</w:t>
      </w:r>
      <w:r>
        <w:rPr>
          <w:rFonts w:ascii="Times New Roman" w:eastAsia="Times New Roman" w:hAnsi="Times New Roman"/>
          <w:bCs/>
          <w:color w:val="000000"/>
          <w:sz w:val="20"/>
          <w:szCs w:val="20"/>
          <w:lang w:eastAsia="ru-RU"/>
        </w:rPr>
        <w:t>4</w:t>
      </w:r>
      <w:r w:rsidRPr="00CD4194">
        <w:rPr>
          <w:rFonts w:ascii="Times New Roman" w:eastAsia="Times New Roman" w:hAnsi="Times New Roman"/>
          <w:bCs/>
          <w:color w:val="000000"/>
          <w:sz w:val="20"/>
          <w:szCs w:val="20"/>
          <w:lang w:eastAsia="ru-RU"/>
        </w:rPr>
        <w:t>], [</w:t>
      </w:r>
      <w:r>
        <w:rPr>
          <w:rFonts w:ascii="Times New Roman" w:eastAsia="Times New Roman" w:hAnsi="Times New Roman"/>
          <w:bCs/>
          <w:color w:val="000000"/>
          <w:sz w:val="20"/>
          <w:szCs w:val="20"/>
          <w:lang w:eastAsia="ru-RU"/>
        </w:rPr>
        <w:t>7</w:t>
      </w:r>
      <w:r w:rsidRPr="00CD4194">
        <w:rPr>
          <w:rFonts w:ascii="Times New Roman" w:eastAsia="Times New Roman" w:hAnsi="Times New Roman"/>
          <w:bCs/>
          <w:color w:val="000000"/>
          <w:sz w:val="20"/>
          <w:szCs w:val="20"/>
          <w:lang w:eastAsia="ru-RU"/>
        </w:rPr>
        <w:t>], [</w:t>
      </w:r>
      <w:r>
        <w:rPr>
          <w:rFonts w:ascii="Times New Roman" w:eastAsia="Times New Roman" w:hAnsi="Times New Roman"/>
          <w:bCs/>
          <w:color w:val="000000"/>
          <w:sz w:val="20"/>
          <w:szCs w:val="20"/>
          <w:lang w:eastAsia="ru-RU"/>
        </w:rPr>
        <w:t>8</w:t>
      </w:r>
      <w:r w:rsidRPr="00CD4194">
        <w:rPr>
          <w:rFonts w:ascii="Times New Roman" w:eastAsia="Times New Roman" w:hAnsi="Times New Roman"/>
          <w:bCs/>
          <w:color w:val="000000"/>
          <w:sz w:val="20"/>
          <w:szCs w:val="20"/>
          <w:lang w:eastAsia="ru-RU"/>
        </w:rPr>
        <w:t>], [</w:t>
      </w:r>
      <w:r>
        <w:rPr>
          <w:rFonts w:ascii="Times New Roman" w:eastAsia="Times New Roman" w:hAnsi="Times New Roman"/>
          <w:bCs/>
          <w:color w:val="000000"/>
          <w:sz w:val="20"/>
          <w:szCs w:val="20"/>
          <w:lang w:eastAsia="ru-RU"/>
        </w:rPr>
        <w:t>9]</w:t>
      </w:r>
      <w:r w:rsidRPr="00CD4194">
        <w:rPr>
          <w:rFonts w:ascii="Times New Roman" w:eastAsia="Times New Roman" w:hAnsi="Times New Roman"/>
          <w:bCs/>
          <w:color w:val="000000"/>
          <w:sz w:val="20"/>
          <w:szCs w:val="20"/>
          <w:lang w:eastAsia="ru-RU"/>
        </w:rPr>
        <w:t>.</w:t>
      </w:r>
    </w:p>
    <w:p w:rsidR="00803F28" w:rsidRPr="00CD4194" w:rsidRDefault="00803F28" w:rsidP="00803F28">
      <w:pPr>
        <w:pStyle w:val="a7"/>
        <w:tabs>
          <w:tab w:val="left" w:pos="1485"/>
        </w:tabs>
        <w:spacing w:after="0" w:line="240" w:lineRule="auto"/>
        <w:ind w:left="0" w:firstLine="426"/>
        <w:jc w:val="both"/>
        <w:rPr>
          <w:rFonts w:ascii="Times New Roman" w:eastAsia="Times New Roman" w:hAnsi="Times New Roman"/>
          <w:bCs/>
          <w:color w:val="000000"/>
          <w:sz w:val="20"/>
          <w:szCs w:val="20"/>
          <w:lang w:eastAsia="ru-RU"/>
        </w:rPr>
      </w:pPr>
      <w:r w:rsidRPr="00CD4194">
        <w:rPr>
          <w:rFonts w:ascii="Times New Roman" w:eastAsia="Times New Roman" w:hAnsi="Times New Roman"/>
          <w:bCs/>
          <w:color w:val="000000"/>
          <w:sz w:val="20"/>
          <w:szCs w:val="20"/>
          <w:lang w:eastAsia="ru-RU"/>
        </w:rPr>
        <w:t xml:space="preserve">Как видно из таблицы </w:t>
      </w:r>
      <w:r>
        <w:rPr>
          <w:rFonts w:ascii="Times New Roman" w:eastAsia="Times New Roman" w:hAnsi="Times New Roman"/>
          <w:bCs/>
          <w:color w:val="000000"/>
          <w:sz w:val="20"/>
          <w:szCs w:val="20"/>
          <w:lang w:eastAsia="ru-RU"/>
        </w:rPr>
        <w:t>1</w:t>
      </w:r>
      <w:r w:rsidRPr="00CD4194">
        <w:rPr>
          <w:rFonts w:ascii="Times New Roman" w:eastAsia="Times New Roman" w:hAnsi="Times New Roman"/>
          <w:bCs/>
          <w:color w:val="000000"/>
          <w:sz w:val="20"/>
          <w:szCs w:val="20"/>
          <w:lang w:eastAsia="ru-RU"/>
        </w:rPr>
        <w:t xml:space="preserve"> все </w:t>
      </w:r>
      <w:r w:rsidR="009E6713" w:rsidRPr="00CD4194">
        <w:rPr>
          <w:rFonts w:ascii="Times New Roman" w:eastAsia="Times New Roman" w:hAnsi="Times New Roman"/>
          <w:bCs/>
          <w:color w:val="000000"/>
          <w:sz w:val="20"/>
          <w:szCs w:val="20"/>
          <w:lang w:eastAsia="ru-RU"/>
        </w:rPr>
        <w:t>методы,</w:t>
      </w:r>
      <w:r w:rsidRPr="00CD4194">
        <w:rPr>
          <w:rFonts w:ascii="Times New Roman" w:eastAsia="Times New Roman" w:hAnsi="Times New Roman"/>
          <w:bCs/>
          <w:color w:val="000000"/>
          <w:sz w:val="20"/>
          <w:szCs w:val="20"/>
          <w:lang w:eastAsia="ru-RU"/>
        </w:rPr>
        <w:t xml:space="preserve"> используемые для анализа внутренней и внешней среды организации</w:t>
      </w:r>
      <w:r w:rsidR="009E6713">
        <w:rPr>
          <w:rFonts w:ascii="Times New Roman" w:eastAsia="Times New Roman" w:hAnsi="Times New Roman"/>
          <w:bCs/>
          <w:color w:val="000000"/>
          <w:sz w:val="20"/>
          <w:szCs w:val="20"/>
          <w:lang w:eastAsia="ru-RU"/>
        </w:rPr>
        <w:t>,</w:t>
      </w:r>
      <w:r w:rsidRPr="00CD4194">
        <w:rPr>
          <w:rFonts w:ascii="Times New Roman" w:eastAsia="Times New Roman" w:hAnsi="Times New Roman"/>
          <w:bCs/>
          <w:color w:val="000000"/>
          <w:sz w:val="20"/>
          <w:szCs w:val="20"/>
          <w:lang w:eastAsia="ru-RU"/>
        </w:rPr>
        <w:t xml:space="preserve"> имеют свои достоинства и недостатки. Из всех представленных методов в таблице </w:t>
      </w:r>
      <w:r>
        <w:rPr>
          <w:rFonts w:ascii="Times New Roman" w:eastAsia="Times New Roman" w:hAnsi="Times New Roman"/>
          <w:bCs/>
          <w:color w:val="000000"/>
          <w:sz w:val="20"/>
          <w:szCs w:val="20"/>
          <w:lang w:eastAsia="ru-RU"/>
        </w:rPr>
        <w:t>1</w:t>
      </w:r>
      <w:r w:rsidRPr="00CD4194">
        <w:rPr>
          <w:rFonts w:ascii="Times New Roman" w:eastAsia="Times New Roman" w:hAnsi="Times New Roman"/>
          <w:bCs/>
          <w:color w:val="000000"/>
          <w:sz w:val="20"/>
          <w:szCs w:val="20"/>
          <w:lang w:eastAsia="ru-RU"/>
        </w:rPr>
        <w:t xml:space="preserve"> именно метод </w:t>
      </w:r>
      <w:r>
        <w:rPr>
          <w:rFonts w:ascii="Times New Roman" w:eastAsia="Times New Roman" w:hAnsi="Times New Roman"/>
          <w:bCs/>
          <w:color w:val="000000"/>
          <w:sz w:val="20"/>
          <w:szCs w:val="20"/>
          <w:lang w:eastAsia="ru-RU"/>
        </w:rPr>
        <w:t xml:space="preserve">изучения профиля объекта </w:t>
      </w:r>
      <w:r w:rsidRPr="00CD4194">
        <w:rPr>
          <w:rFonts w:ascii="Times New Roman" w:eastAsia="Times New Roman" w:hAnsi="Times New Roman"/>
          <w:bCs/>
          <w:color w:val="000000"/>
          <w:sz w:val="20"/>
          <w:szCs w:val="20"/>
          <w:lang w:eastAsia="ru-RU"/>
        </w:rPr>
        <w:t>больше всего ориентирован на рынок и позволит выбрать в дальнейшем стратегию развития торговой организации соответствующей ситуации складывающейся на региональном рынке.</w:t>
      </w:r>
    </w:p>
    <w:p w:rsidR="00803F28" w:rsidRPr="00695A21" w:rsidRDefault="00803F28" w:rsidP="00803F28">
      <w:pPr>
        <w:spacing w:after="0" w:line="240" w:lineRule="auto"/>
        <w:ind w:firstLine="426"/>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Оценка</w:t>
      </w:r>
      <w:r w:rsidRPr="00695A21">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инструментов</w:t>
      </w:r>
      <w:r w:rsidRPr="00695A21">
        <w:rPr>
          <w:rFonts w:ascii="Times New Roman" w:eastAsia="Times New Roman" w:hAnsi="Times New Roman"/>
          <w:b/>
          <w:bCs/>
          <w:color w:val="000000"/>
          <w:sz w:val="20"/>
          <w:szCs w:val="20"/>
          <w:lang w:eastAsia="ru-RU"/>
        </w:rPr>
        <w:t xml:space="preserve"> выбора стратегии развития торговой организации</w:t>
      </w:r>
      <w:r>
        <w:rPr>
          <w:rFonts w:ascii="Times New Roman" w:eastAsia="Times New Roman" w:hAnsi="Times New Roman"/>
          <w:b/>
          <w:bCs/>
          <w:color w:val="000000"/>
          <w:sz w:val="20"/>
          <w:szCs w:val="20"/>
          <w:lang w:eastAsia="ru-RU"/>
        </w:rPr>
        <w:t xml:space="preserve"> на региональных рынках</w:t>
      </w:r>
      <w:r w:rsidRPr="00695A21">
        <w:rPr>
          <w:rFonts w:ascii="Times New Roman" w:eastAsia="Times New Roman" w:hAnsi="Times New Roman"/>
          <w:b/>
          <w:bCs/>
          <w:color w:val="000000"/>
          <w:sz w:val="20"/>
          <w:szCs w:val="20"/>
          <w:lang w:eastAsia="ru-RU"/>
        </w:rPr>
        <w:t xml:space="preserve">. </w:t>
      </w:r>
    </w:p>
    <w:p w:rsidR="00803F28" w:rsidRPr="00CD4194" w:rsidRDefault="00803F28" w:rsidP="00803F28">
      <w:pPr>
        <w:spacing w:after="0" w:line="240" w:lineRule="auto"/>
        <w:ind w:firstLine="426"/>
        <w:jc w:val="both"/>
        <w:rPr>
          <w:rFonts w:ascii="Times New Roman" w:eastAsia="Times New Roman" w:hAnsi="Times New Roman"/>
          <w:bCs/>
          <w:color w:val="000000"/>
          <w:sz w:val="20"/>
          <w:szCs w:val="20"/>
          <w:lang w:eastAsia="ru-RU"/>
        </w:rPr>
      </w:pPr>
      <w:r w:rsidRPr="00CD4194">
        <w:rPr>
          <w:rFonts w:ascii="Times New Roman" w:eastAsia="Times New Roman" w:hAnsi="Times New Roman"/>
          <w:bCs/>
          <w:color w:val="000000"/>
          <w:sz w:val="20"/>
          <w:szCs w:val="20"/>
          <w:lang w:eastAsia="ru-RU"/>
        </w:rPr>
        <w:t>Исследование научной литературы (</w:t>
      </w:r>
      <w:r>
        <w:rPr>
          <w:rFonts w:ascii="Times New Roman" w:eastAsia="Times New Roman" w:hAnsi="Times New Roman"/>
          <w:bCs/>
          <w:color w:val="000000"/>
          <w:sz w:val="20"/>
          <w:szCs w:val="20"/>
          <w:lang w:eastAsia="ru-RU"/>
        </w:rPr>
        <w:t xml:space="preserve">Афанасьева Л.А. [1], </w:t>
      </w:r>
      <w:r w:rsidRPr="00CD4194">
        <w:rPr>
          <w:rFonts w:ascii="Times New Roman" w:eastAsia="Times New Roman" w:hAnsi="Times New Roman"/>
          <w:bCs/>
          <w:color w:val="000000"/>
          <w:sz w:val="20"/>
          <w:szCs w:val="20"/>
          <w:lang w:eastAsia="ru-RU"/>
        </w:rPr>
        <w:t>Дафт Р.Л. [</w:t>
      </w:r>
      <w:r>
        <w:rPr>
          <w:rFonts w:ascii="Times New Roman" w:eastAsia="Times New Roman" w:hAnsi="Times New Roman"/>
          <w:bCs/>
          <w:color w:val="000000"/>
          <w:sz w:val="20"/>
          <w:szCs w:val="20"/>
          <w:lang w:eastAsia="ru-RU"/>
        </w:rPr>
        <w:t>4</w:t>
      </w:r>
      <w:r w:rsidRPr="00CD4194">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Попов</w:t>
      </w:r>
      <w:r w:rsidRPr="00CD4194">
        <w:rPr>
          <w:rFonts w:ascii="Times New Roman" w:eastAsia="Times New Roman" w:hAnsi="Times New Roman"/>
          <w:bCs/>
          <w:color w:val="000000"/>
          <w:sz w:val="20"/>
          <w:szCs w:val="20"/>
          <w:lang w:eastAsia="ru-RU"/>
        </w:rPr>
        <w:t xml:space="preserve"> В.Н. [</w:t>
      </w:r>
      <w:r>
        <w:rPr>
          <w:rFonts w:ascii="Times New Roman" w:eastAsia="Times New Roman" w:hAnsi="Times New Roman"/>
          <w:bCs/>
          <w:color w:val="000000"/>
          <w:sz w:val="20"/>
          <w:szCs w:val="20"/>
          <w:lang w:eastAsia="ru-RU"/>
        </w:rPr>
        <w:t>7</w:t>
      </w:r>
      <w:r w:rsidRPr="00CD4194">
        <w:rPr>
          <w:rFonts w:ascii="Times New Roman" w:eastAsia="Times New Roman" w:hAnsi="Times New Roman"/>
          <w:bCs/>
          <w:color w:val="000000"/>
          <w:sz w:val="20"/>
          <w:szCs w:val="20"/>
          <w:lang w:eastAsia="ru-RU"/>
        </w:rPr>
        <w:t>],</w:t>
      </w:r>
      <w:r>
        <w:rPr>
          <w:rFonts w:ascii="Times New Roman" w:eastAsia="Times New Roman" w:hAnsi="Times New Roman"/>
          <w:bCs/>
          <w:color w:val="000000"/>
          <w:sz w:val="20"/>
          <w:szCs w:val="20"/>
          <w:lang w:eastAsia="ru-RU"/>
        </w:rPr>
        <w:t xml:space="preserve"> </w:t>
      </w:r>
      <w:r w:rsidRPr="00CD4194">
        <w:rPr>
          <w:rFonts w:ascii="Times New Roman" w:eastAsia="Times New Roman" w:hAnsi="Times New Roman"/>
          <w:bCs/>
          <w:color w:val="000000"/>
          <w:sz w:val="20"/>
          <w:szCs w:val="20"/>
          <w:lang w:eastAsia="ru-RU"/>
        </w:rPr>
        <w:t>Припадчева И.В. [</w:t>
      </w:r>
      <w:r>
        <w:rPr>
          <w:rFonts w:ascii="Times New Roman" w:eastAsia="Times New Roman" w:hAnsi="Times New Roman"/>
          <w:bCs/>
          <w:color w:val="000000"/>
          <w:sz w:val="20"/>
          <w:szCs w:val="20"/>
          <w:lang w:eastAsia="ru-RU"/>
        </w:rPr>
        <w:t>8</w:t>
      </w:r>
      <w:r w:rsidRPr="00CD4194">
        <w:rPr>
          <w:rFonts w:ascii="Times New Roman" w:eastAsia="Times New Roman" w:hAnsi="Times New Roman"/>
          <w:bCs/>
          <w:color w:val="000000"/>
          <w:sz w:val="20"/>
          <w:szCs w:val="20"/>
          <w:lang w:eastAsia="ru-RU"/>
        </w:rPr>
        <w:t>]</w:t>
      </w:r>
      <w:r>
        <w:rPr>
          <w:rFonts w:ascii="Times New Roman" w:eastAsia="Times New Roman" w:hAnsi="Times New Roman"/>
          <w:bCs/>
          <w:color w:val="000000"/>
          <w:sz w:val="20"/>
          <w:szCs w:val="20"/>
          <w:lang w:eastAsia="ru-RU"/>
        </w:rPr>
        <w:t xml:space="preserve">, </w:t>
      </w:r>
      <w:r w:rsidRPr="00CD4194">
        <w:rPr>
          <w:rFonts w:ascii="Times New Roman" w:eastAsia="Times New Roman" w:hAnsi="Times New Roman"/>
          <w:bCs/>
          <w:color w:val="000000"/>
          <w:sz w:val="20"/>
          <w:szCs w:val="20"/>
          <w:lang w:eastAsia="ru-RU"/>
        </w:rPr>
        <w:t xml:space="preserve">Ходыревская В.Н. </w:t>
      </w:r>
      <w:r>
        <w:rPr>
          <w:rFonts w:ascii="Times New Roman" w:eastAsia="Times New Roman" w:hAnsi="Times New Roman"/>
          <w:bCs/>
          <w:color w:val="000000"/>
          <w:sz w:val="20"/>
          <w:szCs w:val="20"/>
          <w:lang w:eastAsia="ru-RU"/>
        </w:rPr>
        <w:t>[10]</w:t>
      </w:r>
      <w:r w:rsidRPr="00CD4194">
        <w:rPr>
          <w:rFonts w:ascii="Times New Roman" w:eastAsia="Times New Roman" w:hAnsi="Times New Roman"/>
          <w:bCs/>
          <w:color w:val="000000"/>
          <w:sz w:val="20"/>
          <w:szCs w:val="20"/>
          <w:lang w:eastAsia="ru-RU"/>
        </w:rPr>
        <w:t>) позволило нам соотнести стратегические уровни с инструментами стратегического вы</w:t>
      </w:r>
      <w:r>
        <w:rPr>
          <w:rFonts w:ascii="Times New Roman" w:eastAsia="Times New Roman" w:hAnsi="Times New Roman"/>
          <w:bCs/>
          <w:color w:val="000000"/>
          <w:sz w:val="20"/>
          <w:szCs w:val="20"/>
          <w:lang w:eastAsia="ru-RU"/>
        </w:rPr>
        <w:t>бора (рис. 2</w:t>
      </w:r>
      <w:r w:rsidRPr="00CD4194">
        <w:rPr>
          <w:rFonts w:ascii="Times New Roman" w:eastAsia="Times New Roman" w:hAnsi="Times New Roman"/>
          <w:bCs/>
          <w:color w:val="000000"/>
          <w:sz w:val="20"/>
          <w:szCs w:val="20"/>
          <w:lang w:eastAsia="ru-RU"/>
        </w:rPr>
        <w:t>).</w:t>
      </w:r>
    </w:p>
    <w:p w:rsidR="00803F28" w:rsidRPr="003D45A0" w:rsidRDefault="00803F28" w:rsidP="00803F28">
      <w:pPr>
        <w:pStyle w:val="a7"/>
        <w:tabs>
          <w:tab w:val="left" w:pos="1485"/>
        </w:tabs>
        <w:spacing w:after="0" w:line="240" w:lineRule="auto"/>
        <w:ind w:left="0" w:firstLine="426"/>
        <w:jc w:val="both"/>
        <w:rPr>
          <w:rFonts w:ascii="Times New Roman" w:eastAsia="Times New Roman" w:hAnsi="Times New Roman"/>
          <w:bCs/>
          <w:color w:val="000000"/>
          <w:sz w:val="20"/>
          <w:szCs w:val="20"/>
          <w:lang w:eastAsia="ru-RU"/>
        </w:rPr>
      </w:pPr>
      <w:r w:rsidRPr="003D45A0">
        <w:rPr>
          <w:rFonts w:ascii="Times New Roman" w:eastAsia="Times New Roman" w:hAnsi="Times New Roman"/>
          <w:bCs/>
          <w:color w:val="000000"/>
          <w:sz w:val="20"/>
          <w:szCs w:val="20"/>
          <w:lang w:eastAsia="ru-RU"/>
        </w:rPr>
        <w:t xml:space="preserve">Следует отметить, что для торговых организаций функционирующих на региональных рынках применяются инструменты выбора для уровня бизнес-единиц. Это объясняется тем, что стратегия развития на уровне бизнес-единиц (подразделений) относится к каждой сфере бизнеса или продуктовым линиям, определяет приемы и методы борьбы организации за рынок и покупателей и отвечает на вопрос как мы конкурируем? Так же данные инструменты стратегического выбора используются для разработки </w:t>
      </w:r>
      <w:r w:rsidRPr="003D45A0">
        <w:rPr>
          <w:rFonts w:ascii="Times New Roman" w:eastAsia="Times New Roman" w:hAnsi="Times New Roman"/>
          <w:bCs/>
          <w:color w:val="000000"/>
          <w:sz w:val="20"/>
          <w:szCs w:val="20"/>
          <w:lang w:eastAsia="ru-RU"/>
        </w:rPr>
        <w:lastRenderedPageBreak/>
        <w:t xml:space="preserve">стратегии развития диверсифицированных организаций. Проведем сравнительную оценку методик выбора стратегии развития </w:t>
      </w:r>
      <w:r>
        <w:rPr>
          <w:rFonts w:ascii="Times New Roman" w:eastAsia="Times New Roman" w:hAnsi="Times New Roman"/>
          <w:bCs/>
          <w:color w:val="000000"/>
          <w:sz w:val="20"/>
          <w:szCs w:val="20"/>
          <w:lang w:eastAsia="ru-RU"/>
        </w:rPr>
        <w:t>на уровне бизнес-единиц (табл. 2</w:t>
      </w:r>
      <w:r w:rsidRPr="003D45A0">
        <w:rPr>
          <w:rFonts w:ascii="Times New Roman" w:eastAsia="Times New Roman" w:hAnsi="Times New Roman"/>
          <w:bCs/>
          <w:color w:val="000000"/>
          <w:sz w:val="20"/>
          <w:szCs w:val="20"/>
          <w:lang w:eastAsia="ru-RU"/>
        </w:rPr>
        <w:t>).</w:t>
      </w:r>
    </w:p>
    <w:p w:rsidR="00803F28" w:rsidRPr="00A04231" w:rsidRDefault="00803F28" w:rsidP="00803F28">
      <w:pPr>
        <w:pStyle w:val="a7"/>
        <w:tabs>
          <w:tab w:val="left" w:pos="1485"/>
        </w:tabs>
        <w:spacing w:after="0" w:line="240" w:lineRule="auto"/>
        <w:ind w:left="0" w:firstLine="426"/>
        <w:jc w:val="right"/>
        <w:rPr>
          <w:rFonts w:ascii="Times New Roman" w:eastAsia="Times New Roman" w:hAnsi="Times New Roman"/>
          <w:bCs/>
          <w:i/>
          <w:color w:val="000000"/>
          <w:sz w:val="20"/>
          <w:szCs w:val="20"/>
          <w:lang w:eastAsia="ru-RU"/>
        </w:rPr>
      </w:pPr>
      <w:r w:rsidRPr="00A04231">
        <w:rPr>
          <w:rFonts w:ascii="Times New Roman" w:eastAsia="Times New Roman" w:hAnsi="Times New Roman"/>
          <w:bCs/>
          <w:i/>
          <w:color w:val="000000"/>
          <w:sz w:val="20"/>
          <w:szCs w:val="20"/>
          <w:lang w:eastAsia="ru-RU"/>
        </w:rPr>
        <w:t xml:space="preserve">Таблица 2 </w:t>
      </w:r>
    </w:p>
    <w:p w:rsidR="00803F28" w:rsidRPr="003D45A0" w:rsidRDefault="00803F28" w:rsidP="00803F28">
      <w:pPr>
        <w:pStyle w:val="a7"/>
        <w:tabs>
          <w:tab w:val="left" w:pos="1485"/>
        </w:tabs>
        <w:spacing w:after="0" w:line="240" w:lineRule="auto"/>
        <w:ind w:left="0" w:firstLine="426"/>
        <w:jc w:val="center"/>
        <w:rPr>
          <w:rFonts w:ascii="Times New Roman" w:eastAsia="Times New Roman" w:hAnsi="Times New Roman"/>
          <w:bCs/>
          <w:color w:val="000000"/>
          <w:sz w:val="20"/>
          <w:szCs w:val="20"/>
          <w:lang w:eastAsia="ru-RU"/>
        </w:rPr>
      </w:pPr>
      <w:r w:rsidRPr="003D45A0">
        <w:rPr>
          <w:rFonts w:ascii="Times New Roman" w:eastAsia="Times New Roman" w:hAnsi="Times New Roman"/>
          <w:bCs/>
          <w:color w:val="000000"/>
          <w:sz w:val="20"/>
          <w:szCs w:val="20"/>
          <w:lang w:eastAsia="ru-RU"/>
        </w:rPr>
        <w:t xml:space="preserve"> Сравнительная оценка инструментов выбора стратегии развития на уровне бизнес-единиц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2254"/>
        <w:gridCol w:w="2352"/>
      </w:tblGrid>
      <w:tr w:rsidR="00803F28" w:rsidRPr="00803F28" w:rsidTr="009E6713">
        <w:tc>
          <w:tcPr>
            <w:tcW w:w="1733" w:type="dxa"/>
          </w:tcPr>
          <w:p w:rsidR="00803F28" w:rsidRPr="00803F28" w:rsidRDefault="00803F28" w:rsidP="00313EDA">
            <w:pPr>
              <w:pStyle w:val="a7"/>
              <w:tabs>
                <w:tab w:val="left" w:pos="1485"/>
              </w:tabs>
              <w:spacing w:after="0" w:line="240" w:lineRule="auto"/>
              <w:ind w:left="0" w:firstLine="426"/>
              <w:jc w:val="center"/>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Характеристика инструмента</w:t>
            </w:r>
          </w:p>
        </w:tc>
        <w:tc>
          <w:tcPr>
            <w:tcW w:w="2254" w:type="dxa"/>
          </w:tcPr>
          <w:p w:rsidR="00803F28" w:rsidRPr="00803F28" w:rsidRDefault="00803F28" w:rsidP="00313EDA">
            <w:pPr>
              <w:pStyle w:val="a7"/>
              <w:tabs>
                <w:tab w:val="left" w:pos="1485"/>
              </w:tabs>
              <w:spacing w:after="0" w:line="240" w:lineRule="auto"/>
              <w:ind w:left="0" w:firstLine="426"/>
              <w:jc w:val="center"/>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Достоинства</w:t>
            </w:r>
          </w:p>
        </w:tc>
        <w:tc>
          <w:tcPr>
            <w:tcW w:w="2352" w:type="dxa"/>
          </w:tcPr>
          <w:p w:rsidR="00803F28" w:rsidRPr="00803F28" w:rsidRDefault="00803F28" w:rsidP="00313EDA">
            <w:pPr>
              <w:pStyle w:val="a7"/>
              <w:tabs>
                <w:tab w:val="left" w:pos="1485"/>
              </w:tabs>
              <w:spacing w:after="0" w:line="240" w:lineRule="auto"/>
              <w:ind w:left="0" w:firstLine="426"/>
              <w:jc w:val="center"/>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Недостатки</w:t>
            </w:r>
          </w:p>
        </w:tc>
      </w:tr>
      <w:tr w:rsidR="00803F28" w:rsidRPr="00803F28" w:rsidTr="009E6713">
        <w:tc>
          <w:tcPr>
            <w:tcW w:w="6339" w:type="dxa"/>
            <w:gridSpan w:val="3"/>
          </w:tcPr>
          <w:p w:rsidR="00803F28" w:rsidRPr="00803F28" w:rsidRDefault="00803F28" w:rsidP="00313EDA">
            <w:pPr>
              <w:pStyle w:val="a7"/>
              <w:tabs>
                <w:tab w:val="left" w:pos="1485"/>
              </w:tabs>
              <w:spacing w:after="0" w:line="240" w:lineRule="auto"/>
              <w:ind w:left="0" w:firstLine="426"/>
              <w:jc w:val="center"/>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Модель М. Портера</w:t>
            </w:r>
          </w:p>
        </w:tc>
      </w:tr>
      <w:tr w:rsidR="00803F28" w:rsidRPr="00803F28" w:rsidTr="009E6713">
        <w:tc>
          <w:tcPr>
            <w:tcW w:w="1733" w:type="dxa"/>
            <w:vMerge w:val="restart"/>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М. Портер разделял стратегии, которым компания может следовать, на три типа: лидерство по издержкам, дифференциация и фокусирование</w:t>
            </w:r>
          </w:p>
        </w:tc>
        <w:tc>
          <w:tcPr>
            <w:tcW w:w="2254" w:type="dxa"/>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1. За счет интенсивной конкуренции позволяет организации добиваться выгодного положения или искать новые рыночные ниши.</w:t>
            </w:r>
          </w:p>
        </w:tc>
        <w:tc>
          <w:tcPr>
            <w:tcW w:w="2352" w:type="dxa"/>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 xml:space="preserve">1. </w:t>
            </w:r>
            <w:r w:rsidRPr="00803F28">
              <w:rPr>
                <w:rFonts w:ascii="Times New Roman" w:hAnsi="Times New Roman"/>
                <w:sz w:val="16"/>
                <w:szCs w:val="16"/>
                <w:shd w:val="clear" w:color="auto" w:fill="FFFFFF"/>
              </w:rPr>
              <w:t>Модель является статичной и не рассчитана на реально происходящие изменения на рынке.</w:t>
            </w:r>
          </w:p>
        </w:tc>
      </w:tr>
      <w:tr w:rsidR="00803F28" w:rsidRPr="00803F28" w:rsidTr="009E6713">
        <w:tc>
          <w:tcPr>
            <w:tcW w:w="1733" w:type="dxa"/>
            <w:vMerge/>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p>
        </w:tc>
        <w:tc>
          <w:tcPr>
            <w:tcW w:w="2254" w:type="dxa"/>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2. Организации могут выбирать эти стратегии для широкого рынка или узкого сегмента, на котором сфокусирована их деятельность.</w:t>
            </w:r>
          </w:p>
        </w:tc>
        <w:tc>
          <w:tcPr>
            <w:tcW w:w="2352" w:type="dxa"/>
            <w:vMerge w:val="restart"/>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 xml:space="preserve">2. </w:t>
            </w:r>
            <w:r w:rsidRPr="00803F28">
              <w:rPr>
                <w:rFonts w:ascii="Times New Roman" w:hAnsi="Times New Roman"/>
                <w:sz w:val="16"/>
                <w:szCs w:val="16"/>
              </w:rPr>
              <w:t xml:space="preserve">Вся концепция модели сосредоточена только на получении </w:t>
            </w:r>
            <w:r w:rsidRPr="00803F28">
              <w:rPr>
                <w:rFonts w:ascii="Times New Roman" w:hAnsi="Times New Roman"/>
                <w:sz w:val="16"/>
                <w:szCs w:val="16"/>
                <w:shd w:val="clear" w:color="auto" w:fill="FFFFFF"/>
              </w:rPr>
              <w:t>прибыли, желании превзойти или каким-то образом вытеснить конкурентов с рынка. Но любое экономическое взаимодействие – это не только конкуренция, но и сотрудничество.</w:t>
            </w:r>
          </w:p>
        </w:tc>
      </w:tr>
      <w:tr w:rsidR="00803F28" w:rsidRPr="00803F28" w:rsidTr="009E6713">
        <w:tc>
          <w:tcPr>
            <w:tcW w:w="1733" w:type="dxa"/>
            <w:vMerge/>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p>
        </w:tc>
        <w:tc>
          <w:tcPr>
            <w:tcW w:w="2254" w:type="dxa"/>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3. Модель дает чрезвычайно гибкие возможности для выбора направления движения, разработки стратегии.</w:t>
            </w:r>
          </w:p>
        </w:tc>
        <w:tc>
          <w:tcPr>
            <w:tcW w:w="2352" w:type="dxa"/>
            <w:vMerge/>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p>
        </w:tc>
      </w:tr>
      <w:tr w:rsidR="00803F28" w:rsidRPr="00803F28" w:rsidTr="009E6713">
        <w:tc>
          <w:tcPr>
            <w:tcW w:w="6339" w:type="dxa"/>
            <w:gridSpan w:val="3"/>
            <w:tcBorders>
              <w:bottom w:val="single" w:sz="4" w:space="0" w:color="auto"/>
            </w:tcBorders>
          </w:tcPr>
          <w:p w:rsidR="00803F28" w:rsidRPr="00803F28" w:rsidRDefault="00803F28" w:rsidP="00313EDA">
            <w:pPr>
              <w:pStyle w:val="a7"/>
              <w:tabs>
                <w:tab w:val="left" w:pos="1485"/>
              </w:tabs>
              <w:spacing w:after="0" w:line="240" w:lineRule="auto"/>
              <w:ind w:left="0" w:firstLine="426"/>
              <w:jc w:val="center"/>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Матрица И. Ансоффа «Товар / рынок»</w:t>
            </w:r>
          </w:p>
        </w:tc>
      </w:tr>
      <w:tr w:rsidR="00803F28" w:rsidRPr="00803F28" w:rsidTr="009E6713">
        <w:tc>
          <w:tcPr>
            <w:tcW w:w="1733" w:type="dxa"/>
            <w:vMerge w:val="restart"/>
            <w:tcBorders>
              <w:top w:val="single" w:sz="4" w:space="0" w:color="auto"/>
              <w:left w:val="single" w:sz="4" w:space="0" w:color="auto"/>
              <w:bottom w:val="single" w:sz="4" w:space="0" w:color="auto"/>
              <w:right w:val="single" w:sz="4" w:space="0" w:color="auto"/>
            </w:tcBorders>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Предназначена для описания возможных стратегий предприятия в условиях растущего рынка.</w:t>
            </w:r>
          </w:p>
        </w:tc>
        <w:tc>
          <w:tcPr>
            <w:tcW w:w="2254" w:type="dxa"/>
            <w:tcBorders>
              <w:top w:val="single" w:sz="4" w:space="0" w:color="auto"/>
              <w:left w:val="single" w:sz="4" w:space="0" w:color="auto"/>
              <w:bottom w:val="single" w:sz="4" w:space="0" w:color="auto"/>
              <w:right w:val="single" w:sz="4" w:space="0" w:color="auto"/>
            </w:tcBorders>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1. Простота и наглядность представления возможных стратегий.</w:t>
            </w:r>
          </w:p>
        </w:tc>
        <w:tc>
          <w:tcPr>
            <w:tcW w:w="2352" w:type="dxa"/>
            <w:tcBorders>
              <w:top w:val="single" w:sz="4" w:space="0" w:color="auto"/>
              <w:left w:val="single" w:sz="4" w:space="0" w:color="auto"/>
              <w:bottom w:val="single" w:sz="4" w:space="0" w:color="auto"/>
              <w:right w:val="single" w:sz="4" w:space="0" w:color="auto"/>
            </w:tcBorders>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1. Односторонняя ориентация на рост, учет всего двух, хотя и важнейших факторов.</w:t>
            </w:r>
          </w:p>
        </w:tc>
      </w:tr>
      <w:tr w:rsidR="00803F28" w:rsidRPr="00803F28" w:rsidTr="009E6713">
        <w:tc>
          <w:tcPr>
            <w:tcW w:w="1733" w:type="dxa"/>
            <w:vMerge/>
            <w:tcBorders>
              <w:top w:val="single" w:sz="4" w:space="0" w:color="auto"/>
              <w:bottom w:val="single" w:sz="4" w:space="0" w:color="auto"/>
            </w:tcBorders>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p>
        </w:tc>
        <w:tc>
          <w:tcPr>
            <w:tcW w:w="2254" w:type="dxa"/>
            <w:tcBorders>
              <w:top w:val="single" w:sz="4" w:space="0" w:color="auto"/>
              <w:bottom w:val="single" w:sz="4" w:space="0" w:color="auto"/>
            </w:tcBorders>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2. Позволяет использовать сразу несколько стратегий.</w:t>
            </w:r>
          </w:p>
        </w:tc>
        <w:tc>
          <w:tcPr>
            <w:tcW w:w="2352" w:type="dxa"/>
            <w:tcBorders>
              <w:top w:val="single" w:sz="4" w:space="0" w:color="auto"/>
              <w:bottom w:val="single" w:sz="4" w:space="0" w:color="auto"/>
            </w:tcBorders>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2. Ориентация только на рыночные требования при выборе нового бизнеса не гарантирует синергетического эффекта.</w:t>
            </w:r>
          </w:p>
        </w:tc>
      </w:tr>
      <w:tr w:rsidR="00803F28" w:rsidRPr="00803F28" w:rsidTr="009E6713">
        <w:tc>
          <w:tcPr>
            <w:tcW w:w="6339" w:type="dxa"/>
            <w:gridSpan w:val="3"/>
            <w:tcBorders>
              <w:top w:val="nil"/>
            </w:tcBorders>
          </w:tcPr>
          <w:p w:rsidR="00803F28" w:rsidRPr="00803F28" w:rsidRDefault="00803F28" w:rsidP="00313EDA">
            <w:pPr>
              <w:pStyle w:val="a7"/>
              <w:tabs>
                <w:tab w:val="left" w:pos="1485"/>
              </w:tabs>
              <w:spacing w:after="0" w:line="240" w:lineRule="auto"/>
              <w:ind w:left="0" w:firstLine="426"/>
              <w:jc w:val="center"/>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Трехмерная модель Д. Абеля</w:t>
            </w:r>
          </w:p>
        </w:tc>
      </w:tr>
      <w:tr w:rsidR="00803F28" w:rsidRPr="00803F28" w:rsidTr="009E6713">
        <w:tc>
          <w:tcPr>
            <w:tcW w:w="1733" w:type="dxa"/>
            <w:vMerge w:val="restart"/>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В дополнение к матрице И. Ансоффа добавляется третий фактор для определения бизнеса - технологию.</w:t>
            </w:r>
          </w:p>
        </w:tc>
        <w:tc>
          <w:tcPr>
            <w:tcW w:w="2254" w:type="dxa"/>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1. Набор возможных стратегических направлений развития бизнеса существенно расширяется чем в матрице И. Ансоффа.</w:t>
            </w:r>
          </w:p>
        </w:tc>
        <w:tc>
          <w:tcPr>
            <w:tcW w:w="2352" w:type="dxa"/>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1. Ориентация только на рыночные требования при выборе нового бизнеса не гарантирует синергетического эффекта.</w:t>
            </w:r>
          </w:p>
        </w:tc>
      </w:tr>
      <w:tr w:rsidR="00803F28" w:rsidRPr="00803F28" w:rsidTr="009E6713">
        <w:tc>
          <w:tcPr>
            <w:tcW w:w="1733" w:type="dxa"/>
            <w:vMerge/>
            <w:tcBorders>
              <w:bottom w:val="nil"/>
            </w:tcBorders>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p>
        </w:tc>
        <w:tc>
          <w:tcPr>
            <w:tcW w:w="2254" w:type="dxa"/>
            <w:tcBorders>
              <w:bottom w:val="nil"/>
            </w:tcBorders>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2. Простота и наглядность представления возможных стратегий.</w:t>
            </w:r>
          </w:p>
        </w:tc>
        <w:tc>
          <w:tcPr>
            <w:tcW w:w="2352" w:type="dxa"/>
            <w:tcBorders>
              <w:bottom w:val="nil"/>
            </w:tcBorders>
          </w:tcPr>
          <w:p w:rsid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2. Не имеет широкого применения на практике из-за отсутствия точных критериев выбора наилучшей области.</w:t>
            </w:r>
          </w:p>
          <w:p w:rsidR="009E6713" w:rsidRDefault="009E6713"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p>
          <w:p w:rsidR="009E6713" w:rsidRDefault="009E6713"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p>
          <w:p w:rsidR="009E6713" w:rsidRDefault="009E6713"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p>
          <w:p w:rsidR="009E6713" w:rsidRDefault="009E6713"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p>
          <w:p w:rsidR="009E6713" w:rsidRPr="00803F28" w:rsidRDefault="009E6713"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p>
        </w:tc>
      </w:tr>
    </w:tbl>
    <w:tbl>
      <w:tblPr>
        <w:tblStyle w:val="afff"/>
        <w:tblW w:w="5000" w:type="pct"/>
        <w:tblLook w:val="04A0"/>
      </w:tblPr>
      <w:tblGrid>
        <w:gridCol w:w="6339"/>
      </w:tblGrid>
      <w:tr w:rsidR="009E6713" w:rsidRPr="00DA0F30" w:rsidTr="00505825">
        <w:tc>
          <w:tcPr>
            <w:tcW w:w="5000" w:type="pct"/>
            <w:tcBorders>
              <w:top w:val="nil"/>
              <w:left w:val="nil"/>
              <w:bottom w:val="nil"/>
              <w:right w:val="nil"/>
            </w:tcBorders>
          </w:tcPr>
          <w:p w:rsidR="009E6713" w:rsidRPr="00DA0F30" w:rsidRDefault="009E6713" w:rsidP="009E6713">
            <w:pPr>
              <w:pStyle w:val="a7"/>
              <w:tabs>
                <w:tab w:val="left" w:pos="1485"/>
              </w:tabs>
              <w:ind w:left="0"/>
              <w:jc w:val="right"/>
              <w:rPr>
                <w:bCs/>
                <w:i/>
                <w:color w:val="000000"/>
              </w:rPr>
            </w:pPr>
            <w:r w:rsidRPr="00DA0F30">
              <w:rPr>
                <w:bCs/>
                <w:i/>
                <w:color w:val="000000"/>
              </w:rPr>
              <w:lastRenderedPageBreak/>
              <w:t xml:space="preserve">Продолжение таблицы </w:t>
            </w:r>
            <w:r>
              <w:rPr>
                <w:bCs/>
                <w:i/>
                <w:color w:val="000000"/>
              </w:rPr>
              <w:t>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2254"/>
        <w:gridCol w:w="2352"/>
      </w:tblGrid>
      <w:tr w:rsidR="009E6713" w:rsidRPr="00803F28" w:rsidTr="009E6713">
        <w:tc>
          <w:tcPr>
            <w:tcW w:w="6339" w:type="dxa"/>
            <w:gridSpan w:val="3"/>
            <w:tcBorders>
              <w:top w:val="nil"/>
              <w:left w:val="nil"/>
              <w:bottom w:val="nil"/>
              <w:right w:val="nil"/>
            </w:tcBorders>
          </w:tcPr>
          <w:p w:rsidR="009E6713" w:rsidRPr="009E6713" w:rsidRDefault="009E6713" w:rsidP="009E6713">
            <w:pPr>
              <w:tabs>
                <w:tab w:val="left" w:pos="1485"/>
              </w:tabs>
              <w:spacing w:after="0" w:line="240" w:lineRule="auto"/>
              <w:rPr>
                <w:rFonts w:ascii="Times New Roman" w:eastAsia="Times New Roman" w:hAnsi="Times New Roman"/>
                <w:bCs/>
                <w:color w:val="000000"/>
                <w:sz w:val="16"/>
                <w:szCs w:val="16"/>
                <w:lang w:eastAsia="ru-RU"/>
              </w:rPr>
            </w:pPr>
          </w:p>
        </w:tc>
      </w:tr>
      <w:tr w:rsidR="00803F28" w:rsidRPr="00803F28" w:rsidTr="009E6713">
        <w:tc>
          <w:tcPr>
            <w:tcW w:w="6339" w:type="dxa"/>
            <w:gridSpan w:val="3"/>
            <w:tcBorders>
              <w:top w:val="nil"/>
            </w:tcBorders>
          </w:tcPr>
          <w:p w:rsidR="00803F28" w:rsidRPr="00803F28" w:rsidRDefault="00803F28" w:rsidP="00313EDA">
            <w:pPr>
              <w:pStyle w:val="a7"/>
              <w:tabs>
                <w:tab w:val="left" w:pos="1485"/>
              </w:tabs>
              <w:spacing w:after="0" w:line="240" w:lineRule="auto"/>
              <w:ind w:left="0" w:firstLine="426"/>
              <w:jc w:val="center"/>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Деловой экран по Г.Н. Константинову</w:t>
            </w:r>
          </w:p>
        </w:tc>
      </w:tr>
      <w:tr w:rsidR="00803F28" w:rsidRPr="00803F28" w:rsidTr="009E6713">
        <w:tc>
          <w:tcPr>
            <w:tcW w:w="1733" w:type="dxa"/>
            <w:vMerge w:val="restart"/>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Это трехмерная модель. Она представляет собой набор решений, шаблонов. Организация может взять ее за основу формировании стратегий и как руководство к действию.</w:t>
            </w:r>
          </w:p>
        </w:tc>
        <w:tc>
          <w:tcPr>
            <w:tcW w:w="2254" w:type="dxa"/>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1. Усовершенствованная модель матрицы БКГ.</w:t>
            </w:r>
          </w:p>
        </w:tc>
        <w:tc>
          <w:tcPr>
            <w:tcW w:w="2352" w:type="dxa"/>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1. Он основан на анализе и констатации достигнутого и не может без дополнительных исследований дать аналогичную картину для будущего, учесть влияние изменений во внешней и внутренней среде предприятия.</w:t>
            </w:r>
          </w:p>
        </w:tc>
      </w:tr>
      <w:tr w:rsidR="00803F28" w:rsidRPr="00803F28" w:rsidTr="009E6713">
        <w:tc>
          <w:tcPr>
            <w:tcW w:w="1733" w:type="dxa"/>
            <w:vMerge/>
          </w:tcPr>
          <w:p w:rsidR="00803F28" w:rsidRPr="00803F28" w:rsidRDefault="00803F28" w:rsidP="00313EDA">
            <w:pPr>
              <w:pStyle w:val="a7"/>
              <w:tabs>
                <w:tab w:val="left" w:pos="1485"/>
              </w:tabs>
              <w:spacing w:after="0" w:line="240" w:lineRule="auto"/>
              <w:ind w:left="0" w:firstLine="426"/>
              <w:rPr>
                <w:rFonts w:ascii="Times New Roman" w:eastAsia="Times New Roman" w:hAnsi="Times New Roman"/>
                <w:bCs/>
                <w:color w:val="000000"/>
                <w:sz w:val="16"/>
                <w:szCs w:val="16"/>
                <w:lang w:eastAsia="ru-RU"/>
              </w:rPr>
            </w:pPr>
          </w:p>
        </w:tc>
        <w:tc>
          <w:tcPr>
            <w:tcW w:w="2254" w:type="dxa"/>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2. Показывает на возможные приоритеты при выборе вариантов маркетинговых, производственных и финансовых решений по различным видам деятельности, стратегиям конкуренции, формированию делового портфеля предприятия.</w:t>
            </w:r>
          </w:p>
        </w:tc>
        <w:tc>
          <w:tcPr>
            <w:tcW w:w="2352" w:type="dxa"/>
          </w:tcPr>
          <w:p w:rsidR="00803F28" w:rsidRPr="00803F28" w:rsidRDefault="00803F28" w:rsidP="00313EDA">
            <w:pPr>
              <w:pStyle w:val="a7"/>
              <w:tabs>
                <w:tab w:val="left" w:pos="1485"/>
              </w:tabs>
              <w:spacing w:after="0" w:line="240" w:lineRule="auto"/>
              <w:ind w:left="0"/>
              <w:rPr>
                <w:rFonts w:ascii="Times New Roman" w:eastAsia="Times New Roman" w:hAnsi="Times New Roman"/>
                <w:bCs/>
                <w:color w:val="000000"/>
                <w:sz w:val="16"/>
                <w:szCs w:val="16"/>
                <w:lang w:eastAsia="ru-RU"/>
              </w:rPr>
            </w:pPr>
            <w:r w:rsidRPr="00803F28">
              <w:rPr>
                <w:rFonts w:ascii="Times New Roman" w:eastAsia="Times New Roman" w:hAnsi="Times New Roman"/>
                <w:bCs/>
                <w:color w:val="000000"/>
                <w:sz w:val="16"/>
                <w:szCs w:val="16"/>
                <w:lang w:eastAsia="ru-RU"/>
              </w:rPr>
              <w:t>2. При многономенклатурном производстве теряет такое свое преимущество как наглядность или требует раздельного рассмотрения отдельных товарных групп.</w:t>
            </w:r>
          </w:p>
        </w:tc>
      </w:tr>
    </w:tbl>
    <w:p w:rsidR="00803F28" w:rsidRPr="003D45A0" w:rsidRDefault="00803F28" w:rsidP="00803F28">
      <w:pPr>
        <w:pStyle w:val="a7"/>
        <w:tabs>
          <w:tab w:val="left" w:pos="1485"/>
        </w:tabs>
        <w:spacing w:after="0" w:line="240" w:lineRule="auto"/>
        <w:ind w:left="0" w:firstLine="426"/>
        <w:jc w:val="both"/>
        <w:rPr>
          <w:rFonts w:ascii="Times New Roman" w:eastAsia="Times New Roman" w:hAnsi="Times New Roman"/>
          <w:bCs/>
          <w:color w:val="000000"/>
          <w:sz w:val="20"/>
          <w:szCs w:val="20"/>
          <w:lang w:eastAsia="ru-RU"/>
        </w:rPr>
      </w:pPr>
      <w:r w:rsidRPr="003D45A0">
        <w:rPr>
          <w:rFonts w:ascii="Times New Roman" w:eastAsia="Times New Roman" w:hAnsi="Times New Roman"/>
          <w:bCs/>
          <w:color w:val="000000"/>
          <w:sz w:val="20"/>
          <w:szCs w:val="20"/>
          <w:lang w:eastAsia="ru-RU"/>
        </w:rPr>
        <w:t>* Источник: Составлено автором на основании [</w:t>
      </w:r>
      <w:r>
        <w:rPr>
          <w:rFonts w:ascii="Times New Roman" w:eastAsia="Times New Roman" w:hAnsi="Times New Roman"/>
          <w:bCs/>
          <w:color w:val="000000"/>
          <w:sz w:val="20"/>
          <w:szCs w:val="20"/>
          <w:lang w:eastAsia="ru-RU"/>
        </w:rPr>
        <w:t>1</w:t>
      </w:r>
      <w:r w:rsidRPr="003D45A0">
        <w:rPr>
          <w:rFonts w:ascii="Times New Roman" w:eastAsia="Times New Roman" w:hAnsi="Times New Roman"/>
          <w:bCs/>
          <w:color w:val="000000"/>
          <w:sz w:val="20"/>
          <w:szCs w:val="20"/>
          <w:lang w:eastAsia="ru-RU"/>
        </w:rPr>
        <w:t>], [</w:t>
      </w:r>
      <w:r>
        <w:rPr>
          <w:rFonts w:ascii="Times New Roman" w:eastAsia="Times New Roman" w:hAnsi="Times New Roman"/>
          <w:bCs/>
          <w:color w:val="000000"/>
          <w:sz w:val="20"/>
          <w:szCs w:val="20"/>
          <w:lang w:eastAsia="ru-RU"/>
        </w:rPr>
        <w:t>4</w:t>
      </w:r>
      <w:r w:rsidRPr="003D45A0">
        <w:rPr>
          <w:rFonts w:ascii="Times New Roman" w:eastAsia="Times New Roman" w:hAnsi="Times New Roman"/>
          <w:bCs/>
          <w:color w:val="000000"/>
          <w:sz w:val="20"/>
          <w:szCs w:val="20"/>
          <w:lang w:eastAsia="ru-RU"/>
        </w:rPr>
        <w:t>], [</w:t>
      </w:r>
      <w:r>
        <w:rPr>
          <w:rFonts w:ascii="Times New Roman" w:eastAsia="Times New Roman" w:hAnsi="Times New Roman"/>
          <w:bCs/>
          <w:color w:val="000000"/>
          <w:sz w:val="20"/>
          <w:szCs w:val="20"/>
          <w:lang w:eastAsia="ru-RU"/>
        </w:rPr>
        <w:t>7</w:t>
      </w:r>
      <w:r w:rsidRPr="003D45A0">
        <w:rPr>
          <w:rFonts w:ascii="Times New Roman" w:eastAsia="Times New Roman" w:hAnsi="Times New Roman"/>
          <w:bCs/>
          <w:color w:val="000000"/>
          <w:sz w:val="20"/>
          <w:szCs w:val="20"/>
          <w:lang w:eastAsia="ru-RU"/>
        </w:rPr>
        <w:t>], [</w:t>
      </w:r>
      <w:r>
        <w:rPr>
          <w:rFonts w:ascii="Times New Roman" w:eastAsia="Times New Roman" w:hAnsi="Times New Roman"/>
          <w:bCs/>
          <w:color w:val="000000"/>
          <w:sz w:val="20"/>
          <w:szCs w:val="20"/>
          <w:lang w:eastAsia="ru-RU"/>
        </w:rPr>
        <w:t>8],</w:t>
      </w:r>
      <w:r w:rsidRPr="003D45A0">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9</w:t>
      </w:r>
      <w:r w:rsidRPr="003D45A0">
        <w:rPr>
          <w:rFonts w:ascii="Times New Roman" w:eastAsia="Times New Roman" w:hAnsi="Times New Roman"/>
          <w:bCs/>
          <w:color w:val="000000"/>
          <w:sz w:val="20"/>
          <w:szCs w:val="20"/>
          <w:lang w:eastAsia="ru-RU"/>
        </w:rPr>
        <w:t>].</w:t>
      </w:r>
    </w:p>
    <w:p w:rsidR="00803F28" w:rsidRDefault="00803F28" w:rsidP="00AB6178">
      <w:pPr>
        <w:pStyle w:val="a7"/>
        <w:tabs>
          <w:tab w:val="left" w:pos="1485"/>
        </w:tabs>
        <w:spacing w:after="0" w:line="240" w:lineRule="auto"/>
        <w:ind w:left="0" w:firstLine="426"/>
        <w:jc w:val="both"/>
        <w:rPr>
          <w:rFonts w:ascii="Times New Roman" w:eastAsia="Times New Roman" w:hAnsi="Times New Roman"/>
          <w:bCs/>
          <w:color w:val="000000"/>
          <w:sz w:val="20"/>
          <w:szCs w:val="20"/>
          <w:lang w:eastAsia="ru-RU"/>
        </w:rPr>
      </w:pPr>
      <w:r w:rsidRPr="003D45A0">
        <w:rPr>
          <w:rFonts w:ascii="Times New Roman" w:eastAsia="Times New Roman" w:hAnsi="Times New Roman"/>
          <w:bCs/>
          <w:color w:val="000000"/>
          <w:sz w:val="20"/>
          <w:szCs w:val="20"/>
          <w:lang w:eastAsia="ru-RU"/>
        </w:rPr>
        <w:t xml:space="preserve">Как видно из таблицы </w:t>
      </w:r>
      <w:r>
        <w:rPr>
          <w:rFonts w:ascii="Times New Roman" w:eastAsia="Times New Roman" w:hAnsi="Times New Roman"/>
          <w:bCs/>
          <w:color w:val="000000"/>
          <w:sz w:val="20"/>
          <w:szCs w:val="20"/>
          <w:lang w:eastAsia="ru-RU"/>
        </w:rPr>
        <w:t>2</w:t>
      </w:r>
      <w:r w:rsidRPr="003D45A0">
        <w:rPr>
          <w:rFonts w:ascii="Times New Roman" w:eastAsia="Times New Roman" w:hAnsi="Times New Roman"/>
          <w:bCs/>
          <w:color w:val="000000"/>
          <w:sz w:val="20"/>
          <w:szCs w:val="20"/>
          <w:lang w:eastAsia="ru-RU"/>
        </w:rPr>
        <w:t>, все методики выбора стратегии развития торговой организации на региональном рынке имеют свои достоинства и недостатки. Следует отметить, что трехмерная модель Д. Абеля и деловой экран по Г.Н. Константинову на практике практически не применяются, а самыми популярными инструментами является модель М. Портера и матрица И. Ансоффа.</w:t>
      </w:r>
      <w:r w:rsidR="00AB6178">
        <w:rPr>
          <w:rFonts w:ascii="Times New Roman" w:eastAsia="Times New Roman" w:hAnsi="Times New Roman"/>
          <w:bCs/>
          <w:color w:val="000000"/>
          <w:sz w:val="20"/>
          <w:szCs w:val="20"/>
          <w:lang w:eastAsia="ru-RU"/>
        </w:rPr>
        <w:t xml:space="preserve"> </w:t>
      </w:r>
      <w:r w:rsidRPr="003D45A0">
        <w:rPr>
          <w:rFonts w:ascii="Times New Roman" w:hAnsi="Times New Roman"/>
          <w:sz w:val="20"/>
          <w:szCs w:val="20"/>
        </w:rPr>
        <w:t xml:space="preserve">На основании представленного инструментария в таблице </w:t>
      </w:r>
      <w:r>
        <w:rPr>
          <w:rFonts w:ascii="Times New Roman" w:hAnsi="Times New Roman"/>
          <w:sz w:val="20"/>
          <w:szCs w:val="20"/>
        </w:rPr>
        <w:t>2</w:t>
      </w:r>
      <w:r w:rsidRPr="003D45A0">
        <w:rPr>
          <w:rFonts w:ascii="Times New Roman" w:hAnsi="Times New Roman"/>
          <w:sz w:val="20"/>
          <w:szCs w:val="20"/>
        </w:rPr>
        <w:t>, также можно осуществить выработку стратегии развития торговой организации на региональном рынке, полностью отвечающей реальному положению организации. Важнейшим моментом в данном случае будет учет конкурентной позиции торговой организации на региональном рынке.</w:t>
      </w:r>
    </w:p>
    <w:p w:rsidR="00803F28" w:rsidRDefault="00803F28" w:rsidP="00803F28">
      <w:pPr>
        <w:spacing w:after="0" w:line="240" w:lineRule="auto"/>
        <w:ind w:firstLine="426"/>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 xml:space="preserve">Главными особенностями именно конкурентной стратегии для развития торговой организации на </w:t>
      </w:r>
      <w:r w:rsidRPr="00972A1A">
        <w:rPr>
          <w:rFonts w:ascii="Times New Roman" w:eastAsia="Times New Roman" w:hAnsi="Times New Roman"/>
          <w:bCs/>
          <w:color w:val="000000"/>
          <w:sz w:val="20"/>
          <w:szCs w:val="20"/>
          <w:lang w:eastAsia="ru-RU"/>
        </w:rPr>
        <w:t>региональных рынках по мнению Припадчевой И. В. будут «в</w:t>
      </w:r>
      <w:r w:rsidRPr="00972A1A">
        <w:rPr>
          <w:rFonts w:ascii="Times New Roman" w:hAnsi="Times New Roman"/>
          <w:sz w:val="20"/>
          <w:szCs w:val="20"/>
        </w:rPr>
        <w:t>о-первых конкурентная стратегия предприятия способствует установлению равновесной цены, спроса и предложения. Во-вторых, конкурентная стратегия поддерживает общественно нормальные условия производства и реализации продукции. В-третьих, конкурентная стратегия стимулирует научно-технический прогресс и повышение эффективности производства промышленного предприятия. В-четвёртых, при противоборстве субъектов рынка усиливается их социально-экономическое расслоение» [8, с.46].</w:t>
      </w:r>
    </w:p>
    <w:p w:rsidR="00803F28" w:rsidRDefault="00803F28" w:rsidP="00803F28">
      <w:pPr>
        <w:spacing w:after="0" w:line="240" w:lineRule="auto"/>
        <w:ind w:firstLine="426"/>
        <w:jc w:val="both"/>
        <w:rPr>
          <w:rFonts w:ascii="Times New Roman" w:eastAsia="Times New Roman" w:hAnsi="Times New Roman"/>
          <w:bCs/>
          <w:color w:val="000000"/>
          <w:sz w:val="20"/>
          <w:szCs w:val="20"/>
          <w:lang w:eastAsia="ru-RU"/>
        </w:rPr>
      </w:pPr>
      <w:r w:rsidRPr="003D45A0">
        <w:rPr>
          <w:rFonts w:ascii="Times New Roman" w:eastAsia="Times New Roman" w:hAnsi="Times New Roman"/>
          <w:bCs/>
          <w:color w:val="000000"/>
          <w:sz w:val="20"/>
          <w:szCs w:val="20"/>
          <w:lang w:eastAsia="ru-RU"/>
        </w:rPr>
        <w:lastRenderedPageBreak/>
        <w:t>В итоге отметим, что для выбора стратегии развития торговой организации на региональном рынке необходимо применять последовательный комплекс методик позволяющих учесть реальное положение организации.</w:t>
      </w:r>
    </w:p>
    <w:p w:rsidR="009E6713" w:rsidRDefault="009E6713" w:rsidP="00803F28">
      <w:pPr>
        <w:spacing w:after="0" w:line="240" w:lineRule="auto"/>
        <w:ind w:firstLine="426"/>
        <w:jc w:val="both"/>
        <w:rPr>
          <w:rFonts w:ascii="Times New Roman" w:eastAsia="Times New Roman" w:hAnsi="Times New Roman"/>
          <w:bCs/>
          <w:color w:val="000000"/>
          <w:sz w:val="20"/>
          <w:szCs w:val="20"/>
          <w:lang w:eastAsia="ru-RU"/>
        </w:rPr>
      </w:pPr>
    </w:p>
    <w:p w:rsidR="00803F28" w:rsidRPr="00803F28" w:rsidRDefault="00803F28" w:rsidP="00803F28">
      <w:pPr>
        <w:pStyle w:val="a7"/>
        <w:tabs>
          <w:tab w:val="left" w:pos="1485"/>
        </w:tabs>
        <w:spacing w:after="0" w:line="240" w:lineRule="auto"/>
        <w:ind w:left="0" w:firstLine="426"/>
        <w:jc w:val="center"/>
        <w:rPr>
          <w:rFonts w:ascii="Times New Roman" w:eastAsia="Times New Roman" w:hAnsi="Times New Roman"/>
          <w:b/>
          <w:bCs/>
          <w:color w:val="000000"/>
          <w:sz w:val="20"/>
          <w:szCs w:val="20"/>
          <w:lang w:eastAsia="ru-RU"/>
        </w:rPr>
      </w:pPr>
      <w:r w:rsidRPr="00803F28">
        <w:rPr>
          <w:rFonts w:ascii="Times New Roman" w:eastAsia="Times New Roman" w:hAnsi="Times New Roman"/>
          <w:b/>
          <w:bCs/>
          <w:color w:val="000000"/>
          <w:sz w:val="20"/>
          <w:szCs w:val="20"/>
          <w:lang w:eastAsia="ru-RU"/>
        </w:rPr>
        <w:t>Бибилиографический список</w:t>
      </w:r>
    </w:p>
    <w:p w:rsidR="00803F28" w:rsidRPr="00D53C0F" w:rsidRDefault="00803F28" w:rsidP="00803F28">
      <w:pPr>
        <w:pStyle w:val="a7"/>
        <w:tabs>
          <w:tab w:val="left" w:pos="1485"/>
        </w:tabs>
        <w:spacing w:after="0" w:line="240" w:lineRule="auto"/>
        <w:ind w:left="0" w:firstLine="426"/>
        <w:jc w:val="both"/>
        <w:rPr>
          <w:rFonts w:ascii="Times New Roman" w:hAnsi="Times New Roman"/>
          <w:sz w:val="20"/>
          <w:szCs w:val="20"/>
        </w:rPr>
      </w:pPr>
      <w:r w:rsidRPr="00D53C0F">
        <w:rPr>
          <w:rFonts w:ascii="Times New Roman" w:hAnsi="Times New Roman"/>
          <w:sz w:val="20"/>
          <w:szCs w:val="20"/>
        </w:rPr>
        <w:t xml:space="preserve">1. </w:t>
      </w:r>
      <w:r w:rsidRPr="009E6713">
        <w:rPr>
          <w:rFonts w:ascii="Times New Roman" w:hAnsi="Times New Roman"/>
          <w:i/>
          <w:sz w:val="20"/>
          <w:szCs w:val="20"/>
        </w:rPr>
        <w:t>Афанасьева</w:t>
      </w:r>
      <w:r w:rsidR="009E6713" w:rsidRPr="009E6713">
        <w:rPr>
          <w:rFonts w:ascii="Times New Roman" w:hAnsi="Times New Roman"/>
          <w:i/>
          <w:sz w:val="20"/>
          <w:szCs w:val="20"/>
        </w:rPr>
        <w:t xml:space="preserve"> </w:t>
      </w:r>
      <w:r w:rsidRPr="009E6713">
        <w:rPr>
          <w:rFonts w:ascii="Times New Roman" w:hAnsi="Times New Roman"/>
          <w:i/>
          <w:sz w:val="20"/>
          <w:szCs w:val="20"/>
        </w:rPr>
        <w:t>Л.А.</w:t>
      </w:r>
      <w:r w:rsidRPr="00D53C0F">
        <w:rPr>
          <w:rFonts w:ascii="Times New Roman" w:hAnsi="Times New Roman"/>
          <w:sz w:val="20"/>
          <w:szCs w:val="20"/>
        </w:rPr>
        <w:t xml:space="preserve"> Формирование продуктовой стратегии предприятия [Текст]</w:t>
      </w:r>
      <w:r w:rsidR="00B47180">
        <w:rPr>
          <w:rFonts w:ascii="Times New Roman" w:hAnsi="Times New Roman"/>
          <w:sz w:val="20"/>
          <w:szCs w:val="20"/>
        </w:rPr>
        <w:t xml:space="preserve"> </w:t>
      </w:r>
      <w:r w:rsidRPr="00D53C0F">
        <w:rPr>
          <w:rFonts w:ascii="Times New Roman" w:hAnsi="Times New Roman"/>
          <w:sz w:val="20"/>
          <w:szCs w:val="20"/>
        </w:rPr>
        <w:t>// Вестник БУПК.</w:t>
      </w:r>
      <w:r w:rsidR="00B47180">
        <w:rPr>
          <w:rFonts w:ascii="Times New Roman" w:hAnsi="Times New Roman"/>
          <w:sz w:val="20"/>
          <w:szCs w:val="20"/>
        </w:rPr>
        <w:t xml:space="preserve"> </w:t>
      </w:r>
      <w:r w:rsidR="00742BE2">
        <w:rPr>
          <w:rFonts w:ascii="Times New Roman" w:hAnsi="Times New Roman"/>
          <w:sz w:val="20"/>
          <w:szCs w:val="20"/>
        </w:rPr>
        <w:t xml:space="preserve">2010. </w:t>
      </w:r>
      <w:r w:rsidRPr="00D53C0F">
        <w:rPr>
          <w:rFonts w:ascii="Times New Roman" w:hAnsi="Times New Roman"/>
          <w:sz w:val="20"/>
          <w:szCs w:val="20"/>
        </w:rPr>
        <w:t>№2.</w:t>
      </w:r>
      <w:r>
        <w:rPr>
          <w:rFonts w:ascii="Times New Roman" w:hAnsi="Times New Roman"/>
          <w:sz w:val="20"/>
          <w:szCs w:val="20"/>
        </w:rPr>
        <w:t xml:space="preserve"> </w:t>
      </w:r>
      <w:r w:rsidRPr="00D53C0F">
        <w:rPr>
          <w:rFonts w:ascii="Times New Roman" w:hAnsi="Times New Roman"/>
          <w:sz w:val="20"/>
          <w:szCs w:val="20"/>
        </w:rPr>
        <w:t>С.236-242.</w:t>
      </w:r>
    </w:p>
    <w:p w:rsidR="00803F28" w:rsidRPr="00D53C0F" w:rsidRDefault="00803F28" w:rsidP="00803F28">
      <w:pPr>
        <w:pStyle w:val="a7"/>
        <w:tabs>
          <w:tab w:val="left" w:pos="1485"/>
        </w:tabs>
        <w:spacing w:after="0" w:line="240" w:lineRule="auto"/>
        <w:ind w:left="0" w:firstLine="426"/>
        <w:jc w:val="both"/>
        <w:rPr>
          <w:rFonts w:ascii="Times New Roman" w:hAnsi="Times New Roman"/>
          <w:sz w:val="20"/>
          <w:szCs w:val="20"/>
        </w:rPr>
      </w:pPr>
      <w:r w:rsidRPr="00D53C0F">
        <w:rPr>
          <w:rFonts w:ascii="Times New Roman" w:hAnsi="Times New Roman"/>
          <w:sz w:val="20"/>
          <w:szCs w:val="20"/>
        </w:rPr>
        <w:t xml:space="preserve">2. </w:t>
      </w:r>
      <w:r w:rsidRPr="009E6713">
        <w:rPr>
          <w:rFonts w:ascii="Times New Roman" w:hAnsi="Times New Roman"/>
          <w:i/>
          <w:sz w:val="20"/>
          <w:szCs w:val="20"/>
        </w:rPr>
        <w:t>Альберт М., Мескон М.Х., Хедоури Ф.</w:t>
      </w:r>
      <w:r w:rsidRPr="00D53C0F">
        <w:rPr>
          <w:rFonts w:ascii="Times New Roman" w:hAnsi="Times New Roman"/>
          <w:sz w:val="20"/>
          <w:szCs w:val="20"/>
        </w:rPr>
        <w:t xml:space="preserve"> Основы менеджмента.</w:t>
      </w:r>
      <w:r>
        <w:rPr>
          <w:rFonts w:ascii="Times New Roman" w:hAnsi="Times New Roman"/>
          <w:sz w:val="20"/>
          <w:szCs w:val="20"/>
        </w:rPr>
        <w:t xml:space="preserve"> </w:t>
      </w:r>
      <w:r w:rsidRPr="00D53C0F">
        <w:rPr>
          <w:rFonts w:ascii="Times New Roman" w:hAnsi="Times New Roman"/>
          <w:sz w:val="20"/>
          <w:szCs w:val="20"/>
        </w:rPr>
        <w:t>К</w:t>
      </w:r>
      <w:r>
        <w:rPr>
          <w:rFonts w:ascii="Times New Roman" w:hAnsi="Times New Roman"/>
          <w:sz w:val="20"/>
          <w:szCs w:val="20"/>
        </w:rPr>
        <w:t>.: Диалектика - Вильямс, 2013.</w:t>
      </w:r>
      <w:r w:rsidRPr="00D53C0F">
        <w:rPr>
          <w:rFonts w:ascii="Times New Roman" w:hAnsi="Times New Roman"/>
          <w:sz w:val="20"/>
          <w:szCs w:val="20"/>
        </w:rPr>
        <w:t xml:space="preserve"> 672с.</w:t>
      </w:r>
    </w:p>
    <w:p w:rsidR="00803F28" w:rsidRPr="00D53C0F" w:rsidRDefault="00803F28" w:rsidP="00803F28">
      <w:pPr>
        <w:pStyle w:val="a7"/>
        <w:tabs>
          <w:tab w:val="left" w:pos="1485"/>
        </w:tabs>
        <w:spacing w:after="0" w:line="240" w:lineRule="auto"/>
        <w:ind w:left="0" w:firstLine="426"/>
        <w:jc w:val="both"/>
        <w:rPr>
          <w:rFonts w:ascii="Times New Roman" w:hAnsi="Times New Roman"/>
          <w:sz w:val="20"/>
          <w:szCs w:val="20"/>
        </w:rPr>
      </w:pPr>
      <w:r w:rsidRPr="00D53C0F">
        <w:rPr>
          <w:rFonts w:ascii="Times New Roman" w:hAnsi="Times New Roman"/>
          <w:sz w:val="20"/>
          <w:szCs w:val="20"/>
        </w:rPr>
        <w:t xml:space="preserve">3. </w:t>
      </w:r>
      <w:r w:rsidRPr="009E6713">
        <w:rPr>
          <w:rFonts w:ascii="Times New Roman" w:hAnsi="Times New Roman"/>
          <w:i/>
          <w:sz w:val="20"/>
          <w:szCs w:val="20"/>
        </w:rPr>
        <w:t>Виханский О.С.</w:t>
      </w:r>
      <w:r w:rsidRPr="00D53C0F">
        <w:rPr>
          <w:rFonts w:ascii="Times New Roman" w:hAnsi="Times New Roman"/>
          <w:sz w:val="20"/>
          <w:szCs w:val="20"/>
        </w:rPr>
        <w:t xml:space="preserve"> Стратегическое управление.</w:t>
      </w:r>
      <w:r>
        <w:rPr>
          <w:rFonts w:ascii="Times New Roman" w:hAnsi="Times New Roman"/>
          <w:sz w:val="20"/>
          <w:szCs w:val="20"/>
        </w:rPr>
        <w:t xml:space="preserve">. М.: Экономистъ, 2004 . </w:t>
      </w:r>
      <w:r w:rsidRPr="00D53C0F">
        <w:rPr>
          <w:rFonts w:ascii="Times New Roman" w:hAnsi="Times New Roman"/>
          <w:sz w:val="20"/>
          <w:szCs w:val="20"/>
        </w:rPr>
        <w:t>296 с.</w:t>
      </w:r>
    </w:p>
    <w:p w:rsidR="00803F28" w:rsidRPr="00D53C0F" w:rsidRDefault="00803F28" w:rsidP="00803F28">
      <w:pPr>
        <w:pStyle w:val="a7"/>
        <w:tabs>
          <w:tab w:val="left" w:pos="1485"/>
        </w:tabs>
        <w:spacing w:after="0" w:line="240" w:lineRule="auto"/>
        <w:ind w:left="0" w:firstLine="426"/>
        <w:jc w:val="both"/>
        <w:rPr>
          <w:rFonts w:ascii="Times New Roman" w:hAnsi="Times New Roman"/>
          <w:sz w:val="20"/>
          <w:szCs w:val="20"/>
        </w:rPr>
      </w:pPr>
      <w:r w:rsidRPr="00D53C0F">
        <w:rPr>
          <w:rFonts w:ascii="Times New Roman" w:hAnsi="Times New Roman"/>
          <w:sz w:val="20"/>
          <w:szCs w:val="20"/>
        </w:rPr>
        <w:t xml:space="preserve">4. </w:t>
      </w:r>
      <w:r w:rsidRPr="009E6713">
        <w:rPr>
          <w:rFonts w:ascii="Times New Roman" w:hAnsi="Times New Roman"/>
          <w:i/>
          <w:sz w:val="20"/>
          <w:szCs w:val="20"/>
        </w:rPr>
        <w:t>Дафт Р.Л.</w:t>
      </w:r>
      <w:r>
        <w:rPr>
          <w:rFonts w:ascii="Times New Roman" w:hAnsi="Times New Roman"/>
          <w:sz w:val="20"/>
          <w:szCs w:val="20"/>
        </w:rPr>
        <w:t xml:space="preserve"> Менеджмент. СПб.: Питер, 2015.</w:t>
      </w:r>
      <w:r w:rsidRPr="00D53C0F">
        <w:rPr>
          <w:rFonts w:ascii="Times New Roman" w:hAnsi="Times New Roman"/>
          <w:sz w:val="20"/>
          <w:szCs w:val="20"/>
        </w:rPr>
        <w:t xml:space="preserve"> 656с.</w:t>
      </w:r>
    </w:p>
    <w:p w:rsidR="00803F28" w:rsidRPr="00D53C0F" w:rsidRDefault="00803F28" w:rsidP="00803F28">
      <w:pPr>
        <w:pStyle w:val="a7"/>
        <w:tabs>
          <w:tab w:val="left" w:pos="1485"/>
        </w:tabs>
        <w:spacing w:after="0" w:line="240" w:lineRule="auto"/>
        <w:ind w:left="0" w:firstLine="426"/>
        <w:jc w:val="both"/>
        <w:rPr>
          <w:rFonts w:ascii="Times New Roman" w:hAnsi="Times New Roman"/>
          <w:sz w:val="20"/>
          <w:szCs w:val="20"/>
        </w:rPr>
      </w:pPr>
      <w:r w:rsidRPr="00D53C0F">
        <w:rPr>
          <w:rFonts w:ascii="Times New Roman" w:hAnsi="Times New Roman"/>
          <w:sz w:val="20"/>
          <w:szCs w:val="20"/>
        </w:rPr>
        <w:t xml:space="preserve">5. </w:t>
      </w:r>
      <w:r w:rsidRPr="009E6713">
        <w:rPr>
          <w:rFonts w:ascii="Times New Roman" w:hAnsi="Times New Roman"/>
          <w:i/>
          <w:sz w:val="20"/>
          <w:szCs w:val="20"/>
        </w:rPr>
        <w:t>Литвак Б.Г.</w:t>
      </w:r>
      <w:r w:rsidRPr="00D53C0F">
        <w:rPr>
          <w:rFonts w:ascii="Times New Roman" w:hAnsi="Times New Roman"/>
          <w:sz w:val="20"/>
          <w:szCs w:val="20"/>
        </w:rPr>
        <w:t xml:space="preserve"> Стратегический менеджмент. М.: Юрайт, 2014. 507с.</w:t>
      </w:r>
    </w:p>
    <w:p w:rsidR="00803F28" w:rsidRPr="00D53C0F" w:rsidRDefault="00803F28" w:rsidP="00803F28">
      <w:pPr>
        <w:pStyle w:val="a7"/>
        <w:tabs>
          <w:tab w:val="left" w:pos="1485"/>
        </w:tabs>
        <w:spacing w:after="0" w:line="240" w:lineRule="auto"/>
        <w:ind w:left="0" w:firstLine="426"/>
        <w:jc w:val="both"/>
        <w:rPr>
          <w:rFonts w:ascii="Times New Roman" w:hAnsi="Times New Roman"/>
          <w:sz w:val="20"/>
          <w:szCs w:val="20"/>
        </w:rPr>
      </w:pPr>
      <w:r w:rsidRPr="00D53C0F">
        <w:rPr>
          <w:rFonts w:ascii="Times New Roman" w:hAnsi="Times New Roman"/>
          <w:sz w:val="20"/>
          <w:szCs w:val="20"/>
        </w:rPr>
        <w:t xml:space="preserve">6. </w:t>
      </w:r>
      <w:r w:rsidRPr="00AB6178">
        <w:rPr>
          <w:rFonts w:ascii="Times New Roman" w:hAnsi="Times New Roman"/>
          <w:i/>
          <w:sz w:val="20"/>
          <w:szCs w:val="20"/>
        </w:rPr>
        <w:t xml:space="preserve">Пирс </w:t>
      </w:r>
      <w:r w:rsidRPr="00AB6178">
        <w:rPr>
          <w:rFonts w:ascii="Times New Roman" w:hAnsi="Times New Roman"/>
          <w:i/>
          <w:sz w:val="20"/>
          <w:szCs w:val="20"/>
          <w:lang w:val="en-US"/>
        </w:rPr>
        <w:t>II</w:t>
      </w:r>
      <w:r w:rsidRPr="00AB6178">
        <w:rPr>
          <w:rFonts w:ascii="Times New Roman" w:hAnsi="Times New Roman"/>
          <w:i/>
          <w:sz w:val="20"/>
          <w:szCs w:val="20"/>
        </w:rPr>
        <w:t xml:space="preserve"> Дж., Робинсон Р. </w:t>
      </w:r>
      <w:r w:rsidRPr="00D53C0F">
        <w:rPr>
          <w:rFonts w:ascii="Times New Roman" w:hAnsi="Times New Roman"/>
          <w:sz w:val="20"/>
          <w:szCs w:val="20"/>
        </w:rPr>
        <w:t>Стратегический менеджмент. 12-е изд. СПб.: Питер, 2013. 560с.</w:t>
      </w:r>
    </w:p>
    <w:p w:rsidR="00803F28" w:rsidRPr="00D53C0F" w:rsidRDefault="00803F28" w:rsidP="00803F28">
      <w:pPr>
        <w:autoSpaceDE w:val="0"/>
        <w:autoSpaceDN w:val="0"/>
        <w:adjustRightInd w:val="0"/>
        <w:spacing w:after="0" w:line="240" w:lineRule="auto"/>
        <w:ind w:firstLine="426"/>
        <w:jc w:val="both"/>
        <w:rPr>
          <w:rFonts w:ascii="Times New Roman" w:eastAsia="NewtonC" w:hAnsi="Times New Roman"/>
          <w:sz w:val="20"/>
          <w:szCs w:val="20"/>
        </w:rPr>
      </w:pPr>
      <w:r w:rsidRPr="00D53C0F">
        <w:rPr>
          <w:rFonts w:ascii="Times New Roman" w:hAnsi="Times New Roman"/>
          <w:sz w:val="20"/>
          <w:szCs w:val="20"/>
        </w:rPr>
        <w:t xml:space="preserve">7. </w:t>
      </w:r>
      <w:r w:rsidRPr="00AB6178">
        <w:rPr>
          <w:rFonts w:ascii="Times New Roman" w:hAnsi="Times New Roman"/>
          <w:i/>
          <w:sz w:val="20"/>
          <w:szCs w:val="20"/>
        </w:rPr>
        <w:t xml:space="preserve">Попов В.Н. </w:t>
      </w:r>
      <w:r w:rsidRPr="00D53C0F">
        <w:rPr>
          <w:rFonts w:ascii="Times New Roman" w:eastAsia="NewtonC" w:hAnsi="Times New Roman"/>
          <w:sz w:val="20"/>
          <w:szCs w:val="20"/>
        </w:rPr>
        <w:t>Системный анализ в менеджменте.</w:t>
      </w:r>
      <w:r w:rsidR="00B47180">
        <w:rPr>
          <w:rFonts w:ascii="Times New Roman" w:eastAsia="NewtonC" w:hAnsi="Times New Roman"/>
          <w:sz w:val="20"/>
          <w:szCs w:val="20"/>
        </w:rPr>
        <w:t xml:space="preserve"> </w:t>
      </w:r>
      <w:r w:rsidRPr="00D53C0F">
        <w:rPr>
          <w:rFonts w:ascii="Times New Roman" w:eastAsia="NewtonC" w:hAnsi="Times New Roman"/>
          <w:sz w:val="20"/>
          <w:szCs w:val="20"/>
        </w:rPr>
        <w:t>М. : КНОРУС, 2013.</w:t>
      </w:r>
      <w:r w:rsidR="00B47180">
        <w:rPr>
          <w:rFonts w:ascii="Times New Roman" w:eastAsia="NewtonC" w:hAnsi="Times New Roman"/>
          <w:sz w:val="20"/>
          <w:szCs w:val="20"/>
        </w:rPr>
        <w:t xml:space="preserve"> </w:t>
      </w:r>
      <w:r w:rsidRPr="00D53C0F">
        <w:rPr>
          <w:rFonts w:ascii="Times New Roman" w:eastAsia="NewtonC" w:hAnsi="Times New Roman"/>
          <w:sz w:val="20"/>
          <w:szCs w:val="20"/>
        </w:rPr>
        <w:t>302 с.</w:t>
      </w:r>
    </w:p>
    <w:p w:rsidR="00803F28" w:rsidRPr="00D53C0F" w:rsidRDefault="00803F28" w:rsidP="00803F28">
      <w:pPr>
        <w:pStyle w:val="affff0"/>
        <w:ind w:firstLine="426"/>
        <w:jc w:val="both"/>
        <w:rPr>
          <w:rFonts w:ascii="Times New Roman" w:hAnsi="Times New Roman"/>
          <w:sz w:val="20"/>
          <w:szCs w:val="20"/>
        </w:rPr>
      </w:pPr>
      <w:r w:rsidRPr="00D53C0F">
        <w:rPr>
          <w:rFonts w:ascii="Times New Roman" w:eastAsia="NewtonC" w:hAnsi="Times New Roman"/>
          <w:sz w:val="20"/>
          <w:szCs w:val="20"/>
        </w:rPr>
        <w:t xml:space="preserve">8. </w:t>
      </w:r>
      <w:r w:rsidRPr="00AB6178">
        <w:rPr>
          <w:rFonts w:ascii="Times New Roman" w:hAnsi="Times New Roman"/>
          <w:i/>
          <w:sz w:val="20"/>
          <w:szCs w:val="20"/>
        </w:rPr>
        <w:t>Припадчева И.В.</w:t>
      </w:r>
      <w:r w:rsidRPr="00D53C0F">
        <w:rPr>
          <w:rFonts w:ascii="Times New Roman" w:hAnsi="Times New Roman"/>
          <w:sz w:val="20"/>
          <w:szCs w:val="20"/>
        </w:rPr>
        <w:t xml:space="preserve"> Особенности управления конкурентной стратегией предприятия // Актуальные вопросы экономических наук.</w:t>
      </w:r>
      <w:r w:rsidR="00B47180">
        <w:rPr>
          <w:rFonts w:ascii="Times New Roman" w:hAnsi="Times New Roman"/>
          <w:sz w:val="20"/>
          <w:szCs w:val="20"/>
        </w:rPr>
        <w:t xml:space="preserve"> </w:t>
      </w:r>
      <w:r w:rsidRPr="00D53C0F">
        <w:rPr>
          <w:rFonts w:ascii="Times New Roman" w:hAnsi="Times New Roman"/>
          <w:sz w:val="20"/>
          <w:szCs w:val="20"/>
        </w:rPr>
        <w:t>2015.</w:t>
      </w:r>
      <w:r w:rsidR="00B47180">
        <w:rPr>
          <w:rFonts w:ascii="Times New Roman" w:hAnsi="Times New Roman"/>
          <w:sz w:val="20"/>
          <w:szCs w:val="20"/>
        </w:rPr>
        <w:t xml:space="preserve"> </w:t>
      </w:r>
      <w:r w:rsidRPr="00D53C0F">
        <w:rPr>
          <w:rFonts w:ascii="Times New Roman" w:hAnsi="Times New Roman"/>
          <w:sz w:val="20"/>
          <w:szCs w:val="20"/>
        </w:rPr>
        <w:t>№43.</w:t>
      </w:r>
      <w:r w:rsidR="00B47180">
        <w:rPr>
          <w:rFonts w:ascii="Times New Roman" w:hAnsi="Times New Roman"/>
          <w:sz w:val="20"/>
          <w:szCs w:val="20"/>
        </w:rPr>
        <w:t xml:space="preserve"> </w:t>
      </w:r>
      <w:r w:rsidRPr="00D53C0F">
        <w:rPr>
          <w:rFonts w:ascii="Times New Roman" w:hAnsi="Times New Roman"/>
          <w:sz w:val="20"/>
          <w:szCs w:val="20"/>
        </w:rPr>
        <w:t>С. 42-46.</w:t>
      </w:r>
    </w:p>
    <w:p w:rsidR="00803F28" w:rsidRPr="00D53C0F" w:rsidRDefault="00803F28" w:rsidP="00803F28">
      <w:pPr>
        <w:pStyle w:val="a7"/>
        <w:tabs>
          <w:tab w:val="left" w:pos="1485"/>
        </w:tabs>
        <w:spacing w:after="0" w:line="240" w:lineRule="auto"/>
        <w:ind w:left="0" w:firstLine="426"/>
        <w:jc w:val="both"/>
        <w:rPr>
          <w:rFonts w:ascii="Times New Roman" w:hAnsi="Times New Roman"/>
          <w:sz w:val="20"/>
          <w:szCs w:val="20"/>
        </w:rPr>
      </w:pPr>
      <w:r w:rsidRPr="00D53C0F">
        <w:rPr>
          <w:rFonts w:ascii="Times New Roman" w:hAnsi="Times New Roman"/>
          <w:sz w:val="20"/>
          <w:szCs w:val="20"/>
        </w:rPr>
        <w:t>9. Томпсон-мл А.А., А. Гэмбл П.М., Стрикленд III А. Дж. Стратегический менеджмент: создание конкурентного преимущества. 19-е изд. К.: Вильямс, 2015. 592с.</w:t>
      </w:r>
    </w:p>
    <w:p w:rsidR="00803F28" w:rsidRPr="00D53C0F" w:rsidRDefault="00803F28" w:rsidP="00803F28">
      <w:pPr>
        <w:pStyle w:val="a7"/>
        <w:tabs>
          <w:tab w:val="left" w:pos="1485"/>
        </w:tabs>
        <w:spacing w:after="0" w:line="240" w:lineRule="auto"/>
        <w:ind w:left="0" w:firstLine="426"/>
        <w:jc w:val="both"/>
        <w:rPr>
          <w:rFonts w:ascii="Times New Roman" w:hAnsi="Times New Roman"/>
          <w:sz w:val="20"/>
          <w:szCs w:val="20"/>
        </w:rPr>
      </w:pPr>
      <w:r w:rsidRPr="00D53C0F">
        <w:rPr>
          <w:rFonts w:ascii="Times New Roman" w:hAnsi="Times New Roman"/>
          <w:sz w:val="20"/>
          <w:szCs w:val="20"/>
        </w:rPr>
        <w:t xml:space="preserve">10. </w:t>
      </w:r>
      <w:r w:rsidRPr="00AB6178">
        <w:rPr>
          <w:rFonts w:ascii="Times New Roman" w:hAnsi="Times New Roman"/>
          <w:i/>
          <w:sz w:val="20"/>
          <w:szCs w:val="20"/>
        </w:rPr>
        <w:t>Ходыревская В.Н.</w:t>
      </w:r>
      <w:r w:rsidRPr="00D53C0F">
        <w:rPr>
          <w:rFonts w:ascii="Times New Roman" w:hAnsi="Times New Roman"/>
          <w:sz w:val="20"/>
          <w:szCs w:val="20"/>
        </w:rPr>
        <w:t xml:space="preserve"> Стратегическое управление предприятием // Теоретические и прикладные вопросы экономики и сферы услуг.</w:t>
      </w:r>
      <w:r w:rsidR="00B47180">
        <w:rPr>
          <w:rFonts w:ascii="Times New Roman" w:hAnsi="Times New Roman"/>
          <w:sz w:val="20"/>
          <w:szCs w:val="20"/>
        </w:rPr>
        <w:t xml:space="preserve"> </w:t>
      </w:r>
      <w:r>
        <w:rPr>
          <w:rFonts w:ascii="Times New Roman" w:hAnsi="Times New Roman"/>
          <w:sz w:val="20"/>
          <w:szCs w:val="20"/>
        </w:rPr>
        <w:t xml:space="preserve">№6. </w:t>
      </w:r>
      <w:r w:rsidRPr="00D53C0F">
        <w:rPr>
          <w:rFonts w:ascii="Times New Roman" w:hAnsi="Times New Roman"/>
          <w:sz w:val="20"/>
          <w:szCs w:val="20"/>
        </w:rPr>
        <w:t>2012. С. 119-135.</w:t>
      </w:r>
    </w:p>
    <w:p w:rsidR="00803F28" w:rsidRDefault="00803F28" w:rsidP="00DF55C9">
      <w:pPr>
        <w:spacing w:after="0" w:line="240" w:lineRule="auto"/>
        <w:jc w:val="right"/>
        <w:rPr>
          <w:rFonts w:ascii="Times New Roman" w:hAnsi="Times New Roman" w:cs="Times New Roman"/>
          <w:b/>
          <w:color w:val="000000"/>
          <w:sz w:val="20"/>
          <w:szCs w:val="20"/>
        </w:rPr>
      </w:pPr>
    </w:p>
    <w:p w:rsidR="00803F28" w:rsidRDefault="00803F28" w:rsidP="00DF55C9">
      <w:pPr>
        <w:spacing w:after="0" w:line="240" w:lineRule="auto"/>
        <w:jc w:val="right"/>
        <w:rPr>
          <w:rFonts w:ascii="Times New Roman" w:hAnsi="Times New Roman" w:cs="Times New Roman"/>
          <w:b/>
          <w:color w:val="000000"/>
          <w:sz w:val="20"/>
          <w:szCs w:val="20"/>
        </w:rPr>
      </w:pPr>
    </w:p>
    <w:p w:rsidR="00DF55C9" w:rsidRPr="008517EC" w:rsidRDefault="00DF55C9" w:rsidP="00DF55C9">
      <w:pPr>
        <w:spacing w:after="0" w:line="240" w:lineRule="auto"/>
        <w:jc w:val="right"/>
        <w:rPr>
          <w:rFonts w:ascii="Times New Roman" w:hAnsi="Times New Roman" w:cs="Times New Roman"/>
          <w:b/>
          <w:color w:val="000000"/>
          <w:sz w:val="20"/>
          <w:szCs w:val="20"/>
        </w:rPr>
      </w:pPr>
      <w:r w:rsidRPr="008517EC">
        <w:rPr>
          <w:rFonts w:ascii="Times New Roman" w:hAnsi="Times New Roman" w:cs="Times New Roman"/>
          <w:b/>
          <w:color w:val="000000"/>
          <w:sz w:val="20"/>
          <w:szCs w:val="20"/>
        </w:rPr>
        <w:t>Кибалко</w:t>
      </w:r>
      <w:r>
        <w:rPr>
          <w:rFonts w:ascii="Times New Roman" w:hAnsi="Times New Roman" w:cs="Times New Roman"/>
          <w:b/>
          <w:color w:val="000000"/>
          <w:sz w:val="20"/>
          <w:szCs w:val="20"/>
        </w:rPr>
        <w:t xml:space="preserve"> В.В.</w:t>
      </w:r>
    </w:p>
    <w:p w:rsidR="00DF55C9" w:rsidRDefault="00DF55C9" w:rsidP="00DF55C9">
      <w:pPr>
        <w:spacing w:after="0" w:line="240" w:lineRule="auto"/>
        <w:jc w:val="right"/>
        <w:rPr>
          <w:rFonts w:ascii="Times New Roman" w:hAnsi="Times New Roman" w:cs="Times New Roman"/>
          <w:i/>
          <w:color w:val="000000"/>
          <w:sz w:val="20"/>
          <w:szCs w:val="20"/>
        </w:rPr>
      </w:pPr>
      <w:r>
        <w:rPr>
          <w:rFonts w:ascii="Times New Roman" w:hAnsi="Times New Roman" w:cs="Times New Roman"/>
          <w:color w:val="000000"/>
          <w:sz w:val="20"/>
          <w:szCs w:val="20"/>
        </w:rPr>
        <w:t xml:space="preserve"> </w:t>
      </w:r>
      <w:r w:rsidRPr="00AB28F9">
        <w:rPr>
          <w:rFonts w:ascii="Times New Roman" w:hAnsi="Times New Roman" w:cs="Times New Roman"/>
          <w:i/>
          <w:color w:val="000000"/>
          <w:sz w:val="20"/>
          <w:szCs w:val="20"/>
        </w:rPr>
        <w:t xml:space="preserve">Белгородский государственный институт </w:t>
      </w:r>
    </w:p>
    <w:p w:rsidR="00DF55C9" w:rsidRPr="00AB28F9" w:rsidRDefault="000A3F3C" w:rsidP="00DF55C9">
      <w:pPr>
        <w:spacing w:after="0" w:line="240" w:lineRule="auto"/>
        <w:jc w:val="right"/>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 </w:t>
      </w:r>
      <w:r w:rsidR="00DF55C9" w:rsidRPr="00AB28F9">
        <w:rPr>
          <w:rFonts w:ascii="Times New Roman" w:hAnsi="Times New Roman" w:cs="Times New Roman"/>
          <w:i/>
          <w:color w:val="000000"/>
          <w:sz w:val="20"/>
          <w:szCs w:val="20"/>
        </w:rPr>
        <w:t>искусств и культуры</w:t>
      </w:r>
    </w:p>
    <w:p w:rsidR="00DF55C9" w:rsidRDefault="00DF55C9" w:rsidP="00DF55C9">
      <w:pPr>
        <w:spacing w:after="0" w:line="240" w:lineRule="auto"/>
        <w:jc w:val="right"/>
        <w:rPr>
          <w:rFonts w:ascii="Times New Roman" w:hAnsi="Times New Roman" w:cs="Times New Roman"/>
          <w:i/>
          <w:color w:val="000000"/>
          <w:sz w:val="20"/>
          <w:szCs w:val="20"/>
        </w:rPr>
      </w:pPr>
      <w:r>
        <w:rPr>
          <w:rFonts w:ascii="Times New Roman" w:hAnsi="Times New Roman" w:cs="Times New Roman"/>
          <w:i/>
          <w:color w:val="000000"/>
          <w:sz w:val="20"/>
          <w:szCs w:val="20"/>
        </w:rPr>
        <w:t>г. Белгород, Россия</w:t>
      </w:r>
    </w:p>
    <w:p w:rsidR="002F76FD" w:rsidRPr="00AB28F9" w:rsidRDefault="002F76FD" w:rsidP="00DF55C9">
      <w:pPr>
        <w:spacing w:after="0" w:line="240" w:lineRule="auto"/>
        <w:jc w:val="right"/>
        <w:rPr>
          <w:rFonts w:ascii="Times New Roman" w:hAnsi="Times New Roman" w:cs="Times New Roman"/>
          <w:i/>
          <w:color w:val="000000"/>
          <w:sz w:val="20"/>
          <w:szCs w:val="20"/>
        </w:rPr>
      </w:pPr>
    </w:p>
    <w:p w:rsidR="00DF55C9" w:rsidRPr="00BF6EA9" w:rsidRDefault="00DF55C9" w:rsidP="00DF55C9">
      <w:pPr>
        <w:spacing w:after="0" w:line="240" w:lineRule="auto"/>
        <w:jc w:val="center"/>
        <w:rPr>
          <w:rFonts w:ascii="Times New Roman" w:hAnsi="Times New Roman" w:cs="Times New Roman"/>
          <w:b/>
          <w:color w:val="000000"/>
          <w:sz w:val="20"/>
          <w:szCs w:val="20"/>
        </w:rPr>
      </w:pPr>
      <w:r w:rsidRPr="00BF6EA9">
        <w:rPr>
          <w:rFonts w:ascii="Times New Roman" w:hAnsi="Times New Roman" w:cs="Times New Roman"/>
          <w:b/>
          <w:color w:val="000000"/>
          <w:sz w:val="20"/>
          <w:szCs w:val="20"/>
        </w:rPr>
        <w:t>ИСПОЛЬЗОВАНИЕ ЭСТРАДНЫХ ФОРМ В СОВРЕМЕННОМ МАССОВОМ ПРАЗДНИКЕ</w:t>
      </w:r>
    </w:p>
    <w:p w:rsidR="00DF55C9" w:rsidRDefault="00DF55C9" w:rsidP="00965BA1">
      <w:pPr>
        <w:tabs>
          <w:tab w:val="num" w:pos="0"/>
          <w:tab w:val="left" w:pos="794"/>
          <w:tab w:val="left" w:pos="900"/>
        </w:tabs>
        <w:spacing w:after="0" w:line="240" w:lineRule="auto"/>
        <w:ind w:firstLine="426"/>
        <w:jc w:val="center"/>
        <w:rPr>
          <w:rFonts w:ascii="Times New Roman" w:hAnsi="Times New Roman" w:cs="Times New Roman"/>
          <w:sz w:val="20"/>
          <w:szCs w:val="20"/>
        </w:rPr>
      </w:pPr>
    </w:p>
    <w:p w:rsidR="00E633A0" w:rsidRPr="002421DC" w:rsidRDefault="00E633A0" w:rsidP="00E633A0">
      <w:pPr>
        <w:spacing w:after="0" w:line="240" w:lineRule="auto"/>
        <w:ind w:firstLine="426"/>
        <w:jc w:val="both"/>
        <w:rPr>
          <w:rFonts w:ascii="Times New Roman" w:hAnsi="Times New Roman" w:cs="Times New Roman"/>
          <w:color w:val="000000"/>
          <w:sz w:val="20"/>
          <w:szCs w:val="20"/>
        </w:rPr>
      </w:pPr>
      <w:r w:rsidRPr="00D77C39">
        <w:rPr>
          <w:rFonts w:ascii="Times New Roman" w:hAnsi="Times New Roman" w:cs="Times New Roman"/>
          <w:sz w:val="20"/>
          <w:szCs w:val="20"/>
        </w:rPr>
        <w:t xml:space="preserve">Двадцать первый век – век клиповости, массового сознания, правления средств массовой информации и сетевой вседозволенности. В современном сумасшедшем ритме, когда событие следует </w:t>
      </w:r>
      <w:r w:rsidRPr="002421DC">
        <w:rPr>
          <w:rFonts w:ascii="Times New Roman" w:hAnsi="Times New Roman" w:cs="Times New Roman"/>
          <w:color w:val="000000"/>
          <w:sz w:val="20"/>
          <w:szCs w:val="20"/>
        </w:rPr>
        <w:t xml:space="preserve">за </w:t>
      </w:r>
      <w:r w:rsidRPr="002421DC">
        <w:rPr>
          <w:rFonts w:ascii="Times New Roman" w:hAnsi="Times New Roman" w:cs="Times New Roman"/>
          <w:color w:val="000000"/>
          <w:sz w:val="20"/>
          <w:szCs w:val="20"/>
        </w:rPr>
        <w:lastRenderedPageBreak/>
        <w:t xml:space="preserve">событием не оставляя никому возможности передохнуть от информационного массива, сопровождающего везде и всюду, существует общество, которое испытывает не только потребность в удовлетворении </w:t>
      </w:r>
      <w:r w:rsidRPr="00D77C39">
        <w:rPr>
          <w:rFonts w:ascii="Times New Roman" w:hAnsi="Times New Roman" w:cs="Times New Roman"/>
          <w:sz w:val="20"/>
          <w:szCs w:val="20"/>
        </w:rPr>
        <w:t>собственных нужд</w:t>
      </w:r>
      <w:r w:rsidRPr="002421DC">
        <w:rPr>
          <w:rFonts w:ascii="Times New Roman" w:hAnsi="Times New Roman" w:cs="Times New Roman"/>
          <w:color w:val="000000"/>
          <w:sz w:val="20"/>
          <w:szCs w:val="20"/>
        </w:rPr>
        <w:t xml:space="preserve">. Чем старше становилось человечество, чем более оно прогрессировало, тем более расширялась пирамида потребностей, новые люди, в отличие от своих предков, стали испытывать сильную </w:t>
      </w:r>
      <w:r>
        <w:rPr>
          <w:rFonts w:ascii="Times New Roman" w:hAnsi="Times New Roman" w:cs="Times New Roman"/>
          <w:color w:val="000000"/>
          <w:sz w:val="20"/>
          <w:szCs w:val="20"/>
        </w:rPr>
        <w:t>необходимость</w:t>
      </w:r>
      <w:r w:rsidRPr="002421DC">
        <w:rPr>
          <w:rFonts w:ascii="Times New Roman" w:hAnsi="Times New Roman" w:cs="Times New Roman"/>
          <w:color w:val="000000"/>
          <w:sz w:val="20"/>
          <w:szCs w:val="20"/>
        </w:rPr>
        <w:t xml:space="preserve"> в эмоциях, информации, развлечениях. </w:t>
      </w:r>
    </w:p>
    <w:p w:rsidR="00E633A0" w:rsidRPr="002421DC" w:rsidRDefault="00E633A0" w:rsidP="00E633A0">
      <w:pPr>
        <w:spacing w:after="0" w:line="240" w:lineRule="auto"/>
        <w:ind w:firstLine="426"/>
        <w:jc w:val="both"/>
        <w:rPr>
          <w:rFonts w:ascii="Times New Roman" w:hAnsi="Times New Roman" w:cs="Times New Roman"/>
          <w:color w:val="000000"/>
          <w:sz w:val="20"/>
          <w:szCs w:val="20"/>
        </w:rPr>
      </w:pPr>
      <w:r w:rsidRPr="002421DC">
        <w:rPr>
          <w:rFonts w:ascii="Times New Roman" w:hAnsi="Times New Roman" w:cs="Times New Roman"/>
          <w:color w:val="000000"/>
          <w:sz w:val="20"/>
          <w:szCs w:val="20"/>
        </w:rPr>
        <w:t xml:space="preserve"> Система зрелищных искусств, со всем, что в неё входит, всегда была защитным механизмом человека на пути его становления. Если бы не многочисленные праздники, песнопения, танцы, народные гуляния, всевозможные формы зарождающегося и развивающегося театра, легко предположить, что человечество просто погибло бы от стресса и психических заболеваний, полученных в результате всего пережитого и увиденного. Искусство помогало отвлечься, освободится от гнетущих мыслей, что-то на время забыть, эмоционально очиститься. </w:t>
      </w:r>
    </w:p>
    <w:p w:rsidR="00E633A0" w:rsidRPr="002421DC" w:rsidRDefault="00E633A0" w:rsidP="00E633A0">
      <w:pPr>
        <w:spacing w:after="0" w:line="240" w:lineRule="auto"/>
        <w:ind w:firstLine="426"/>
        <w:jc w:val="both"/>
        <w:rPr>
          <w:rFonts w:ascii="Times New Roman" w:hAnsi="Times New Roman" w:cs="Times New Roman"/>
          <w:color w:val="000000"/>
          <w:sz w:val="20"/>
          <w:szCs w:val="20"/>
        </w:rPr>
      </w:pPr>
      <w:r w:rsidRPr="002421DC">
        <w:rPr>
          <w:rFonts w:ascii="Times New Roman" w:hAnsi="Times New Roman" w:cs="Times New Roman"/>
          <w:color w:val="000000"/>
          <w:sz w:val="20"/>
          <w:szCs w:val="20"/>
        </w:rPr>
        <w:t>С течением времени зрелищные искусства изменялись, перенимая самые значительные веяния эпох. В данный момент времени на пике своей популярности находятся эстрадные формы, которые успешно вплетаются в канву любых мероприятий. Это обусловлено тем, что современному зрителю, привыкшему к клиповости происходящего (подача информации в СМИ, принципы телевизионной рекламы, активное пользование интернетом и т.д.) трудно воспринимать целостное, ничем не дробленое действие: внимание рассеивается и притупляется, зритель начинает скучать. По этому, сейчас, даже в классических формах, например в балете, очень часто работает видео экран, появляются записанные диалоги и монологи, а иногда и откровенно юмористические скетчи или пантомимы.</w:t>
      </w:r>
    </w:p>
    <w:p w:rsidR="00E633A0" w:rsidRPr="002421DC" w:rsidRDefault="00E633A0" w:rsidP="00E633A0">
      <w:pPr>
        <w:spacing w:after="0" w:line="240" w:lineRule="auto"/>
        <w:ind w:firstLine="426"/>
        <w:jc w:val="both"/>
        <w:rPr>
          <w:rFonts w:ascii="Times New Roman" w:hAnsi="Times New Roman" w:cs="Times New Roman"/>
          <w:color w:val="000000"/>
          <w:sz w:val="20"/>
          <w:szCs w:val="20"/>
        </w:rPr>
      </w:pPr>
      <w:r w:rsidRPr="002421DC">
        <w:rPr>
          <w:rFonts w:ascii="Times New Roman" w:hAnsi="Times New Roman" w:cs="Times New Roman"/>
          <w:color w:val="000000"/>
          <w:sz w:val="20"/>
          <w:szCs w:val="20"/>
        </w:rPr>
        <w:t xml:space="preserve">Эстрада сегодня находится на особом месте в системе зрелищных искусств, потрясая своей самостоятельностью и интересностью, имеет </w:t>
      </w:r>
      <w:r>
        <w:rPr>
          <w:rFonts w:ascii="Times New Roman" w:hAnsi="Times New Roman" w:cs="Times New Roman"/>
          <w:color w:val="000000"/>
          <w:sz w:val="20"/>
          <w:szCs w:val="20"/>
        </w:rPr>
        <w:t>большую</w:t>
      </w:r>
      <w:r w:rsidRPr="002421DC">
        <w:rPr>
          <w:rFonts w:ascii="Times New Roman" w:hAnsi="Times New Roman" w:cs="Times New Roman"/>
          <w:color w:val="000000"/>
          <w:sz w:val="20"/>
          <w:szCs w:val="20"/>
        </w:rPr>
        <w:t xml:space="preserve"> популярность в разных социальных зрительских кругах. Популярность эстрады обусловлена еще и тем, что она имеет огромное количество выразительных средств </w:t>
      </w:r>
      <w:r w:rsidRPr="002421DC">
        <w:rPr>
          <w:rFonts w:ascii="Times New Roman" w:hAnsi="Times New Roman" w:cs="Times New Roman"/>
          <w:sz w:val="20"/>
          <w:szCs w:val="20"/>
        </w:rPr>
        <w:t xml:space="preserve">– </w:t>
      </w:r>
      <w:r w:rsidRPr="002421DC">
        <w:rPr>
          <w:rFonts w:ascii="Times New Roman" w:hAnsi="Times New Roman" w:cs="Times New Roman"/>
          <w:color w:val="000000"/>
          <w:sz w:val="20"/>
          <w:szCs w:val="20"/>
        </w:rPr>
        <w:t>эстрада представляет собой</w:t>
      </w:r>
      <w:r>
        <w:rPr>
          <w:rFonts w:ascii="Times New Roman" w:hAnsi="Times New Roman" w:cs="Times New Roman"/>
          <w:color w:val="000000"/>
          <w:sz w:val="20"/>
          <w:szCs w:val="20"/>
        </w:rPr>
        <w:t xml:space="preserve"> </w:t>
      </w:r>
      <w:r w:rsidRPr="002421DC">
        <w:rPr>
          <w:rFonts w:ascii="Times New Roman" w:hAnsi="Times New Roman" w:cs="Times New Roman"/>
          <w:color w:val="000000"/>
          <w:sz w:val="20"/>
          <w:szCs w:val="20"/>
        </w:rPr>
        <w:t>синтетическую материю, где находят место сочетания, даже, казалось бы, несочетаемых различных видов искусства.</w:t>
      </w:r>
    </w:p>
    <w:p w:rsidR="00E633A0" w:rsidRPr="002421DC" w:rsidRDefault="00E633A0" w:rsidP="00E633A0">
      <w:pPr>
        <w:spacing w:after="0" w:line="240" w:lineRule="auto"/>
        <w:ind w:firstLine="426"/>
        <w:jc w:val="both"/>
        <w:rPr>
          <w:rFonts w:ascii="Times New Roman" w:hAnsi="Times New Roman" w:cs="Times New Roman"/>
          <w:color w:val="000000"/>
          <w:sz w:val="20"/>
          <w:szCs w:val="20"/>
        </w:rPr>
      </w:pPr>
      <w:r w:rsidRPr="002421DC">
        <w:rPr>
          <w:rFonts w:ascii="Times New Roman" w:hAnsi="Times New Roman" w:cs="Times New Roman"/>
          <w:color w:val="000000"/>
          <w:sz w:val="20"/>
          <w:szCs w:val="20"/>
        </w:rPr>
        <w:t xml:space="preserve">Изначально эстрадой называли деревянные подмостки, предназначенные для выступлений. Оттуда, с подмостков и сошла та эстрада, которую мы знаем сегодня </w:t>
      </w:r>
      <w:r w:rsidRPr="002421DC">
        <w:rPr>
          <w:rFonts w:ascii="Times New Roman" w:hAnsi="Times New Roman" w:cs="Times New Roman"/>
          <w:sz w:val="20"/>
          <w:szCs w:val="20"/>
        </w:rPr>
        <w:t>–</w:t>
      </w:r>
      <w:r w:rsidRPr="002421DC">
        <w:rPr>
          <w:rFonts w:ascii="Times New Roman" w:hAnsi="Times New Roman" w:cs="Times New Roman"/>
          <w:color w:val="000000"/>
          <w:sz w:val="20"/>
          <w:szCs w:val="20"/>
        </w:rPr>
        <w:t xml:space="preserve"> сначала в виде народных площадных увеселений и представлений бродячих артистов, затем, в виде варьете, кабаре, мьюзик-холлов (когда площадные формы стали </w:t>
      </w:r>
      <w:r w:rsidRPr="002421DC">
        <w:rPr>
          <w:rFonts w:ascii="Times New Roman" w:hAnsi="Times New Roman" w:cs="Times New Roman"/>
          <w:color w:val="000000"/>
          <w:sz w:val="20"/>
          <w:szCs w:val="20"/>
        </w:rPr>
        <w:lastRenderedPageBreak/>
        <w:t>переходить в закрытые помещения), которым суждено было превратиться в кафе-шантаны и кафе-концерты, призванные для того, чтобы потеряв свою популярность, дать современному человеку развитые жанры эстрадного искусства. Формируясь как искусство, эстрада остро тяготела к незаурядности, диковинности и многообразности.</w:t>
      </w:r>
    </w:p>
    <w:p w:rsidR="00E633A0" w:rsidRPr="00376E47" w:rsidRDefault="00E633A0" w:rsidP="00E633A0">
      <w:pPr>
        <w:shd w:val="clear" w:color="auto" w:fill="FFFFFF"/>
        <w:spacing w:after="0" w:line="240" w:lineRule="auto"/>
        <w:ind w:firstLine="426"/>
        <w:jc w:val="both"/>
        <w:rPr>
          <w:rFonts w:ascii="Times New Roman" w:hAnsi="Times New Roman"/>
          <w:sz w:val="20"/>
          <w:szCs w:val="20"/>
        </w:rPr>
      </w:pPr>
      <w:r w:rsidRPr="002421DC">
        <w:rPr>
          <w:rFonts w:ascii="Times New Roman" w:hAnsi="Times New Roman" w:cs="Times New Roman"/>
          <w:color w:val="000000"/>
          <w:sz w:val="20"/>
          <w:szCs w:val="20"/>
        </w:rPr>
        <w:t xml:space="preserve">Эстрада – вид театрального </w:t>
      </w:r>
      <w:r w:rsidRPr="002421DC">
        <w:rPr>
          <w:rFonts w:ascii="Times New Roman" w:hAnsi="Times New Roman" w:cs="Times New Roman"/>
          <w:sz w:val="20"/>
          <w:szCs w:val="20"/>
        </w:rPr>
        <w:t>сценического искусства малых</w:t>
      </w:r>
      <w:r>
        <w:rPr>
          <w:rFonts w:ascii="Times New Roman" w:hAnsi="Times New Roman" w:cs="Times New Roman"/>
          <w:sz w:val="20"/>
          <w:szCs w:val="20"/>
        </w:rPr>
        <w:t xml:space="preserve"> форм преимущественно </w:t>
      </w:r>
      <w:r w:rsidRPr="002421DC">
        <w:rPr>
          <w:rFonts w:ascii="Times New Roman" w:hAnsi="Times New Roman" w:cs="Times New Roman"/>
          <w:sz w:val="20"/>
          <w:szCs w:val="20"/>
        </w:rPr>
        <w:t>развлекательно</w:t>
      </w:r>
      <w:r>
        <w:rPr>
          <w:rFonts w:ascii="Times New Roman" w:hAnsi="Times New Roman" w:cs="Times New Roman"/>
          <w:sz w:val="20"/>
          <w:szCs w:val="20"/>
        </w:rPr>
        <w:t xml:space="preserve">й </w:t>
      </w:r>
      <w:r w:rsidRPr="0039242E">
        <w:rPr>
          <w:rFonts w:ascii="Times New Roman" w:hAnsi="Times New Roman" w:cs="Times New Roman"/>
          <w:sz w:val="20"/>
          <w:szCs w:val="20"/>
        </w:rPr>
        <w:t>направленности.</w:t>
      </w:r>
      <w:r w:rsidRPr="0039242E">
        <w:rPr>
          <w:rFonts w:ascii="Times New Roman" w:hAnsi="Times New Roman" w:cs="Times New Roman"/>
          <w:i/>
          <w:color w:val="000000"/>
          <w:sz w:val="20"/>
          <w:szCs w:val="20"/>
        </w:rPr>
        <w:t xml:space="preserve"> </w:t>
      </w:r>
      <w:r>
        <w:rPr>
          <w:rFonts w:ascii="Times New Roman" w:hAnsi="Times New Roman" w:cs="Times New Roman"/>
          <w:color w:val="000000"/>
          <w:sz w:val="20"/>
          <w:szCs w:val="20"/>
        </w:rPr>
        <w:t>У эстрады есть одна весомая особенность</w:t>
      </w:r>
      <w:r w:rsidRPr="0039242E">
        <w:rPr>
          <w:rFonts w:ascii="Times New Roman" w:hAnsi="Times New Roman" w:cs="Times New Roman"/>
          <w:color w:val="000000"/>
          <w:sz w:val="20"/>
          <w:szCs w:val="20"/>
        </w:rPr>
        <w:t xml:space="preserve"> – вс</w:t>
      </w:r>
      <w:r>
        <w:rPr>
          <w:rFonts w:ascii="Times New Roman" w:hAnsi="Times New Roman" w:cs="Times New Roman"/>
          <w:color w:val="000000"/>
          <w:sz w:val="20"/>
          <w:szCs w:val="20"/>
        </w:rPr>
        <w:t>ё строится через номер – основную единицу эстрадного искусства, которая представляет собой короткое (3-15 минут) отдельное законченное выступление</w:t>
      </w:r>
      <w:r w:rsidRPr="005E1C80">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одного или нескольких исполнителей, построенное по законам драматургии.</w:t>
      </w:r>
      <w:r w:rsidRPr="00844216">
        <w:rPr>
          <w:rFonts w:ascii="Times New Roman" w:hAnsi="Times New Roman"/>
          <w:color w:val="000000"/>
          <w:sz w:val="28"/>
          <w:szCs w:val="28"/>
        </w:rPr>
        <w:t xml:space="preserve"> </w:t>
      </w:r>
      <w:r w:rsidRPr="00D20C2B">
        <w:rPr>
          <w:rFonts w:ascii="Times New Roman" w:hAnsi="Times New Roman"/>
          <w:sz w:val="20"/>
          <w:szCs w:val="20"/>
          <w:lang w:eastAsia="ru-RU"/>
        </w:rPr>
        <w:t xml:space="preserve">«Продолжительность эстрадного номера редко превышает пятнадцать минут. Поэтому эстрадный номер должен сразу завладеть </w:t>
      </w:r>
      <w:r w:rsidRPr="00D20C2B">
        <w:rPr>
          <w:rFonts w:ascii="Times New Roman" w:hAnsi="Times New Roman"/>
          <w:spacing w:val="-1"/>
          <w:sz w:val="20"/>
          <w:szCs w:val="20"/>
          <w:lang w:eastAsia="ru-RU"/>
        </w:rPr>
        <w:t xml:space="preserve">вниманием зрителей. Он не может иметь длинного вступления, иначе не </w:t>
      </w:r>
      <w:r w:rsidRPr="00D20C2B">
        <w:rPr>
          <w:rFonts w:ascii="Times New Roman" w:hAnsi="Times New Roman"/>
          <w:sz w:val="20"/>
          <w:szCs w:val="20"/>
          <w:lang w:eastAsia="ru-RU"/>
        </w:rPr>
        <w:t xml:space="preserve">хватит времени на развязку. И на эстраде предпочитают номера яркие, броские, легко воспринимаемые. Остроты, каламбуры, удивительные трюки, игра ума, самые неожиданные, иногда парадоксальные концовки - все это присуще эстрадным номерам. Вещи, наполненные сложным психологическим содержанием, требующие от зрителей особенной </w:t>
      </w:r>
      <w:r w:rsidRPr="00D20C2B">
        <w:rPr>
          <w:rFonts w:ascii="Times New Roman" w:hAnsi="Times New Roman"/>
          <w:spacing w:val="-2"/>
          <w:sz w:val="20"/>
          <w:szCs w:val="20"/>
          <w:lang w:eastAsia="ru-RU"/>
        </w:rPr>
        <w:t>сосредоточенности и углубленного внимания, на эстраде реже удаются».</w:t>
      </w:r>
      <w:bookmarkStart w:id="2" w:name="_ftnref6"/>
      <w:bookmarkEnd w:id="2"/>
      <w:r w:rsidRPr="00897C7B">
        <w:rPr>
          <w:rStyle w:val="af3"/>
          <w:spacing w:val="-2"/>
          <w:sz w:val="20"/>
          <w:szCs w:val="20"/>
          <w:lang w:eastAsia="ru-RU"/>
        </w:rPr>
        <w:t>[3,</w:t>
      </w:r>
      <w:r w:rsidRPr="00897C7B">
        <w:rPr>
          <w:spacing w:val="-2"/>
          <w:sz w:val="20"/>
          <w:szCs w:val="20"/>
          <w:lang w:eastAsia="ru-RU"/>
        </w:rPr>
        <w:t xml:space="preserve"> </w:t>
      </w:r>
      <w:r w:rsidRPr="00897C7B">
        <w:rPr>
          <w:rStyle w:val="af3"/>
          <w:spacing w:val="-2"/>
          <w:sz w:val="20"/>
          <w:szCs w:val="20"/>
          <w:lang w:eastAsia="ru-RU"/>
        </w:rPr>
        <w:t>18</w:t>
      </w:r>
      <w:r w:rsidRPr="00897C7B">
        <w:rPr>
          <w:rFonts w:ascii="Times New Roman" w:hAnsi="Times New Roman" w:cs="Times New Roman"/>
          <w:spacing w:val="-2"/>
          <w:sz w:val="20"/>
          <w:szCs w:val="20"/>
          <w:lang w:eastAsia="ru-RU"/>
        </w:rPr>
        <w:t>]</w:t>
      </w:r>
      <w:r w:rsidRPr="00897C7B">
        <w:rPr>
          <w:rFonts w:ascii="Times New Roman" w:hAnsi="Times New Roman" w:cs="Times New Roman"/>
          <w:color w:val="000000"/>
          <w:sz w:val="20"/>
          <w:szCs w:val="20"/>
        </w:rPr>
        <w:t xml:space="preserve"> </w:t>
      </w:r>
      <w:r>
        <w:rPr>
          <w:rFonts w:ascii="Times New Roman" w:hAnsi="Times New Roman"/>
          <w:color w:val="000000"/>
          <w:sz w:val="20"/>
          <w:szCs w:val="20"/>
        </w:rPr>
        <w:t>Понятие «лаконичность» играет не последнюю роль в эстрадном искусстве</w:t>
      </w:r>
      <w:r>
        <w:rPr>
          <w:rFonts w:ascii="Times New Roman" w:hAnsi="Times New Roman"/>
          <w:color w:val="548DD4" w:themeColor="text2" w:themeTint="99"/>
          <w:sz w:val="20"/>
          <w:szCs w:val="20"/>
        </w:rPr>
        <w:t xml:space="preserve">. </w:t>
      </w:r>
      <w:r w:rsidRPr="000B7087">
        <w:rPr>
          <w:rFonts w:ascii="Times New Roman" w:hAnsi="Times New Roman"/>
          <w:sz w:val="20"/>
          <w:szCs w:val="20"/>
        </w:rPr>
        <w:t>Как определяет С.Клитин: «Общим для всех родов и жанров эстрады свойством, является лаконизм. Это понятие распространя</w:t>
      </w:r>
      <w:r w:rsidRPr="000B7087">
        <w:rPr>
          <w:rFonts w:ascii="Times New Roman" w:hAnsi="Times New Roman"/>
          <w:sz w:val="20"/>
          <w:szCs w:val="20"/>
        </w:rPr>
        <w:softHyphen/>
        <w:t>ется буквально на все стороны эстрадного искусства</w:t>
      </w:r>
      <w:r w:rsidRPr="00897C7B">
        <w:rPr>
          <w:rFonts w:ascii="Times New Roman" w:hAnsi="Times New Roman" w:cs="Times New Roman"/>
          <w:sz w:val="20"/>
          <w:szCs w:val="20"/>
        </w:rPr>
        <w:t>».</w:t>
      </w:r>
      <w:r w:rsidRPr="00897C7B">
        <w:rPr>
          <w:rStyle w:val="af3"/>
          <w:sz w:val="20"/>
          <w:szCs w:val="20"/>
        </w:rPr>
        <w:t>[4, 39</w:t>
      </w:r>
      <w:r w:rsidRPr="00897C7B">
        <w:rPr>
          <w:rFonts w:ascii="Times New Roman" w:hAnsi="Times New Roman" w:cs="Times New Roman"/>
          <w:sz w:val="20"/>
          <w:szCs w:val="20"/>
        </w:rPr>
        <w:t>]</w:t>
      </w:r>
      <w:r w:rsidRPr="000B7087">
        <w:rPr>
          <w:rFonts w:ascii="Times New Roman" w:hAnsi="Times New Roman"/>
          <w:sz w:val="20"/>
          <w:szCs w:val="20"/>
        </w:rPr>
        <w:t xml:space="preserve"> Он должен проявляться во времени, подаче сюжета (если мы говорим о сюжетном номере) и многом другом. Однако «лаконичный», не значит «скомканный». Неясность идеи в случае эстрадных номеров недопустима, даже если установлен четкий хронометраж, который нельзя нарушать</w:t>
      </w:r>
      <w:r>
        <w:rPr>
          <w:rFonts w:ascii="Times New Roman" w:hAnsi="Times New Roman"/>
          <w:sz w:val="20"/>
          <w:szCs w:val="20"/>
        </w:rPr>
        <w:t xml:space="preserve">, тем более что доподлинно известно, что мысль через какую-либо незаурядную форму можно донести до зрителя даже за минуту, великолепный пример этого </w:t>
      </w:r>
      <w:r>
        <w:rPr>
          <w:rFonts w:ascii="Times New Roman" w:hAnsi="Times New Roman" w:cs="Times New Roman"/>
          <w:color w:val="000000"/>
          <w:sz w:val="20"/>
          <w:szCs w:val="20"/>
        </w:rPr>
        <w:t>–</w:t>
      </w:r>
      <w:r>
        <w:rPr>
          <w:rFonts w:ascii="Times New Roman" w:hAnsi="Times New Roman"/>
          <w:sz w:val="20"/>
          <w:szCs w:val="20"/>
        </w:rPr>
        <w:t xml:space="preserve"> пантомимическая миниатюра Леонида Енгибарова «Жизнь женщины», длящаяся минуту, но понятная всем без исключения</w:t>
      </w:r>
      <w:r w:rsidRPr="000B7087">
        <w:rPr>
          <w:rFonts w:ascii="Times New Roman" w:hAnsi="Times New Roman"/>
          <w:sz w:val="20"/>
          <w:szCs w:val="20"/>
        </w:rPr>
        <w:t xml:space="preserve">. </w:t>
      </w:r>
      <w:r>
        <w:rPr>
          <w:rFonts w:ascii="Times New Roman" w:hAnsi="Times New Roman"/>
          <w:sz w:val="20"/>
          <w:szCs w:val="20"/>
        </w:rPr>
        <w:t xml:space="preserve">Доступность для понимания – еще одна важная в эстрадном искусстве черта. Интересным является еще и то, что в эстрадном номере (особенно это касается оригинального жанра) крайне востребован </w:t>
      </w:r>
      <w:r w:rsidRPr="00D77C39">
        <w:rPr>
          <w:rFonts w:ascii="Times New Roman" w:hAnsi="Times New Roman"/>
          <w:sz w:val="20"/>
          <w:szCs w:val="20"/>
        </w:rPr>
        <w:t>трюк – неожиданный выразительный, искусно выполненный технический прием,</w:t>
      </w:r>
      <w:r>
        <w:rPr>
          <w:rFonts w:ascii="Times New Roman" w:hAnsi="Times New Roman"/>
          <w:color w:val="FF0000"/>
          <w:sz w:val="20"/>
          <w:szCs w:val="20"/>
        </w:rPr>
        <w:t xml:space="preserve"> </w:t>
      </w:r>
      <w:r w:rsidRPr="00571437">
        <w:rPr>
          <w:rFonts w:ascii="Times New Roman" w:hAnsi="Times New Roman"/>
          <w:sz w:val="20"/>
          <w:szCs w:val="20"/>
        </w:rPr>
        <w:t xml:space="preserve">и </w:t>
      </w:r>
      <w:r>
        <w:rPr>
          <w:rFonts w:ascii="Times New Roman" w:hAnsi="Times New Roman"/>
          <w:sz w:val="20"/>
          <w:szCs w:val="20"/>
        </w:rPr>
        <w:t>непредсказуемые концовки, переворачивающие суть номера.</w:t>
      </w:r>
    </w:p>
    <w:p w:rsidR="00E633A0" w:rsidRDefault="00E633A0" w:rsidP="00E633A0">
      <w:pPr>
        <w:shd w:val="clear" w:color="auto" w:fill="FFFFFF"/>
        <w:spacing w:after="0" w:line="240" w:lineRule="auto"/>
        <w:ind w:firstLine="426"/>
        <w:jc w:val="both"/>
        <w:rPr>
          <w:rFonts w:ascii="Times New Roman" w:hAnsi="Times New Roman"/>
          <w:sz w:val="20"/>
          <w:szCs w:val="20"/>
        </w:rPr>
      </w:pPr>
      <w:r>
        <w:rPr>
          <w:rFonts w:ascii="Times New Roman" w:hAnsi="Times New Roman"/>
          <w:sz w:val="20"/>
          <w:szCs w:val="20"/>
        </w:rPr>
        <w:t xml:space="preserve">Нехитрую методологию создания эстрадного номера можно поместить в простую формулу, которая будет выглядеть так: </w:t>
      </w:r>
      <w:r>
        <w:rPr>
          <w:rFonts w:ascii="Times New Roman" w:hAnsi="Times New Roman"/>
          <w:sz w:val="20"/>
          <w:szCs w:val="20"/>
        </w:rPr>
        <w:lastRenderedPageBreak/>
        <w:t>максимум содержания, максимум выразительных средств, минимум времени.</w:t>
      </w:r>
    </w:p>
    <w:p w:rsidR="00E633A0" w:rsidRDefault="00E633A0" w:rsidP="00E633A0">
      <w:pPr>
        <w:shd w:val="clear" w:color="auto" w:fill="FFFFFF"/>
        <w:spacing w:after="0" w:line="240" w:lineRule="auto"/>
        <w:ind w:firstLine="426"/>
        <w:jc w:val="both"/>
        <w:rPr>
          <w:rFonts w:ascii="Times New Roman" w:hAnsi="Times New Roman" w:cs="Times New Roman"/>
          <w:color w:val="000000"/>
          <w:sz w:val="20"/>
          <w:szCs w:val="20"/>
        </w:rPr>
      </w:pPr>
      <w:r>
        <w:rPr>
          <w:rFonts w:ascii="Times New Roman" w:hAnsi="Times New Roman" w:cs="Times New Roman"/>
          <w:color w:val="000000"/>
          <w:sz w:val="20"/>
          <w:szCs w:val="20"/>
        </w:rPr>
        <w:t>Вся магия эстрадного номера заключается в его сжатости, многообразии выразительных средств и разнообразности жанров.</w:t>
      </w:r>
    </w:p>
    <w:p w:rsidR="00E633A0" w:rsidRDefault="00E633A0" w:rsidP="00E633A0">
      <w:pPr>
        <w:shd w:val="clear" w:color="auto" w:fill="FFFFFF"/>
        <w:spacing w:after="0" w:line="240" w:lineRule="auto"/>
        <w:ind w:firstLine="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Одним из самых распространенных на эстраде (особенно в </w:t>
      </w:r>
      <w:r>
        <w:rPr>
          <w:rFonts w:ascii="Times New Roman" w:hAnsi="Times New Roman" w:cs="Times New Roman"/>
          <w:color w:val="000000"/>
          <w:sz w:val="20"/>
          <w:szCs w:val="20"/>
          <w:lang w:val="en-US"/>
        </w:rPr>
        <w:t>XX</w:t>
      </w:r>
      <w:r>
        <w:rPr>
          <w:rFonts w:ascii="Times New Roman" w:hAnsi="Times New Roman" w:cs="Times New Roman"/>
          <w:color w:val="000000"/>
          <w:sz w:val="20"/>
          <w:szCs w:val="20"/>
        </w:rPr>
        <w:t xml:space="preserve"> веке) был разговорный жанр. Его специфика заключается в работе со словом. Разговорный жанр вмещает в себя огромное множество речевых форм эстрадных номеров, таких как: конферанс</w:t>
      </w:r>
      <w:r w:rsidRPr="00EC2E1F">
        <w:rPr>
          <w:rFonts w:ascii="Times New Roman" w:hAnsi="Times New Roman"/>
          <w:sz w:val="20"/>
          <w:szCs w:val="20"/>
          <w:lang w:eastAsia="ru-RU"/>
        </w:rPr>
        <w:t xml:space="preserve"> </w:t>
      </w:r>
      <w:r>
        <w:rPr>
          <w:rFonts w:ascii="Times New Roman" w:hAnsi="Times New Roman" w:cs="Times New Roman"/>
          <w:color w:val="000000"/>
          <w:sz w:val="20"/>
          <w:szCs w:val="20"/>
        </w:rPr>
        <w:t xml:space="preserve">– </w:t>
      </w:r>
      <w:r>
        <w:rPr>
          <w:rFonts w:ascii="Times New Roman" w:hAnsi="Times New Roman"/>
          <w:sz w:val="20"/>
          <w:szCs w:val="20"/>
          <w:lang w:eastAsia="ru-RU"/>
        </w:rPr>
        <w:t>ведение концертной программы, не просто объявляя номера, а комментируя происходящее в зале, обсуждая номера со зрителями, говоря об отвлеченных вещах</w:t>
      </w:r>
      <w:r>
        <w:rPr>
          <w:rFonts w:ascii="Times New Roman" w:hAnsi="Times New Roman" w:cs="Times New Roman"/>
          <w:color w:val="000000"/>
          <w:sz w:val="20"/>
          <w:szCs w:val="20"/>
        </w:rPr>
        <w:t xml:space="preserve">; скетч – миниатюрная зарисовка с простым сюжетом, построенном на перипетиях и развитии интриги; миниатюра (в том числе и микро), куплет – короткие стихи юмористического характера, под музыкальный аккомпанемент, где каждая строфа имеет свой сюжет, </w:t>
      </w:r>
      <w:r w:rsidRPr="003420C3">
        <w:rPr>
          <w:rFonts w:ascii="Times New Roman" w:hAnsi="Times New Roman" w:cs="Times New Roman"/>
          <w:color w:val="000000"/>
          <w:sz w:val="20"/>
          <w:szCs w:val="20"/>
        </w:rPr>
        <w:t>«</w:t>
      </w:r>
      <w:r>
        <w:rPr>
          <w:rFonts w:ascii="Times New Roman" w:hAnsi="Times New Roman" w:cs="Times New Roman"/>
          <w:sz w:val="20"/>
          <w:szCs w:val="20"/>
        </w:rPr>
        <w:t>к</w:t>
      </w:r>
      <w:r w:rsidRPr="003420C3">
        <w:rPr>
          <w:rFonts w:ascii="Times New Roman" w:hAnsi="Times New Roman" w:cs="Times New Roman"/>
          <w:sz w:val="20"/>
          <w:szCs w:val="20"/>
        </w:rPr>
        <w:t xml:space="preserve">ак любой литературный жанр, куплеты имеют все компоненты художественного произведения: композицию, образную систему, сюжетные линии (внутри каждой строфы), язык, стиль. Используются самые разнообразные литературные приемы, такие как контаминация, реминисценция, каламбур, аллюзия, </w:t>
      </w:r>
      <w:r w:rsidRPr="006429FA">
        <w:rPr>
          <w:rFonts w:ascii="Times New Roman" w:hAnsi="Times New Roman" w:cs="Times New Roman"/>
          <w:sz w:val="20"/>
          <w:szCs w:val="20"/>
        </w:rPr>
        <w:t>гиперметрия и т. п.» [</w:t>
      </w:r>
      <w:r w:rsidRPr="00897C7B">
        <w:rPr>
          <w:rFonts w:ascii="Times New Roman" w:hAnsi="Times New Roman" w:cs="Times New Roman"/>
          <w:sz w:val="20"/>
          <w:szCs w:val="20"/>
        </w:rPr>
        <w:t>8</w:t>
      </w:r>
      <w:r w:rsidRPr="006429FA">
        <w:rPr>
          <w:rFonts w:ascii="Times New Roman" w:hAnsi="Times New Roman" w:cs="Times New Roman"/>
          <w:sz w:val="20"/>
          <w:szCs w:val="20"/>
        </w:rPr>
        <w:t xml:space="preserve">, 321]; монолог, фельетон </w:t>
      </w:r>
      <w:r>
        <w:rPr>
          <w:rFonts w:ascii="Times New Roman" w:hAnsi="Times New Roman" w:cs="Times New Roman"/>
          <w:color w:val="000000"/>
          <w:sz w:val="20"/>
          <w:szCs w:val="20"/>
        </w:rPr>
        <w:t xml:space="preserve">– </w:t>
      </w:r>
      <w:r>
        <w:rPr>
          <w:rFonts w:ascii="Times New Roman" w:hAnsi="Times New Roman"/>
          <w:sz w:val="20"/>
          <w:szCs w:val="20"/>
          <w:lang w:eastAsia="ru-RU"/>
        </w:rPr>
        <w:t>злободневное произведение, в котором собраны главные актуальные проблемы, которые необходимо преподнести зрителю в остро-сатирической гротесковой форме</w:t>
      </w:r>
      <w:r>
        <w:rPr>
          <w:rFonts w:ascii="Times New Roman" w:hAnsi="Times New Roman" w:cs="Times New Roman"/>
          <w:color w:val="000000"/>
          <w:sz w:val="20"/>
          <w:szCs w:val="20"/>
        </w:rPr>
        <w:t>; пародия (может быть речевой, танцевальной, вокальной, музыкальной) – основана на подражании артистом ярких черт пародируемого, которые исполнитель утрирует до карикатурного шаржа, причем осмеянию могут быть преданы не только особенности какой-либо личности, но и целого течения; и т.д. Стоит заметить, что постоянно возникают новые формы, рожденные в результате синтеза с другими видами искусства, поэтому достоверно назвать количество имеющихся форм на настоящий момент времени невозможно. Каждый жанр имеет свою историю и особенности. С течением времени, потребностей общества и других факторов - формы изменялись, трансформировались, переходили из одной сферы в другую – из площадного действа в балаган, из балагана в театр, из театра на страницы газет, а оттуда вновь на площадь и т.д. Но все ради того, чтобы потом прийти к эстраде в завершенном, сформированном состоянии (на тот момент времени, естественно).</w:t>
      </w:r>
    </w:p>
    <w:p w:rsidR="00E633A0" w:rsidRDefault="00E633A0" w:rsidP="00E633A0">
      <w:pPr>
        <w:shd w:val="clear" w:color="auto" w:fill="FFFFFF"/>
        <w:spacing w:after="0" w:line="240" w:lineRule="auto"/>
        <w:ind w:firstLine="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Разговорные жанры, в отличие от огромного числа всего разнообразия эстрадных жанров, речь о которых пойдет чуть позже, зародились в родном нам пространстве и развивались здесь же, не беря </w:t>
      </w:r>
      <w:r>
        <w:rPr>
          <w:rFonts w:ascii="Times New Roman" w:hAnsi="Times New Roman" w:cs="Times New Roman"/>
          <w:color w:val="000000"/>
          <w:sz w:val="20"/>
          <w:szCs w:val="20"/>
        </w:rPr>
        <w:lastRenderedPageBreak/>
        <w:t>на вооружение иностранные тенденции в развитии эстрады, а зиждясь на отечественном театральном и литературном искусстве.</w:t>
      </w:r>
    </w:p>
    <w:p w:rsidR="00E633A0" w:rsidRDefault="00E633A0" w:rsidP="00E633A0">
      <w:pPr>
        <w:shd w:val="clear" w:color="auto" w:fill="FFFFFF"/>
        <w:spacing w:after="0" w:line="240" w:lineRule="auto"/>
        <w:ind w:firstLine="426"/>
        <w:jc w:val="both"/>
        <w:rPr>
          <w:rFonts w:ascii="Times New Roman" w:hAnsi="Times New Roman"/>
          <w:sz w:val="20"/>
          <w:szCs w:val="20"/>
          <w:lang w:eastAsia="ru-RU"/>
        </w:rPr>
      </w:pPr>
      <w:r w:rsidRPr="00D77C39">
        <w:rPr>
          <w:rFonts w:ascii="Times New Roman" w:hAnsi="Times New Roman" w:cs="Times New Roman"/>
          <w:sz w:val="20"/>
          <w:szCs w:val="20"/>
        </w:rPr>
        <w:t xml:space="preserve">С помощью трансформации речевого жанра можно проследить смену потребностей общества и политического строя. </w:t>
      </w:r>
      <w:r>
        <w:rPr>
          <w:rFonts w:ascii="Times New Roman" w:hAnsi="Times New Roman"/>
          <w:sz w:val="20"/>
          <w:szCs w:val="20"/>
          <w:lang w:eastAsia="ru-RU"/>
        </w:rPr>
        <w:t>Происходило изменение форм, одни сменял другие, следуя потребностям зрителя. Если в дореволюционный период были актуальны такие жанры как конферанс, вернее его зарождение (в театре Н.Балиева «Летучая мышь», где сам Балиев и выступал в роли конферансье), бытовой рассказ и куплет, с наступлением революции на первый план выходят агитационный театр, который в свою очередь сменили сатирические миниатюры и фельетоны. Вскоре эти произведения оказались оттесненными в связи с запретом сатиры и подавлением гласности. В результате возникновения нового политического режима, осмеяние пороков общества и власти стало опасным, в связи с многочисленными предупреждениями, недвусмысленного характера и арестами деятелей искусства. На ведущее место выходит литературный монтаж с композициями, восхваляющими социалистический строй, переложением поэтической и прозаической литературы. Затем, в связи со сложившейся военной ситуацией оживает и приобретает небывалую популярность куплет, происходит становление парного конферанса. В послевоенное время набирает популярность фельетон, однако его сатирическая сторона отодвигается на задний план, а на передний выводится ура-патриотическое содержание социалистического характера. В период перед развалом советского союза особую популярность получают монологи в образе и пародии (стоит заметить, что последние всегда были популярны, но в силу своей потенциальной опасности для исполнителя, а пародии носили остро-политический негативный характер, о любви к пародиям предпочитали молчать). Написанием текстов для выступлений занимались как сами артисты, так и литературные авторы, большинство которых оставалось неизвестными.</w:t>
      </w:r>
    </w:p>
    <w:p w:rsidR="00E633A0" w:rsidRPr="003A1F2F" w:rsidRDefault="00E633A0" w:rsidP="00E633A0">
      <w:pPr>
        <w:shd w:val="clear" w:color="auto" w:fill="FFFFFF"/>
        <w:spacing w:after="0" w:line="240" w:lineRule="auto"/>
        <w:ind w:firstLine="426"/>
        <w:jc w:val="both"/>
        <w:rPr>
          <w:rFonts w:ascii="Times New Roman" w:hAnsi="Times New Roman"/>
          <w:sz w:val="20"/>
          <w:szCs w:val="20"/>
          <w:lang w:eastAsia="ru-RU"/>
        </w:rPr>
      </w:pPr>
      <w:r>
        <w:rPr>
          <w:rFonts w:ascii="Times New Roman" w:hAnsi="Times New Roman"/>
          <w:sz w:val="20"/>
          <w:szCs w:val="20"/>
          <w:lang w:eastAsia="ru-RU"/>
        </w:rPr>
        <w:t xml:space="preserve">С распадом советского союза и появлением нового режима, разговорные жанры теряют свою популярность, так как запрещающие факторы, делающие искусство осмеяния таким востребованным исчезают. Говорить можно на любые темы, даже политические (но будем искренни, в разумных пределах), так как угроз, как таковых нет. Разговорный жанр трансформировался очень сильно: сначала мы наблюдали его в виде стадионных выступлений, затем в телепрограммах </w:t>
      </w:r>
      <w:r>
        <w:rPr>
          <w:rFonts w:ascii="Times New Roman" w:hAnsi="Times New Roman" w:cs="Times New Roman"/>
          <w:color w:val="000000"/>
          <w:sz w:val="20"/>
          <w:szCs w:val="20"/>
        </w:rPr>
        <w:t>–</w:t>
      </w:r>
      <w:r>
        <w:rPr>
          <w:rFonts w:ascii="Times New Roman" w:hAnsi="Times New Roman"/>
          <w:sz w:val="20"/>
          <w:szCs w:val="20"/>
          <w:lang w:eastAsia="ru-RU"/>
        </w:rPr>
        <w:t xml:space="preserve"> «Кривое зеркало», «Аншлаг» и т.д.. потом речевой жанр перешел в развлекательные передачи ситуационно-комедийного характера: «Городок», «Семь кадров», «Женская лига» и т.д. Сейчас </w:t>
      </w:r>
      <w:r>
        <w:rPr>
          <w:rFonts w:ascii="Times New Roman" w:hAnsi="Times New Roman"/>
          <w:sz w:val="20"/>
          <w:szCs w:val="20"/>
          <w:lang w:eastAsia="ru-RU"/>
        </w:rPr>
        <w:lastRenderedPageBreak/>
        <w:t>ярчайшим примером разговорного жанра в России могут послужить выступления артистов «</w:t>
      </w:r>
      <w:r>
        <w:rPr>
          <w:rFonts w:ascii="Times New Roman" w:hAnsi="Times New Roman"/>
          <w:sz w:val="20"/>
          <w:szCs w:val="20"/>
          <w:lang w:val="en-US" w:eastAsia="ru-RU"/>
        </w:rPr>
        <w:t>Comedy</w:t>
      </w:r>
      <w:r w:rsidRPr="003A1F2F">
        <w:rPr>
          <w:rFonts w:ascii="Times New Roman" w:hAnsi="Times New Roman"/>
          <w:sz w:val="20"/>
          <w:szCs w:val="20"/>
          <w:lang w:eastAsia="ru-RU"/>
        </w:rPr>
        <w:t xml:space="preserve"> </w:t>
      </w:r>
      <w:r>
        <w:rPr>
          <w:rFonts w:ascii="Times New Roman" w:hAnsi="Times New Roman"/>
          <w:sz w:val="20"/>
          <w:szCs w:val="20"/>
          <w:lang w:val="en-US" w:eastAsia="ru-RU"/>
        </w:rPr>
        <w:t>club</w:t>
      </w:r>
      <w:r>
        <w:rPr>
          <w:rFonts w:ascii="Times New Roman" w:hAnsi="Times New Roman"/>
          <w:sz w:val="20"/>
          <w:szCs w:val="20"/>
          <w:lang w:eastAsia="ru-RU"/>
        </w:rPr>
        <w:t>»</w:t>
      </w:r>
      <w:r w:rsidRPr="003A1F2F">
        <w:rPr>
          <w:rFonts w:ascii="Times New Roman" w:hAnsi="Times New Roman"/>
          <w:sz w:val="20"/>
          <w:szCs w:val="20"/>
          <w:lang w:eastAsia="ru-RU"/>
        </w:rPr>
        <w:t xml:space="preserve">, </w:t>
      </w:r>
      <w:r>
        <w:rPr>
          <w:rFonts w:ascii="Times New Roman" w:hAnsi="Times New Roman"/>
          <w:sz w:val="20"/>
          <w:szCs w:val="20"/>
          <w:lang w:eastAsia="ru-RU"/>
        </w:rPr>
        <w:t>«</w:t>
      </w:r>
      <w:r>
        <w:rPr>
          <w:rFonts w:ascii="Times New Roman" w:hAnsi="Times New Roman"/>
          <w:sz w:val="20"/>
          <w:szCs w:val="20"/>
          <w:lang w:val="en-US" w:eastAsia="ru-RU"/>
        </w:rPr>
        <w:t>Comedy</w:t>
      </w:r>
      <w:r w:rsidRPr="003A1F2F">
        <w:rPr>
          <w:rFonts w:ascii="Times New Roman" w:hAnsi="Times New Roman"/>
          <w:sz w:val="20"/>
          <w:szCs w:val="20"/>
          <w:lang w:eastAsia="ru-RU"/>
        </w:rPr>
        <w:t xml:space="preserve"> </w:t>
      </w:r>
      <w:r>
        <w:rPr>
          <w:rFonts w:ascii="Times New Roman" w:hAnsi="Times New Roman"/>
          <w:sz w:val="20"/>
          <w:szCs w:val="20"/>
          <w:lang w:val="en-US" w:eastAsia="ru-RU"/>
        </w:rPr>
        <w:t>woman</w:t>
      </w:r>
      <w:r>
        <w:rPr>
          <w:rFonts w:ascii="Times New Roman" w:hAnsi="Times New Roman"/>
          <w:sz w:val="20"/>
          <w:szCs w:val="20"/>
          <w:lang w:eastAsia="ru-RU"/>
        </w:rPr>
        <w:t>»</w:t>
      </w:r>
      <w:r w:rsidRPr="003A1F2F">
        <w:rPr>
          <w:rFonts w:ascii="Times New Roman" w:hAnsi="Times New Roman"/>
          <w:sz w:val="20"/>
          <w:szCs w:val="20"/>
          <w:lang w:eastAsia="ru-RU"/>
        </w:rPr>
        <w:t xml:space="preserve">, </w:t>
      </w:r>
      <w:r>
        <w:rPr>
          <w:rFonts w:ascii="Times New Roman" w:hAnsi="Times New Roman"/>
          <w:sz w:val="20"/>
          <w:szCs w:val="20"/>
          <w:lang w:eastAsia="ru-RU"/>
        </w:rPr>
        <w:t>«</w:t>
      </w:r>
      <w:r>
        <w:rPr>
          <w:rFonts w:ascii="Times New Roman" w:hAnsi="Times New Roman"/>
          <w:sz w:val="20"/>
          <w:szCs w:val="20"/>
          <w:lang w:val="en-US" w:eastAsia="ru-RU"/>
        </w:rPr>
        <w:t>Stand</w:t>
      </w:r>
      <w:r w:rsidRPr="003A1F2F">
        <w:rPr>
          <w:rFonts w:ascii="Times New Roman" w:hAnsi="Times New Roman"/>
          <w:sz w:val="20"/>
          <w:szCs w:val="20"/>
          <w:lang w:eastAsia="ru-RU"/>
        </w:rPr>
        <w:t xml:space="preserve"> </w:t>
      </w:r>
      <w:r>
        <w:rPr>
          <w:rFonts w:ascii="Times New Roman" w:hAnsi="Times New Roman"/>
          <w:sz w:val="20"/>
          <w:szCs w:val="20"/>
          <w:lang w:val="en-US" w:eastAsia="ru-RU"/>
        </w:rPr>
        <w:t>up</w:t>
      </w:r>
      <w:r>
        <w:rPr>
          <w:rFonts w:ascii="Times New Roman" w:hAnsi="Times New Roman"/>
          <w:sz w:val="20"/>
          <w:szCs w:val="20"/>
          <w:lang w:eastAsia="ru-RU"/>
        </w:rPr>
        <w:t>» и, конечно же, сатирические монологи Михаила Задорнова и Михаила Жванецкого.</w:t>
      </w:r>
    </w:p>
    <w:p w:rsidR="00E633A0" w:rsidRPr="006429FA" w:rsidRDefault="00E633A0" w:rsidP="00E633A0">
      <w:pPr>
        <w:shd w:val="clear" w:color="auto" w:fill="FFFFFF"/>
        <w:spacing w:after="0" w:line="240" w:lineRule="auto"/>
        <w:ind w:firstLine="426"/>
        <w:jc w:val="both"/>
        <w:rPr>
          <w:rFonts w:ascii="Times New Roman" w:hAnsi="Times New Roman" w:cs="Times New Roman"/>
          <w:sz w:val="20"/>
          <w:szCs w:val="20"/>
        </w:rPr>
      </w:pPr>
      <w:r w:rsidRPr="006429FA">
        <w:rPr>
          <w:rFonts w:ascii="Times New Roman" w:hAnsi="Times New Roman" w:cs="Times New Roman"/>
          <w:sz w:val="20"/>
          <w:szCs w:val="20"/>
        </w:rPr>
        <w:t>Одни из самых распространённых номеров на эстраде –</w:t>
      </w:r>
      <w:r>
        <w:rPr>
          <w:rFonts w:ascii="Times New Roman" w:hAnsi="Times New Roman" w:cs="Times New Roman"/>
          <w:sz w:val="20"/>
          <w:szCs w:val="20"/>
        </w:rPr>
        <w:t xml:space="preserve"> </w:t>
      </w:r>
      <w:r w:rsidRPr="006429FA">
        <w:rPr>
          <w:rFonts w:ascii="Times New Roman" w:hAnsi="Times New Roman" w:cs="Times New Roman"/>
          <w:sz w:val="20"/>
          <w:szCs w:val="20"/>
        </w:rPr>
        <w:t>вокальные номера (их называют вокально-эстрадными)</w:t>
      </w:r>
      <w:r>
        <w:rPr>
          <w:rFonts w:ascii="Times New Roman" w:hAnsi="Times New Roman" w:cs="Times New Roman"/>
          <w:sz w:val="20"/>
          <w:szCs w:val="20"/>
        </w:rPr>
        <w:t>. Это один из наиболее распространенных жанров современности. Вокальный номер в чистом виде на данный момент времени абсолютно неактуален (заметьте, что даже если исполнитель выступает без подтанцовки и аккомпанемента, на его фоне будет работать видео экран ). Зато синтетические формы – некий сплав вокального искусства с каким-либо другим (чаще всего с хореографией или пластикой) находится на пике своей популярности. Особым феноменом вокально-эстрадного жанра можно считать театр песни, где вокальные композиции решаются с помощью сюжетов, визуального (очень часто технического) оформления, костюмов, машинерии, «кордебалета» и прочего сопроводительного ряда разного характера. Очень странно осознавать, что вокальное искусство отходит на задний план и артисты, которые не обладают музыкальными талантами чуть больше чем полностью, общество потребления очень любит, за их откровенно хорошо срежиссированные номера. Маркетинг и манипулирование сознанием с помощью картинки в чистом виде.</w:t>
      </w:r>
    </w:p>
    <w:p w:rsidR="00E633A0" w:rsidRPr="001A75FD" w:rsidRDefault="00E633A0" w:rsidP="00E633A0">
      <w:pPr>
        <w:pStyle w:val="text"/>
        <w:spacing w:before="0" w:beforeAutospacing="0" w:after="0" w:afterAutospacing="0"/>
        <w:ind w:firstLine="426"/>
        <w:jc w:val="both"/>
        <w:rPr>
          <w:sz w:val="20"/>
          <w:szCs w:val="20"/>
        </w:rPr>
      </w:pPr>
      <w:r w:rsidRPr="001A75FD">
        <w:rPr>
          <w:sz w:val="20"/>
          <w:szCs w:val="20"/>
        </w:rPr>
        <w:t xml:space="preserve">Номера, набирающие стремительную популярность – номера оригинального жанра и эстрадно-цирковые номера. Многие из них известны еще с древнейших времен: жонглирование, пантомима, вентрология (чревовещание), звукоподражание, имитация, иллюзия и манипулирование, мнемотехника, кукольный театр, эквилибристика, клоунада и другие. </w:t>
      </w:r>
    </w:p>
    <w:p w:rsidR="00E633A0" w:rsidRPr="001A75FD" w:rsidRDefault="00E633A0" w:rsidP="00E633A0">
      <w:pPr>
        <w:pStyle w:val="text"/>
        <w:spacing w:before="0" w:beforeAutospacing="0" w:after="0" w:afterAutospacing="0"/>
        <w:ind w:firstLine="426"/>
        <w:jc w:val="both"/>
        <w:rPr>
          <w:sz w:val="20"/>
          <w:szCs w:val="20"/>
        </w:rPr>
      </w:pPr>
      <w:r w:rsidRPr="001A75FD">
        <w:rPr>
          <w:sz w:val="20"/>
          <w:szCs w:val="20"/>
        </w:rPr>
        <w:t>Клоунада – не только эксцентрическая гротесковая пародийная маска, применяемая исполнителем, но и непосредственно миниатюра, исполняемая клоунами (от одиночного исполнения до группового). Эстрадная клоунада, несмотря на свою мультиприемность (клоуны, обычно, используют разные приемы: дрессура, гимнастика, жонглирование, воздушная акробатика и т.д.) бывает трех типов – разговорная, пантомимическая и музыкально-эксцентрическая. В состав клоунских выходов (антре) входят шутки с комедийными трюками, сатирические репризы, частушки, пантомима и многое другое. Главное во всем происходящем – алогичность, нелинейность поступков, парадоксальность, нелепость,</w:t>
      </w:r>
      <w:r>
        <w:rPr>
          <w:sz w:val="20"/>
          <w:szCs w:val="20"/>
        </w:rPr>
        <w:t xml:space="preserve"> трюк,</w:t>
      </w:r>
      <w:r w:rsidRPr="001A75FD">
        <w:rPr>
          <w:sz w:val="20"/>
          <w:szCs w:val="20"/>
        </w:rPr>
        <w:t xml:space="preserve"> специальный реквизит и спецэффекты.</w:t>
      </w:r>
    </w:p>
    <w:p w:rsidR="00E633A0" w:rsidRPr="003636EE" w:rsidRDefault="00E633A0" w:rsidP="00E633A0">
      <w:pPr>
        <w:pStyle w:val="text"/>
        <w:spacing w:before="0" w:beforeAutospacing="0" w:after="0" w:afterAutospacing="0"/>
        <w:ind w:firstLine="426"/>
        <w:jc w:val="both"/>
        <w:rPr>
          <w:sz w:val="20"/>
          <w:szCs w:val="20"/>
        </w:rPr>
      </w:pPr>
      <w:r w:rsidRPr="003636EE">
        <w:rPr>
          <w:sz w:val="20"/>
          <w:szCs w:val="20"/>
        </w:rPr>
        <w:lastRenderedPageBreak/>
        <w:t>Пантомима – искусство создания художественного образа с помощью мимики и пластики [</w:t>
      </w:r>
      <w:r w:rsidRPr="00897C7B">
        <w:rPr>
          <w:sz w:val="20"/>
          <w:szCs w:val="20"/>
        </w:rPr>
        <w:t>6</w:t>
      </w:r>
      <w:r w:rsidRPr="003636EE">
        <w:rPr>
          <w:sz w:val="20"/>
          <w:szCs w:val="20"/>
        </w:rPr>
        <w:t>, 8]. Активно используется и как довольно популярный самостоятельный эстрадный жанр</w:t>
      </w:r>
      <w:r>
        <w:rPr>
          <w:sz w:val="20"/>
          <w:szCs w:val="20"/>
        </w:rPr>
        <w:t>,</w:t>
      </w:r>
      <w:r w:rsidRPr="003636EE">
        <w:rPr>
          <w:sz w:val="20"/>
          <w:szCs w:val="20"/>
        </w:rPr>
        <w:t xml:space="preserve"> и в качестве составного</w:t>
      </w:r>
      <w:r>
        <w:rPr>
          <w:sz w:val="20"/>
          <w:szCs w:val="20"/>
        </w:rPr>
        <w:t xml:space="preserve"> элемента для различных номеров</w:t>
      </w:r>
      <w:r w:rsidRPr="003636EE">
        <w:rPr>
          <w:sz w:val="20"/>
          <w:szCs w:val="20"/>
        </w:rPr>
        <w:t>.</w:t>
      </w:r>
      <w:r>
        <w:rPr>
          <w:sz w:val="20"/>
          <w:szCs w:val="20"/>
        </w:rPr>
        <w:t xml:space="preserve"> Различают классическую пантомиму, танцевальную, акробатическую и эксцентрическую.</w:t>
      </w:r>
      <w:r w:rsidRPr="003636EE">
        <w:rPr>
          <w:sz w:val="20"/>
          <w:szCs w:val="20"/>
        </w:rPr>
        <w:t xml:space="preserve"> Корни пантомимы лежат в глубокой древности – во временах, когда многие явления приходилось показывать с помощью пластики тела, в связи с неразвитостью речевого аппарата. Пантомима использовалась в разные времена и даже когда была под запретом, существовала в представлениях бродячих артистов. Активно пантомима начала развиваться в комедии дель Арте, в арлекинаде – бессловесных сценках любовного содержания</w:t>
      </w:r>
      <w:r>
        <w:rPr>
          <w:sz w:val="20"/>
          <w:szCs w:val="20"/>
        </w:rPr>
        <w:t>. Затем пантомима стала неотъемлемой частью драматического балета, и активно использовалась в антрактах между спектаклями. Из антрактов пантомима выросла в самостоятельный жанр, огромное влияние на становление которого оказали Ч.Чаплин, М.Марсо, М.Рейнхардт.</w:t>
      </w:r>
    </w:p>
    <w:p w:rsidR="00E633A0" w:rsidRDefault="00E633A0" w:rsidP="00E633A0">
      <w:pPr>
        <w:spacing w:after="0" w:line="240" w:lineRule="auto"/>
        <w:ind w:firstLine="426"/>
        <w:jc w:val="both"/>
        <w:rPr>
          <w:rFonts w:ascii="Times New Roman" w:hAnsi="Times New Roman" w:cs="Times New Roman"/>
          <w:color w:val="000000"/>
          <w:sz w:val="20"/>
          <w:szCs w:val="20"/>
        </w:rPr>
      </w:pPr>
      <w:r w:rsidRPr="002421DC">
        <w:rPr>
          <w:rFonts w:ascii="Times New Roman" w:hAnsi="Times New Roman" w:cs="Times New Roman"/>
          <w:color w:val="000000"/>
          <w:sz w:val="20"/>
          <w:szCs w:val="20"/>
        </w:rPr>
        <w:t>Стоит заметить, что в празднике эстрад</w:t>
      </w:r>
      <w:r>
        <w:rPr>
          <w:rFonts w:ascii="Times New Roman" w:hAnsi="Times New Roman" w:cs="Times New Roman"/>
          <w:color w:val="000000"/>
          <w:sz w:val="20"/>
          <w:szCs w:val="20"/>
        </w:rPr>
        <w:t xml:space="preserve">ные формы находили место всегда. Одна из наиболее распространенных форм проведения праздника – концерт, главной составной частью которого являются номера, объединенные либо текстом ведущего, либо замыслом, либо и тем и тем. Однако эстрадные формы находят применение не только в концертах, большинство современных театрализованных представлений решаются с помощью эстрадных жанров, активно используются вставные номера. Возникает вопрос </w:t>
      </w:r>
      <w:r>
        <w:rPr>
          <w:sz w:val="20"/>
          <w:szCs w:val="20"/>
        </w:rPr>
        <w:t>–</w:t>
      </w:r>
      <w:r>
        <w:rPr>
          <w:rFonts w:ascii="Times New Roman" w:hAnsi="Times New Roman" w:cs="Times New Roman"/>
          <w:color w:val="000000"/>
          <w:sz w:val="20"/>
          <w:szCs w:val="20"/>
        </w:rPr>
        <w:t xml:space="preserve"> почему эстрада распространяется во все формы современного массового праздника? Просто эстрада со своей лапидарностью – это то, что необходимо современному зрителю. Быстрая смена яркой, динамичной, непременно красивой, эффектной и смысловой картинки (хотя иногда и не наделенной активной смысловой нагрузкой) – необходимость, вызванная современными реалиями. Плюс ко всему, разножанровость эстрады, предполагает максимальные возможности для творчества, на которое всегда интересно смотреть. </w:t>
      </w:r>
    </w:p>
    <w:p w:rsidR="00E633A0" w:rsidRDefault="00E633A0" w:rsidP="00E633A0">
      <w:pPr>
        <w:spacing w:after="0" w:line="240" w:lineRule="auto"/>
        <w:ind w:firstLine="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Праздник всегда был действом, предполагающим участие народных масс, эстрада – массовое искусство. Вполне логично, что синтез праздника и эстрады является не только самым долговечным (ведь еще в древних праздниках устраивались шаманские ритуальные танцы, проигрывающие какое-либо событие – чем не вставной пантомимический номер?), но и самым продуктивным и популярным. Эстрада в современном массовом празднике – ярчайший феномен </w:t>
      </w:r>
      <w:r>
        <w:rPr>
          <w:rFonts w:ascii="Times New Roman" w:hAnsi="Times New Roman" w:cs="Times New Roman"/>
          <w:color w:val="000000"/>
          <w:sz w:val="20"/>
          <w:szCs w:val="20"/>
          <w:lang w:val="en-US"/>
        </w:rPr>
        <w:t>XXI</w:t>
      </w:r>
      <w:r>
        <w:rPr>
          <w:rFonts w:ascii="Times New Roman" w:hAnsi="Times New Roman" w:cs="Times New Roman"/>
          <w:color w:val="000000"/>
          <w:sz w:val="20"/>
          <w:szCs w:val="20"/>
        </w:rPr>
        <w:t xml:space="preserve"> века. Многообразие жанров, появление и развитие новых в связи с техническим прогрессом, доступность для любого зрителя, </w:t>
      </w:r>
      <w:r>
        <w:rPr>
          <w:rFonts w:ascii="Times New Roman" w:hAnsi="Times New Roman" w:cs="Times New Roman"/>
          <w:color w:val="000000"/>
          <w:sz w:val="20"/>
          <w:szCs w:val="20"/>
        </w:rPr>
        <w:lastRenderedPageBreak/>
        <w:t xml:space="preserve">стабильность в неубывающей популярности и её корни, лежащие в древности, о которых не все знают, но все чувствуют – гарантия еще более продолжительного успеха эстрады в современной истории. Единственное чего стоит избегать – низости эстрадного жанра, его опошления. И это полностью в руках зрителя, так как «спрос рождает предложение». Использование эстрадных форм в массовом празднике это не дань модным тенденциям, это традиция, пришедшая из нашего общего прошлого, которую мы должны сберечь. </w:t>
      </w:r>
    </w:p>
    <w:p w:rsidR="00E633A0" w:rsidRPr="00A557FC" w:rsidRDefault="00E633A0" w:rsidP="00E633A0">
      <w:pPr>
        <w:spacing w:after="0" w:line="240" w:lineRule="auto"/>
        <w:ind w:firstLine="426"/>
        <w:jc w:val="both"/>
        <w:rPr>
          <w:rFonts w:ascii="Times New Roman" w:hAnsi="Times New Roman" w:cs="Times New Roman"/>
          <w:color w:val="000000"/>
          <w:sz w:val="20"/>
          <w:szCs w:val="20"/>
        </w:rPr>
      </w:pPr>
    </w:p>
    <w:p w:rsidR="00E633A0" w:rsidRPr="007E1AAB" w:rsidRDefault="00E633A0" w:rsidP="00E633A0">
      <w:pPr>
        <w:spacing w:after="30" w:line="240" w:lineRule="auto"/>
        <w:ind w:firstLine="426"/>
        <w:jc w:val="center"/>
        <w:rPr>
          <w:rFonts w:ascii="Times New Roman" w:hAnsi="Times New Roman"/>
          <w:b/>
          <w:sz w:val="20"/>
          <w:szCs w:val="20"/>
          <w:highlight w:val="yellow"/>
        </w:rPr>
      </w:pPr>
      <w:r w:rsidRPr="007E1AAB">
        <w:rPr>
          <w:rFonts w:ascii="Times New Roman" w:hAnsi="Times New Roman"/>
          <w:b/>
          <w:sz w:val="20"/>
          <w:szCs w:val="20"/>
          <w:highlight w:val="yellow"/>
        </w:rPr>
        <w:t>Бибилиографический список</w:t>
      </w:r>
    </w:p>
    <w:p w:rsidR="00E633A0" w:rsidRPr="005D0E31" w:rsidRDefault="007E1AAB" w:rsidP="00485BE8">
      <w:pPr>
        <w:pStyle w:val="a7"/>
        <w:numPr>
          <w:ilvl w:val="0"/>
          <w:numId w:val="27"/>
        </w:numPr>
        <w:spacing w:after="0" w:line="240" w:lineRule="auto"/>
        <w:ind w:left="0" w:firstLine="426"/>
        <w:jc w:val="both"/>
        <w:rPr>
          <w:rFonts w:ascii="Times New Roman" w:hAnsi="Times New Roman"/>
          <w:sz w:val="20"/>
          <w:szCs w:val="20"/>
        </w:rPr>
      </w:pPr>
      <w:r w:rsidRPr="005D0E31">
        <w:rPr>
          <w:rFonts w:ascii="Times New Roman" w:hAnsi="Times New Roman"/>
          <w:i/>
          <w:sz w:val="20"/>
          <w:szCs w:val="20"/>
        </w:rPr>
        <w:t>Ардов</w:t>
      </w:r>
      <w:r w:rsidR="00E633A0" w:rsidRPr="005D0E31">
        <w:rPr>
          <w:rFonts w:ascii="Times New Roman" w:hAnsi="Times New Roman"/>
          <w:i/>
          <w:sz w:val="20"/>
          <w:szCs w:val="20"/>
        </w:rPr>
        <w:t xml:space="preserve"> В.</w:t>
      </w:r>
      <w:r w:rsidR="00E633A0" w:rsidRPr="005D0E31">
        <w:rPr>
          <w:rFonts w:ascii="Times New Roman" w:hAnsi="Times New Roman"/>
          <w:sz w:val="20"/>
          <w:szCs w:val="20"/>
        </w:rPr>
        <w:t xml:space="preserve"> Разговорные жанры эстрады и цирка. М.: Искусство, 1968.</w:t>
      </w:r>
      <w:r w:rsidR="00E633A0" w:rsidRPr="005D0E31">
        <w:rPr>
          <w:rFonts w:ascii="Times New Roman" w:hAnsi="Times New Roman"/>
          <w:color w:val="000000"/>
          <w:sz w:val="20"/>
          <w:szCs w:val="20"/>
        </w:rPr>
        <w:t xml:space="preserve"> </w:t>
      </w:r>
      <w:r w:rsidR="00E633A0" w:rsidRPr="005D0E31">
        <w:rPr>
          <w:rFonts w:ascii="Times New Roman" w:hAnsi="Times New Roman"/>
          <w:sz w:val="20"/>
          <w:szCs w:val="20"/>
        </w:rPr>
        <w:t>186 с.</w:t>
      </w:r>
    </w:p>
    <w:p w:rsidR="00E633A0" w:rsidRPr="005D0E31" w:rsidRDefault="007E1AAB" w:rsidP="00485BE8">
      <w:pPr>
        <w:pStyle w:val="a7"/>
        <w:numPr>
          <w:ilvl w:val="0"/>
          <w:numId w:val="27"/>
        </w:numPr>
        <w:spacing w:after="0" w:line="240" w:lineRule="auto"/>
        <w:ind w:left="0" w:firstLine="426"/>
        <w:jc w:val="both"/>
        <w:rPr>
          <w:rFonts w:ascii="Times New Roman" w:hAnsi="Times New Roman"/>
          <w:sz w:val="20"/>
          <w:szCs w:val="20"/>
        </w:rPr>
      </w:pPr>
      <w:r w:rsidRPr="005D0E31">
        <w:rPr>
          <w:rFonts w:ascii="Times New Roman" w:hAnsi="Times New Roman"/>
          <w:i/>
          <w:sz w:val="20"/>
          <w:szCs w:val="20"/>
        </w:rPr>
        <w:t>Генкин</w:t>
      </w:r>
      <w:r w:rsidR="00E633A0" w:rsidRPr="005D0E31">
        <w:rPr>
          <w:rFonts w:ascii="Times New Roman" w:hAnsi="Times New Roman"/>
          <w:i/>
          <w:sz w:val="20"/>
          <w:szCs w:val="20"/>
        </w:rPr>
        <w:t xml:space="preserve"> Д.М.</w:t>
      </w:r>
      <w:r w:rsidR="00E633A0" w:rsidRPr="005D0E31">
        <w:rPr>
          <w:rFonts w:ascii="Times New Roman" w:hAnsi="Times New Roman"/>
          <w:sz w:val="20"/>
          <w:szCs w:val="20"/>
        </w:rPr>
        <w:t xml:space="preserve"> Массовые праздники. М.: Просвещение, 1975.</w:t>
      </w:r>
      <w:r w:rsidR="000A3F3C" w:rsidRPr="005D0E31">
        <w:rPr>
          <w:rFonts w:ascii="Times New Roman" w:hAnsi="Times New Roman"/>
          <w:sz w:val="20"/>
          <w:szCs w:val="20"/>
        </w:rPr>
        <w:t xml:space="preserve"> </w:t>
      </w:r>
      <w:r w:rsidR="00E633A0" w:rsidRPr="005D0E31">
        <w:rPr>
          <w:rFonts w:ascii="Times New Roman" w:hAnsi="Times New Roman"/>
          <w:sz w:val="20"/>
          <w:szCs w:val="20"/>
        </w:rPr>
        <w:t>140 с.</w:t>
      </w:r>
    </w:p>
    <w:p w:rsidR="00E633A0" w:rsidRPr="005D0E31" w:rsidRDefault="007E1AAB" w:rsidP="00485BE8">
      <w:pPr>
        <w:pStyle w:val="a7"/>
        <w:numPr>
          <w:ilvl w:val="0"/>
          <w:numId w:val="27"/>
        </w:numPr>
        <w:spacing w:after="0" w:line="240" w:lineRule="auto"/>
        <w:ind w:left="0" w:firstLine="426"/>
        <w:jc w:val="both"/>
        <w:rPr>
          <w:rFonts w:ascii="Times New Roman" w:hAnsi="Times New Roman"/>
          <w:sz w:val="20"/>
          <w:szCs w:val="20"/>
        </w:rPr>
      </w:pPr>
      <w:r w:rsidRPr="005D0E31">
        <w:rPr>
          <w:rFonts w:ascii="Times New Roman" w:hAnsi="Times New Roman"/>
          <w:i/>
          <w:sz w:val="20"/>
          <w:szCs w:val="20"/>
        </w:rPr>
        <w:t>Дмитриев</w:t>
      </w:r>
      <w:r w:rsidR="00E633A0" w:rsidRPr="005D0E31">
        <w:rPr>
          <w:rFonts w:ascii="Times New Roman" w:hAnsi="Times New Roman"/>
          <w:i/>
          <w:sz w:val="20"/>
          <w:szCs w:val="20"/>
        </w:rPr>
        <w:t xml:space="preserve"> Ю.</w:t>
      </w:r>
      <w:r w:rsidR="00E633A0" w:rsidRPr="005D0E31">
        <w:rPr>
          <w:rFonts w:ascii="Times New Roman" w:hAnsi="Times New Roman"/>
          <w:sz w:val="20"/>
          <w:szCs w:val="20"/>
        </w:rPr>
        <w:t xml:space="preserve"> Искусство советской эстрады. М.: Искусство, 1962.</w:t>
      </w:r>
      <w:r w:rsidR="00E633A0" w:rsidRPr="005D0E31">
        <w:rPr>
          <w:rFonts w:ascii="Times New Roman" w:hAnsi="Times New Roman"/>
          <w:color w:val="000000"/>
          <w:sz w:val="20"/>
          <w:szCs w:val="20"/>
        </w:rPr>
        <w:t xml:space="preserve"> </w:t>
      </w:r>
      <w:r w:rsidR="00E633A0" w:rsidRPr="005D0E31">
        <w:rPr>
          <w:rFonts w:ascii="Times New Roman" w:hAnsi="Times New Roman"/>
          <w:sz w:val="20"/>
          <w:szCs w:val="20"/>
        </w:rPr>
        <w:t>128 с.</w:t>
      </w:r>
    </w:p>
    <w:p w:rsidR="00E633A0" w:rsidRDefault="007E1AAB" w:rsidP="00485BE8">
      <w:pPr>
        <w:pStyle w:val="a7"/>
        <w:numPr>
          <w:ilvl w:val="0"/>
          <w:numId w:val="27"/>
        </w:numPr>
        <w:spacing w:after="0" w:line="240" w:lineRule="auto"/>
        <w:ind w:left="0" w:firstLine="426"/>
        <w:jc w:val="both"/>
        <w:rPr>
          <w:rFonts w:ascii="Times New Roman" w:hAnsi="Times New Roman"/>
          <w:sz w:val="20"/>
          <w:szCs w:val="20"/>
        </w:rPr>
      </w:pPr>
      <w:r w:rsidRPr="00A04231">
        <w:rPr>
          <w:rFonts w:ascii="Times New Roman" w:hAnsi="Times New Roman"/>
          <w:i/>
          <w:color w:val="000000"/>
          <w:spacing w:val="-1"/>
          <w:sz w:val="20"/>
          <w:szCs w:val="20"/>
        </w:rPr>
        <w:t>Клитин</w:t>
      </w:r>
      <w:r w:rsidR="00E633A0" w:rsidRPr="00A04231">
        <w:rPr>
          <w:rFonts w:ascii="Times New Roman" w:hAnsi="Times New Roman"/>
          <w:i/>
          <w:color w:val="000000"/>
          <w:spacing w:val="-1"/>
          <w:sz w:val="20"/>
          <w:szCs w:val="20"/>
        </w:rPr>
        <w:t xml:space="preserve"> С.С.</w:t>
      </w:r>
      <w:r w:rsidR="00E633A0">
        <w:rPr>
          <w:rFonts w:ascii="Times New Roman" w:hAnsi="Times New Roman"/>
          <w:color w:val="000000"/>
          <w:spacing w:val="-1"/>
          <w:sz w:val="20"/>
          <w:szCs w:val="20"/>
        </w:rPr>
        <w:t xml:space="preserve"> Эстрада. Проблемы теории, истории и методики. Л.: Искусство, 1987. 192 с.</w:t>
      </w:r>
    </w:p>
    <w:p w:rsidR="00E633A0" w:rsidRPr="005D0E31" w:rsidRDefault="007E1AAB" w:rsidP="00485BE8">
      <w:pPr>
        <w:pStyle w:val="a7"/>
        <w:numPr>
          <w:ilvl w:val="0"/>
          <w:numId w:val="27"/>
        </w:numPr>
        <w:spacing w:after="0" w:line="240" w:lineRule="auto"/>
        <w:ind w:left="0" w:firstLine="426"/>
        <w:jc w:val="both"/>
        <w:rPr>
          <w:rFonts w:ascii="Times New Roman" w:hAnsi="Times New Roman"/>
          <w:sz w:val="20"/>
          <w:szCs w:val="20"/>
        </w:rPr>
      </w:pPr>
      <w:r w:rsidRPr="005D0E31">
        <w:rPr>
          <w:rFonts w:ascii="Times New Roman" w:hAnsi="Times New Roman"/>
          <w:sz w:val="20"/>
          <w:szCs w:val="20"/>
        </w:rPr>
        <w:t>Маркова</w:t>
      </w:r>
      <w:r w:rsidR="00E633A0" w:rsidRPr="005D0E31">
        <w:rPr>
          <w:rFonts w:ascii="Times New Roman" w:hAnsi="Times New Roman"/>
          <w:sz w:val="20"/>
          <w:szCs w:val="20"/>
        </w:rPr>
        <w:t xml:space="preserve"> Е. </w:t>
      </w:r>
      <w:r w:rsidR="00E633A0" w:rsidRPr="005D0E31">
        <w:rPr>
          <w:rFonts w:ascii="Times New Roman" w:hAnsi="Times New Roman"/>
          <w:iCs/>
          <w:sz w:val="20"/>
          <w:szCs w:val="20"/>
        </w:rPr>
        <w:t>Современная зарубежная пантомима</w:t>
      </w:r>
      <w:r w:rsidR="00E633A0" w:rsidRPr="005D0E31">
        <w:rPr>
          <w:rFonts w:ascii="Times New Roman" w:hAnsi="Times New Roman"/>
          <w:sz w:val="20"/>
          <w:szCs w:val="20"/>
        </w:rPr>
        <w:t>. М.: Искусство, 1985. 192 с.</w:t>
      </w:r>
    </w:p>
    <w:p w:rsidR="00E633A0" w:rsidRPr="005D0E31" w:rsidRDefault="007E1AAB" w:rsidP="00485BE8">
      <w:pPr>
        <w:pStyle w:val="a7"/>
        <w:numPr>
          <w:ilvl w:val="0"/>
          <w:numId w:val="27"/>
        </w:numPr>
        <w:spacing w:after="0" w:line="240" w:lineRule="auto"/>
        <w:ind w:left="0" w:firstLine="426"/>
        <w:jc w:val="both"/>
        <w:rPr>
          <w:rFonts w:ascii="Times New Roman" w:hAnsi="Times New Roman"/>
          <w:sz w:val="20"/>
          <w:szCs w:val="20"/>
        </w:rPr>
      </w:pPr>
      <w:r w:rsidRPr="005D0E31">
        <w:rPr>
          <w:rFonts w:ascii="Times New Roman" w:hAnsi="Times New Roman"/>
          <w:sz w:val="20"/>
          <w:szCs w:val="20"/>
        </w:rPr>
        <w:t>Рутберг</w:t>
      </w:r>
      <w:r w:rsidR="00E633A0" w:rsidRPr="005D0E31">
        <w:rPr>
          <w:rFonts w:ascii="Times New Roman" w:hAnsi="Times New Roman"/>
          <w:sz w:val="20"/>
          <w:szCs w:val="20"/>
        </w:rPr>
        <w:t xml:space="preserve"> И. </w:t>
      </w:r>
      <w:r w:rsidR="00E633A0" w:rsidRPr="005D0E31">
        <w:rPr>
          <w:rFonts w:ascii="Times New Roman" w:hAnsi="Times New Roman"/>
          <w:iCs/>
          <w:sz w:val="20"/>
          <w:szCs w:val="20"/>
        </w:rPr>
        <w:t>Пантомима. Первые опыты</w:t>
      </w:r>
      <w:r w:rsidR="00E633A0" w:rsidRPr="005D0E31">
        <w:rPr>
          <w:rFonts w:ascii="Times New Roman" w:hAnsi="Times New Roman"/>
          <w:sz w:val="20"/>
          <w:szCs w:val="20"/>
        </w:rPr>
        <w:t>. М.: Советская Россия, 1972. 96 с.</w:t>
      </w:r>
    </w:p>
    <w:p w:rsidR="00E633A0" w:rsidRDefault="007E1AAB" w:rsidP="00485BE8">
      <w:pPr>
        <w:pStyle w:val="a7"/>
        <w:numPr>
          <w:ilvl w:val="0"/>
          <w:numId w:val="27"/>
        </w:numPr>
        <w:spacing w:after="0" w:line="240" w:lineRule="auto"/>
        <w:ind w:left="0" w:firstLine="426"/>
        <w:jc w:val="both"/>
        <w:rPr>
          <w:rFonts w:ascii="Times New Roman" w:hAnsi="Times New Roman"/>
          <w:color w:val="000000"/>
          <w:spacing w:val="-1"/>
          <w:sz w:val="20"/>
          <w:szCs w:val="20"/>
        </w:rPr>
      </w:pPr>
      <w:r w:rsidRPr="00A04231">
        <w:rPr>
          <w:rFonts w:ascii="Times New Roman" w:hAnsi="Times New Roman"/>
          <w:i/>
          <w:color w:val="000000"/>
          <w:spacing w:val="-1"/>
          <w:sz w:val="20"/>
          <w:szCs w:val="20"/>
        </w:rPr>
        <w:t>Шароев</w:t>
      </w:r>
      <w:r w:rsidR="00E633A0" w:rsidRPr="00A04231">
        <w:rPr>
          <w:rFonts w:ascii="Times New Roman" w:hAnsi="Times New Roman"/>
          <w:i/>
          <w:color w:val="000000"/>
          <w:spacing w:val="-1"/>
          <w:sz w:val="20"/>
          <w:szCs w:val="20"/>
        </w:rPr>
        <w:t xml:space="preserve"> И.Г.</w:t>
      </w:r>
      <w:r w:rsidR="00E633A0">
        <w:rPr>
          <w:rFonts w:ascii="Times New Roman" w:hAnsi="Times New Roman"/>
          <w:color w:val="000000"/>
          <w:spacing w:val="-1"/>
          <w:sz w:val="20"/>
          <w:szCs w:val="20"/>
        </w:rPr>
        <w:t xml:space="preserve"> Многоликая эстрада. М.: Вагриус, 1995.</w:t>
      </w:r>
      <w:r w:rsidR="000A3F3C">
        <w:rPr>
          <w:rFonts w:ascii="Times New Roman" w:hAnsi="Times New Roman"/>
          <w:color w:val="000000"/>
          <w:spacing w:val="-1"/>
          <w:sz w:val="20"/>
          <w:szCs w:val="20"/>
        </w:rPr>
        <w:t xml:space="preserve"> </w:t>
      </w:r>
      <w:r w:rsidR="00E633A0">
        <w:rPr>
          <w:rFonts w:ascii="Times New Roman" w:hAnsi="Times New Roman"/>
          <w:color w:val="000000"/>
          <w:spacing w:val="-1"/>
          <w:sz w:val="20"/>
          <w:szCs w:val="20"/>
        </w:rPr>
        <w:t>446 с.</w:t>
      </w:r>
    </w:p>
    <w:p w:rsidR="00E633A0" w:rsidRDefault="00E633A0" w:rsidP="00485BE8">
      <w:pPr>
        <w:pStyle w:val="a7"/>
        <w:numPr>
          <w:ilvl w:val="0"/>
          <w:numId w:val="27"/>
        </w:numPr>
        <w:spacing w:after="0" w:line="240" w:lineRule="auto"/>
        <w:ind w:left="0" w:firstLine="426"/>
        <w:jc w:val="both"/>
        <w:rPr>
          <w:rFonts w:ascii="Times New Roman" w:hAnsi="Times New Roman"/>
          <w:sz w:val="28"/>
          <w:szCs w:val="28"/>
        </w:rPr>
      </w:pPr>
      <w:r>
        <w:rPr>
          <w:rFonts w:ascii="Times New Roman" w:hAnsi="Times New Roman"/>
          <w:sz w:val="20"/>
          <w:szCs w:val="20"/>
        </w:rPr>
        <w:t>Эстрада в России. XX век. Энциклопедия. М.: Олма-Пресс, 2004. 864 с.</w:t>
      </w:r>
    </w:p>
    <w:p w:rsidR="00E633A0" w:rsidRPr="00743403" w:rsidRDefault="00E633A0" w:rsidP="00E633A0">
      <w:pPr>
        <w:spacing w:after="30" w:line="240" w:lineRule="auto"/>
        <w:ind w:firstLine="426"/>
        <w:jc w:val="both"/>
        <w:rPr>
          <w:rFonts w:ascii="Times New Roman" w:hAnsi="Times New Roman"/>
          <w:sz w:val="20"/>
          <w:szCs w:val="20"/>
        </w:rPr>
      </w:pPr>
    </w:p>
    <w:p w:rsidR="00DF55C9" w:rsidRDefault="00DF55C9" w:rsidP="00965BA1">
      <w:pPr>
        <w:tabs>
          <w:tab w:val="num" w:pos="0"/>
          <w:tab w:val="left" w:pos="794"/>
          <w:tab w:val="left" w:pos="900"/>
        </w:tabs>
        <w:spacing w:after="0" w:line="240" w:lineRule="auto"/>
        <w:ind w:firstLine="426"/>
        <w:jc w:val="center"/>
        <w:rPr>
          <w:rFonts w:ascii="Times New Roman" w:hAnsi="Times New Roman" w:cs="Times New Roman"/>
          <w:sz w:val="20"/>
          <w:szCs w:val="20"/>
        </w:rPr>
      </w:pPr>
    </w:p>
    <w:p w:rsidR="00E366E8" w:rsidRPr="002616A0" w:rsidRDefault="00E366E8" w:rsidP="00E366E8">
      <w:pPr>
        <w:spacing w:after="0" w:line="240" w:lineRule="auto"/>
        <w:jc w:val="right"/>
        <w:rPr>
          <w:rFonts w:ascii="Times New Roman" w:hAnsi="Times New Roman" w:cs="Times New Roman"/>
          <w:b/>
          <w:bCs/>
          <w:sz w:val="20"/>
          <w:szCs w:val="20"/>
        </w:rPr>
      </w:pPr>
      <w:r w:rsidRPr="002616A0">
        <w:rPr>
          <w:rFonts w:ascii="Times New Roman" w:hAnsi="Times New Roman" w:cs="Times New Roman"/>
          <w:b/>
          <w:bCs/>
          <w:sz w:val="20"/>
          <w:szCs w:val="20"/>
        </w:rPr>
        <w:t>Корнилова Н.В.</w:t>
      </w:r>
    </w:p>
    <w:p w:rsidR="00E366E8" w:rsidRPr="002616A0" w:rsidRDefault="00E366E8" w:rsidP="00E366E8">
      <w:pPr>
        <w:spacing w:after="0" w:line="240" w:lineRule="auto"/>
        <w:jc w:val="right"/>
        <w:rPr>
          <w:rFonts w:ascii="Times New Roman" w:eastAsia="Times New Roman" w:hAnsi="Times New Roman" w:cs="Times New Roman"/>
          <w:sz w:val="20"/>
          <w:szCs w:val="20"/>
        </w:rPr>
      </w:pPr>
      <w:r w:rsidRPr="00E366E8">
        <w:rPr>
          <w:rFonts w:ascii="Times New Roman" w:hAnsi="Times New Roman" w:cs="Times New Roman"/>
          <w:b/>
          <w:bCs/>
          <w:i/>
          <w:sz w:val="20"/>
          <w:szCs w:val="20"/>
        </w:rPr>
        <w:t xml:space="preserve"> Научный руководитель:</w:t>
      </w:r>
      <w:r w:rsidR="000A3F3C">
        <w:rPr>
          <w:rFonts w:ascii="Times New Roman" w:hAnsi="Times New Roman" w:cs="Times New Roman"/>
          <w:bCs/>
          <w:sz w:val="20"/>
          <w:szCs w:val="20"/>
        </w:rPr>
        <w:t xml:space="preserve"> </w:t>
      </w:r>
      <w:r w:rsidRPr="002616A0">
        <w:rPr>
          <w:rFonts w:ascii="Times New Roman" w:hAnsi="Times New Roman" w:cs="Times New Roman"/>
          <w:b/>
          <w:bCs/>
          <w:sz w:val="20"/>
          <w:szCs w:val="20"/>
        </w:rPr>
        <w:t xml:space="preserve">Рязанцева Л.В. </w:t>
      </w:r>
    </w:p>
    <w:p w:rsidR="00E366E8" w:rsidRDefault="00E366E8" w:rsidP="00E366E8">
      <w:pPr>
        <w:spacing w:after="0" w:line="240" w:lineRule="auto"/>
        <w:jc w:val="right"/>
        <w:rPr>
          <w:rFonts w:ascii="Times New Roman" w:hAnsi="Times New Roman" w:cs="Times New Roman"/>
          <w:i/>
          <w:iCs/>
          <w:sz w:val="20"/>
          <w:szCs w:val="20"/>
        </w:rPr>
      </w:pPr>
      <w:r w:rsidRPr="00DE56E2">
        <w:rPr>
          <w:rFonts w:ascii="Times New Roman" w:eastAsia="Times New Roman" w:hAnsi="Times New Roman" w:cs="Times New Roman"/>
          <w:i/>
          <w:iCs/>
          <w:sz w:val="20"/>
          <w:szCs w:val="20"/>
        </w:rPr>
        <w:t xml:space="preserve">Белгородский </w:t>
      </w:r>
      <w:r>
        <w:rPr>
          <w:rFonts w:ascii="Times New Roman" w:hAnsi="Times New Roman" w:cs="Times New Roman"/>
          <w:i/>
          <w:iCs/>
          <w:sz w:val="20"/>
          <w:szCs w:val="20"/>
        </w:rPr>
        <w:t>государственный технологический</w:t>
      </w:r>
    </w:p>
    <w:p w:rsidR="00E366E8" w:rsidRDefault="00E366E8" w:rsidP="00E366E8">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университет им. В.Г. Шухова</w:t>
      </w:r>
    </w:p>
    <w:p w:rsidR="00E366E8" w:rsidRPr="00DE56E2" w:rsidRDefault="00E366E8" w:rsidP="00E366E8">
      <w:pPr>
        <w:spacing w:after="0" w:line="240" w:lineRule="auto"/>
        <w:jc w:val="right"/>
        <w:rPr>
          <w:rFonts w:ascii="Times New Roman" w:eastAsia="Times New Roman" w:hAnsi="Times New Roman" w:cs="Times New Roman"/>
          <w:sz w:val="20"/>
          <w:szCs w:val="20"/>
        </w:rPr>
      </w:pPr>
      <w:r>
        <w:rPr>
          <w:rFonts w:ascii="Times New Roman" w:hAnsi="Times New Roman" w:cs="Times New Roman"/>
          <w:i/>
          <w:iCs/>
          <w:sz w:val="20"/>
          <w:szCs w:val="20"/>
        </w:rPr>
        <w:t>г. Белгород, Россия</w:t>
      </w:r>
    </w:p>
    <w:p w:rsidR="00E366E8" w:rsidRPr="00903401" w:rsidRDefault="00E366E8" w:rsidP="00E366E8">
      <w:pPr>
        <w:spacing w:after="0" w:line="240" w:lineRule="auto"/>
        <w:rPr>
          <w:rFonts w:ascii="Times New Roman" w:hAnsi="Times New Roman" w:cs="Times New Roman"/>
          <w:sz w:val="20"/>
          <w:szCs w:val="20"/>
        </w:rPr>
      </w:pPr>
    </w:p>
    <w:p w:rsidR="00E366E8" w:rsidRDefault="00E366E8" w:rsidP="00E366E8">
      <w:pPr>
        <w:spacing w:after="0" w:line="240" w:lineRule="auto"/>
        <w:jc w:val="center"/>
        <w:rPr>
          <w:rFonts w:ascii="Times New Roman" w:hAnsi="Times New Roman" w:cs="Times New Roman"/>
          <w:b/>
          <w:caps/>
          <w:sz w:val="20"/>
          <w:szCs w:val="20"/>
        </w:rPr>
      </w:pPr>
      <w:r w:rsidRPr="00903401">
        <w:rPr>
          <w:rFonts w:ascii="Times New Roman" w:hAnsi="Times New Roman" w:cs="Times New Roman"/>
          <w:b/>
          <w:caps/>
          <w:sz w:val="20"/>
          <w:szCs w:val="20"/>
        </w:rPr>
        <w:t>Этические аспекты решения экологических</w:t>
      </w:r>
    </w:p>
    <w:p w:rsidR="00E366E8" w:rsidRDefault="00E366E8" w:rsidP="00E366E8">
      <w:pPr>
        <w:spacing w:after="0" w:line="240" w:lineRule="auto"/>
        <w:jc w:val="center"/>
        <w:rPr>
          <w:rFonts w:ascii="Times New Roman" w:hAnsi="Times New Roman" w:cs="Times New Roman"/>
          <w:b/>
          <w:caps/>
          <w:sz w:val="20"/>
          <w:szCs w:val="20"/>
        </w:rPr>
      </w:pPr>
      <w:r w:rsidRPr="00903401">
        <w:rPr>
          <w:rFonts w:ascii="Times New Roman" w:hAnsi="Times New Roman" w:cs="Times New Roman"/>
          <w:b/>
          <w:caps/>
          <w:sz w:val="20"/>
          <w:szCs w:val="20"/>
        </w:rPr>
        <w:t>проблем на примере предприятий</w:t>
      </w:r>
    </w:p>
    <w:p w:rsidR="00E366E8" w:rsidRDefault="00E366E8" w:rsidP="00E366E8">
      <w:pPr>
        <w:spacing w:after="0" w:line="240" w:lineRule="auto"/>
        <w:jc w:val="center"/>
        <w:rPr>
          <w:rFonts w:ascii="Times New Roman" w:hAnsi="Times New Roman" w:cs="Times New Roman"/>
          <w:b/>
          <w:caps/>
          <w:sz w:val="20"/>
          <w:szCs w:val="20"/>
        </w:rPr>
      </w:pPr>
      <w:r>
        <w:rPr>
          <w:rFonts w:ascii="Times New Roman" w:hAnsi="Times New Roman" w:cs="Times New Roman"/>
          <w:b/>
          <w:caps/>
          <w:sz w:val="20"/>
          <w:szCs w:val="20"/>
        </w:rPr>
        <w:t>Белгородской области</w:t>
      </w:r>
    </w:p>
    <w:p w:rsidR="00E366E8" w:rsidRPr="00903401" w:rsidRDefault="00E366E8" w:rsidP="00E366E8">
      <w:pPr>
        <w:spacing w:after="0" w:line="240" w:lineRule="auto"/>
        <w:rPr>
          <w:rFonts w:ascii="Times New Roman" w:hAnsi="Times New Roman" w:cs="Times New Roman"/>
          <w:b/>
          <w:caps/>
          <w:sz w:val="20"/>
          <w:szCs w:val="20"/>
        </w:rPr>
      </w:pPr>
    </w:p>
    <w:p w:rsidR="00B33497" w:rsidRPr="00D736F3" w:rsidRDefault="00B33497" w:rsidP="000A3F3C">
      <w:pPr>
        <w:pStyle w:val="a9"/>
        <w:spacing w:before="0" w:beforeAutospacing="0" w:after="0" w:afterAutospacing="0"/>
        <w:ind w:firstLine="426"/>
        <w:jc w:val="both"/>
        <w:rPr>
          <w:sz w:val="20"/>
          <w:szCs w:val="20"/>
        </w:rPr>
      </w:pPr>
      <w:r w:rsidRPr="00A428F5">
        <w:rPr>
          <w:sz w:val="20"/>
          <w:szCs w:val="20"/>
        </w:rPr>
        <w:t>Под экологической ситуацией понимают состояние окружаю</w:t>
      </w:r>
      <w:r>
        <w:rPr>
          <w:sz w:val="20"/>
          <w:szCs w:val="20"/>
        </w:rPr>
        <w:t>щей среды</w:t>
      </w:r>
      <w:r w:rsidRPr="00A428F5">
        <w:rPr>
          <w:sz w:val="20"/>
          <w:szCs w:val="20"/>
        </w:rPr>
        <w:t xml:space="preserve"> или отдельных его факторов, имеющих эмоциональную, количественную или качественную оценку. </w:t>
      </w:r>
      <w:r>
        <w:rPr>
          <w:sz w:val="20"/>
          <w:szCs w:val="20"/>
        </w:rPr>
        <w:t>Э</w:t>
      </w:r>
      <w:r w:rsidRPr="00A428F5">
        <w:rPr>
          <w:sz w:val="20"/>
          <w:szCs w:val="20"/>
        </w:rPr>
        <w:t>кологическ</w:t>
      </w:r>
      <w:r>
        <w:rPr>
          <w:sz w:val="20"/>
          <w:szCs w:val="20"/>
        </w:rPr>
        <w:t>ая</w:t>
      </w:r>
      <w:r w:rsidRPr="00A428F5">
        <w:rPr>
          <w:sz w:val="20"/>
          <w:szCs w:val="20"/>
        </w:rPr>
        <w:t xml:space="preserve"> ситуаци</w:t>
      </w:r>
      <w:r>
        <w:rPr>
          <w:sz w:val="20"/>
          <w:szCs w:val="20"/>
        </w:rPr>
        <w:t>я</w:t>
      </w:r>
      <w:r w:rsidRPr="00A428F5">
        <w:rPr>
          <w:sz w:val="20"/>
          <w:szCs w:val="20"/>
        </w:rPr>
        <w:t xml:space="preserve">, </w:t>
      </w:r>
      <w:r w:rsidRPr="00A428F5">
        <w:rPr>
          <w:sz w:val="20"/>
          <w:szCs w:val="20"/>
        </w:rPr>
        <w:lastRenderedPageBreak/>
        <w:t>которая требует улучшения или предотвращения, называется экологической проблемой.</w:t>
      </w:r>
    </w:p>
    <w:p w:rsidR="00B33497" w:rsidRPr="00A428F5" w:rsidRDefault="00B33497" w:rsidP="000A3F3C">
      <w:pPr>
        <w:pStyle w:val="a9"/>
        <w:spacing w:before="0" w:beforeAutospacing="0" w:after="0" w:afterAutospacing="0"/>
        <w:ind w:firstLine="426"/>
        <w:jc w:val="both"/>
        <w:rPr>
          <w:sz w:val="20"/>
          <w:szCs w:val="20"/>
        </w:rPr>
      </w:pPr>
      <w:r w:rsidRPr="00A428F5">
        <w:rPr>
          <w:sz w:val="20"/>
          <w:szCs w:val="20"/>
        </w:rPr>
        <w:t>Современная экологическая ситуация в мире, с которой связаны проблемы охраны и воспроизводства биологических ресурсов, сложилась как результат действия следующих факторов: осложнения и количественного роста антропосистемы; достигнутого уровня развития промышленности и сельского хозяйства; недостаточного внимания со стороны многих правительств и парламентов к экологическим проблемам; слабого контроля за состоянием природных ресурсов; неполноты познания организации и распределения жизни на Земле; экологической неосведомленности большинства населения.</w:t>
      </w:r>
    </w:p>
    <w:p w:rsidR="00B33497" w:rsidRPr="00903401" w:rsidRDefault="00B33497" w:rsidP="000A3F3C">
      <w:pPr>
        <w:spacing w:after="0" w:line="240" w:lineRule="auto"/>
        <w:ind w:firstLine="426"/>
        <w:jc w:val="both"/>
        <w:rPr>
          <w:rFonts w:ascii="Times New Roman" w:eastAsia="Times New Roman" w:hAnsi="Times New Roman" w:cs="Times New Roman"/>
          <w:sz w:val="20"/>
          <w:szCs w:val="20"/>
        </w:rPr>
      </w:pPr>
      <w:r>
        <w:rPr>
          <w:rFonts w:ascii="Times New Roman" w:hAnsi="Times New Roman" w:cs="Times New Roman"/>
          <w:sz w:val="20"/>
          <w:szCs w:val="20"/>
        </w:rPr>
        <w:t>Таким образом она</w:t>
      </w:r>
      <w:r w:rsidRPr="00903401">
        <w:rPr>
          <w:rFonts w:ascii="Times New Roman" w:hAnsi="Times New Roman" w:cs="Times New Roman"/>
          <w:sz w:val="20"/>
          <w:szCs w:val="20"/>
        </w:rPr>
        <w:t xml:space="preserve"> носит глобальный, общепланетный характер и является в самом прямом смысле порождением общества, превратившегося в самостоятельную геологическую силу, то есть в фактор, способный причинить планете не меньшие изменения, чем стихийные природные силы.</w:t>
      </w:r>
    </w:p>
    <w:p w:rsidR="00B33497" w:rsidRPr="00903401" w:rsidRDefault="00B33497" w:rsidP="000A3F3C">
      <w:pPr>
        <w:pStyle w:val="a9"/>
        <w:spacing w:before="0" w:beforeAutospacing="0" w:after="0" w:afterAutospacing="0"/>
        <w:ind w:left="109" w:right="109" w:firstLine="426"/>
        <w:jc w:val="both"/>
        <w:rPr>
          <w:sz w:val="20"/>
          <w:szCs w:val="20"/>
        </w:rPr>
      </w:pPr>
      <w:r w:rsidRPr="00903401">
        <w:rPr>
          <w:sz w:val="20"/>
          <w:szCs w:val="20"/>
        </w:rPr>
        <w:t>Сущность современной экологической ситуации можно свести к трем основным моментам:</w:t>
      </w:r>
    </w:p>
    <w:p w:rsidR="00B33497" w:rsidRPr="00903401" w:rsidRDefault="00B33497" w:rsidP="000A3F3C">
      <w:pPr>
        <w:pStyle w:val="a9"/>
        <w:spacing w:before="0" w:beforeAutospacing="0" w:after="0" w:afterAutospacing="0"/>
        <w:ind w:left="109" w:right="109" w:firstLine="426"/>
        <w:jc w:val="both"/>
        <w:rPr>
          <w:sz w:val="20"/>
          <w:szCs w:val="20"/>
        </w:rPr>
      </w:pPr>
      <w:r w:rsidRPr="00903401">
        <w:rPr>
          <w:sz w:val="20"/>
          <w:szCs w:val="20"/>
        </w:rPr>
        <w:t>1. Происходит чрезмерно быстрое (по экспоненте) истощение природных ресурсов общества - сырьевых, энергетических. Один пример: человечество сжигает в настоящее время около 3 млрд. тонн нефти в год и, таким образом, при нынешних темпах потребления этот невоспроизводимый природный продукт исчезнет через 40 лет.</w:t>
      </w:r>
    </w:p>
    <w:p w:rsidR="00B33497" w:rsidRPr="00903401" w:rsidRDefault="00B33497" w:rsidP="000A3F3C">
      <w:pPr>
        <w:pStyle w:val="a9"/>
        <w:spacing w:before="0" w:beforeAutospacing="0" w:after="0" w:afterAutospacing="0"/>
        <w:ind w:left="109" w:right="109" w:firstLine="426"/>
        <w:jc w:val="both"/>
        <w:rPr>
          <w:sz w:val="20"/>
          <w:szCs w:val="20"/>
        </w:rPr>
      </w:pPr>
      <w:r w:rsidRPr="00903401">
        <w:rPr>
          <w:sz w:val="20"/>
          <w:szCs w:val="20"/>
        </w:rPr>
        <w:t>2. Происходит чрезмерно быстрое (по экспоненте) загрязнение природной среды - атмосферы, гидросферы, литосферы, что приводит к катастрофическим последствиям вроде «озоновых дыр» и т.п.</w:t>
      </w:r>
    </w:p>
    <w:p w:rsidR="00B33497" w:rsidRDefault="00B33497" w:rsidP="000A3F3C">
      <w:pPr>
        <w:pStyle w:val="a9"/>
        <w:spacing w:before="0" w:beforeAutospacing="0" w:after="0" w:afterAutospacing="0"/>
        <w:ind w:left="109" w:right="109" w:firstLine="426"/>
        <w:jc w:val="both"/>
        <w:rPr>
          <w:sz w:val="20"/>
          <w:szCs w:val="20"/>
        </w:rPr>
      </w:pPr>
      <w:r w:rsidRPr="00903401">
        <w:rPr>
          <w:sz w:val="20"/>
          <w:szCs w:val="20"/>
        </w:rPr>
        <w:t>3. Происходит чрезмерно быстрое (по экспоненте) увеличение численности человечества.</w:t>
      </w:r>
    </w:p>
    <w:p w:rsidR="00B33497" w:rsidRDefault="00B33497" w:rsidP="000A3F3C">
      <w:pPr>
        <w:pStyle w:val="a9"/>
        <w:spacing w:before="0" w:beforeAutospacing="0" w:after="0" w:afterAutospacing="0"/>
        <w:ind w:right="109" w:firstLine="426"/>
        <w:jc w:val="both"/>
        <w:rPr>
          <w:rStyle w:val="apple-converted-space"/>
          <w:sz w:val="20"/>
          <w:szCs w:val="20"/>
        </w:rPr>
      </w:pPr>
      <w:r w:rsidRPr="00A428F5">
        <w:rPr>
          <w:sz w:val="20"/>
          <w:szCs w:val="20"/>
        </w:rPr>
        <w:t>В конце XX века человечество начало чувствовать приближение экологического кризиса. Экологический кризис конца XX века имеет качественно иную природу по сравнению со всеми предыдущими кризисами. Это первый кризис, охвативший всю планету</w:t>
      </w:r>
      <w:r>
        <w:rPr>
          <w:sz w:val="20"/>
          <w:szCs w:val="20"/>
        </w:rPr>
        <w:t>,</w:t>
      </w:r>
      <w:r w:rsidRPr="00A428F5">
        <w:rPr>
          <w:sz w:val="20"/>
          <w:szCs w:val="20"/>
        </w:rPr>
        <w:t xml:space="preserve"> и полностью обусловлен не природными, а технико-производственными причинами. Темпы изменения параметров биосферы, причиной которых является этот экологический кризис, оказались в сотни и тысячи раз большими, чем темпы ее естественной эволюции. Началась общая, глобальная деградация природной среды. </w:t>
      </w:r>
      <w:r w:rsidRPr="0097044A">
        <w:rPr>
          <w:sz w:val="20"/>
          <w:szCs w:val="20"/>
        </w:rPr>
        <w:t xml:space="preserve">Немалую роль в развитии экологического кризиса </w:t>
      </w:r>
      <w:r w:rsidRPr="0097044A">
        <w:rPr>
          <w:sz w:val="20"/>
          <w:szCs w:val="20"/>
        </w:rPr>
        <w:lastRenderedPageBreak/>
        <w:t>играет сложный</w:t>
      </w:r>
      <w:r w:rsidRPr="00A428F5">
        <w:rPr>
          <w:sz w:val="20"/>
          <w:szCs w:val="20"/>
        </w:rPr>
        <w:t xml:space="preserve"> социальный фон, с расколом человеческого общества на конкурирующие блоки: Запад – Восток, развивающиеся страны – экономически развитые страны, сельское население – городское население.</w:t>
      </w:r>
    </w:p>
    <w:p w:rsidR="00B33497" w:rsidRPr="00A428F5" w:rsidRDefault="00B33497" w:rsidP="000A3F3C">
      <w:pPr>
        <w:pStyle w:val="a9"/>
        <w:spacing w:before="0" w:beforeAutospacing="0" w:after="0" w:afterAutospacing="0"/>
        <w:ind w:firstLine="426"/>
        <w:jc w:val="both"/>
        <w:rPr>
          <w:sz w:val="20"/>
          <w:szCs w:val="20"/>
        </w:rPr>
      </w:pPr>
      <w:r w:rsidRPr="00A428F5">
        <w:rPr>
          <w:sz w:val="20"/>
          <w:szCs w:val="20"/>
        </w:rPr>
        <w:t>Уже в наше время перед человечеством встали экологические проблемы, требующие принятия срочных мер. К ним относятся:</w:t>
      </w:r>
      <w:r>
        <w:rPr>
          <w:sz w:val="20"/>
          <w:szCs w:val="20"/>
        </w:rPr>
        <w:t>з</w:t>
      </w:r>
      <w:r w:rsidRPr="00A428F5">
        <w:rPr>
          <w:sz w:val="20"/>
          <w:szCs w:val="20"/>
        </w:rPr>
        <w:t>агрязнение природной среды промышленного и сельского производст</w:t>
      </w:r>
      <w:r>
        <w:rPr>
          <w:sz w:val="20"/>
          <w:szCs w:val="20"/>
        </w:rPr>
        <w:t>ва; п</w:t>
      </w:r>
      <w:r w:rsidRPr="00A428F5">
        <w:rPr>
          <w:sz w:val="20"/>
          <w:szCs w:val="20"/>
        </w:rPr>
        <w:t>отепление климата и вызванное этим повышение уровня Мирово</w:t>
      </w:r>
      <w:r>
        <w:rPr>
          <w:sz w:val="20"/>
          <w:szCs w:val="20"/>
        </w:rPr>
        <w:t>го океана; кислотные осадки; озоновые дыры; б</w:t>
      </w:r>
      <w:r w:rsidRPr="00A428F5">
        <w:rPr>
          <w:sz w:val="20"/>
          <w:szCs w:val="20"/>
        </w:rPr>
        <w:t>ыстрые темпы снижения биологического разнообразия, вырубка лесов и потеря целых экосистем.</w:t>
      </w:r>
    </w:p>
    <w:p w:rsidR="00B33497" w:rsidRDefault="00B33497" w:rsidP="000A3F3C">
      <w:pPr>
        <w:pStyle w:val="a9"/>
        <w:spacing w:before="0" w:beforeAutospacing="0" w:after="0" w:afterAutospacing="0"/>
        <w:ind w:firstLine="426"/>
        <w:jc w:val="both"/>
        <w:rPr>
          <w:sz w:val="20"/>
          <w:szCs w:val="20"/>
        </w:rPr>
      </w:pPr>
      <w:r w:rsidRPr="00A428F5">
        <w:rPr>
          <w:sz w:val="20"/>
          <w:szCs w:val="20"/>
        </w:rPr>
        <w:t>Понять природу экологического кризиса в целом и в отдельных ее проявлениях и сделать выводы из допущенных просчетов развития, скорректировать развитие экономики, политики и культуры – вот основные задачи, которые должны решать люди всей планеты. В противном случае экологический кризис перерастет в необратимую экологическую катастрофу с полным разрушением биосферы.</w:t>
      </w:r>
    </w:p>
    <w:p w:rsidR="00B33497" w:rsidRPr="00553930" w:rsidRDefault="00B33497" w:rsidP="000A3F3C">
      <w:pPr>
        <w:pStyle w:val="a9"/>
        <w:spacing w:before="0" w:beforeAutospacing="0" w:after="0" w:afterAutospacing="0"/>
        <w:ind w:firstLine="426"/>
        <w:jc w:val="both"/>
        <w:rPr>
          <w:color w:val="000000"/>
          <w:sz w:val="20"/>
          <w:szCs w:val="20"/>
        </w:rPr>
      </w:pPr>
      <w:r>
        <w:rPr>
          <w:sz w:val="20"/>
          <w:szCs w:val="20"/>
        </w:rPr>
        <w:t xml:space="preserve">Эта ситуация становится объектом исследования различных наук, в том числе и философии. </w:t>
      </w:r>
      <w:r w:rsidRPr="00903401">
        <w:rPr>
          <w:color w:val="000000"/>
          <w:sz w:val="20"/>
          <w:szCs w:val="20"/>
        </w:rPr>
        <w:t>Размышления о вине, покаянии, ответственности для западной философии нашего столетия не новы. Оснований для них было более чем достаточно: две мировых войны и не исчезающие локальные войны, Освенцим и Гулаг, Чернобыль, да и многие другие трагические события XX в. Среди авторов, которые посвятили свои усилия</w:t>
      </w:r>
      <w:r>
        <w:rPr>
          <w:color w:val="000000"/>
          <w:sz w:val="20"/>
          <w:szCs w:val="20"/>
        </w:rPr>
        <w:t xml:space="preserve"> осмыслению этих проблем,</w:t>
      </w:r>
      <w:r w:rsidRPr="00903401">
        <w:rPr>
          <w:color w:val="000000"/>
          <w:sz w:val="20"/>
          <w:szCs w:val="20"/>
        </w:rPr>
        <w:t xml:space="preserve"> критике "</w:t>
      </w:r>
      <w:r>
        <w:rPr>
          <w:color w:val="000000"/>
          <w:sz w:val="20"/>
          <w:szCs w:val="20"/>
        </w:rPr>
        <w:t xml:space="preserve">современного </w:t>
      </w:r>
      <w:r w:rsidRPr="00903401">
        <w:rPr>
          <w:color w:val="000000"/>
          <w:sz w:val="20"/>
          <w:szCs w:val="20"/>
        </w:rPr>
        <w:t xml:space="preserve">этического разума" </w:t>
      </w:r>
      <w:r>
        <w:rPr>
          <w:color w:val="000000"/>
          <w:sz w:val="20"/>
          <w:szCs w:val="20"/>
        </w:rPr>
        <w:t>можно назвать западного философа</w:t>
      </w:r>
      <w:r w:rsidRPr="00903401">
        <w:rPr>
          <w:color w:val="000000"/>
          <w:sz w:val="20"/>
          <w:szCs w:val="20"/>
        </w:rPr>
        <w:t xml:space="preserve"> X. Йонас</w:t>
      </w:r>
      <w:r>
        <w:rPr>
          <w:color w:val="000000"/>
          <w:sz w:val="20"/>
          <w:szCs w:val="20"/>
        </w:rPr>
        <w:t>а</w:t>
      </w:r>
      <w:r w:rsidRPr="00903401">
        <w:rPr>
          <w:color w:val="000000"/>
          <w:sz w:val="20"/>
          <w:szCs w:val="20"/>
        </w:rPr>
        <w:t>.</w:t>
      </w:r>
    </w:p>
    <w:p w:rsidR="00B33497" w:rsidRPr="00D736F3" w:rsidRDefault="00B33497" w:rsidP="000A3F3C">
      <w:pPr>
        <w:spacing w:after="0" w:line="240" w:lineRule="auto"/>
        <w:ind w:firstLine="426"/>
        <w:jc w:val="both"/>
        <w:rPr>
          <w:rFonts w:ascii="Times New Roman" w:hAnsi="Times New Roman" w:cs="Times New Roman"/>
          <w:sz w:val="20"/>
          <w:szCs w:val="20"/>
        </w:rPr>
      </w:pPr>
      <w:r w:rsidRPr="00553930">
        <w:rPr>
          <w:rFonts w:ascii="Times New Roman" w:hAnsi="Times New Roman" w:cs="Times New Roman"/>
          <w:sz w:val="20"/>
          <w:szCs w:val="20"/>
        </w:rPr>
        <w:t xml:space="preserve">Учение </w:t>
      </w:r>
      <w:r>
        <w:rPr>
          <w:rFonts w:ascii="Times New Roman" w:hAnsi="Times New Roman" w:cs="Times New Roman"/>
          <w:sz w:val="20"/>
          <w:szCs w:val="20"/>
        </w:rPr>
        <w:t>Йонаса о глобальной ответствен</w:t>
      </w:r>
      <w:r w:rsidRPr="00553930">
        <w:rPr>
          <w:rFonts w:ascii="Times New Roman" w:hAnsi="Times New Roman" w:cs="Times New Roman"/>
          <w:sz w:val="20"/>
          <w:szCs w:val="20"/>
        </w:rPr>
        <w:t>ности и принципиальной ценности жизни стало новым словом в мировой философии, оно стояло у истоков экологической этики.</w:t>
      </w:r>
    </w:p>
    <w:p w:rsidR="00B33497" w:rsidRPr="00210A82" w:rsidRDefault="00B33497" w:rsidP="000A3F3C">
      <w:pPr>
        <w:spacing w:after="0" w:line="240" w:lineRule="auto"/>
        <w:ind w:firstLine="426"/>
        <w:jc w:val="both"/>
        <w:rPr>
          <w:rFonts w:ascii="Times New Roman" w:hAnsi="Times New Roman" w:cs="Times New Roman"/>
          <w:sz w:val="20"/>
          <w:szCs w:val="20"/>
        </w:rPr>
      </w:pPr>
      <w:r w:rsidRPr="00C72085">
        <w:rPr>
          <w:rFonts w:ascii="Times New Roman" w:hAnsi="Times New Roman" w:cs="Times New Roman"/>
          <w:sz w:val="20"/>
          <w:szCs w:val="20"/>
        </w:rPr>
        <w:t>Названия книг Йонаса: «Принцип ответственности. Опыт этики для технологической</w:t>
      </w:r>
      <w:r>
        <w:rPr>
          <w:rFonts w:ascii="Times New Roman" w:hAnsi="Times New Roman" w:cs="Times New Roman"/>
          <w:sz w:val="20"/>
          <w:szCs w:val="20"/>
        </w:rPr>
        <w:t>ситуации» (1979) [1</w:t>
      </w:r>
      <w:r w:rsidRPr="00C72085">
        <w:rPr>
          <w:rFonts w:ascii="Times New Roman" w:hAnsi="Times New Roman" w:cs="Times New Roman"/>
          <w:sz w:val="20"/>
          <w:szCs w:val="20"/>
        </w:rPr>
        <w:t>], «Понятие Бога после Ос</w:t>
      </w:r>
      <w:r>
        <w:rPr>
          <w:rFonts w:ascii="Times New Roman" w:hAnsi="Times New Roman" w:cs="Times New Roman"/>
          <w:sz w:val="20"/>
          <w:szCs w:val="20"/>
        </w:rPr>
        <w:t>венцима» (1987) [</w:t>
      </w:r>
      <w:r w:rsidRPr="0008668A">
        <w:rPr>
          <w:rFonts w:ascii="Times New Roman" w:hAnsi="Times New Roman" w:cs="Times New Roman"/>
          <w:sz w:val="20"/>
          <w:szCs w:val="20"/>
        </w:rPr>
        <w:t>7</w:t>
      </w:r>
      <w:r w:rsidRPr="00C72085">
        <w:rPr>
          <w:rFonts w:ascii="Times New Roman" w:hAnsi="Times New Roman" w:cs="Times New Roman"/>
          <w:sz w:val="20"/>
          <w:szCs w:val="20"/>
        </w:rPr>
        <w:t>], «Силаили бессилие субъективности? Проблема души и телав поле при</w:t>
      </w:r>
      <w:r>
        <w:rPr>
          <w:rFonts w:ascii="Times New Roman" w:hAnsi="Times New Roman" w:cs="Times New Roman"/>
          <w:sz w:val="20"/>
          <w:szCs w:val="20"/>
        </w:rPr>
        <w:t>нципа ответственности» (1981) [</w:t>
      </w:r>
      <w:r w:rsidRPr="0008668A">
        <w:rPr>
          <w:rFonts w:ascii="Times New Roman" w:hAnsi="Times New Roman" w:cs="Times New Roman"/>
          <w:sz w:val="20"/>
          <w:szCs w:val="20"/>
        </w:rPr>
        <w:t>8</w:t>
      </w:r>
      <w:r w:rsidRPr="00C72085">
        <w:rPr>
          <w:rFonts w:ascii="Times New Roman" w:hAnsi="Times New Roman" w:cs="Times New Roman"/>
          <w:sz w:val="20"/>
          <w:szCs w:val="20"/>
        </w:rPr>
        <w:t>] – прямо</w:t>
      </w:r>
      <w:r>
        <w:rPr>
          <w:rFonts w:ascii="Times New Roman" w:hAnsi="Times New Roman" w:cs="Times New Roman"/>
          <w:sz w:val="20"/>
          <w:szCs w:val="20"/>
        </w:rPr>
        <w:t xml:space="preserve"> </w:t>
      </w:r>
      <w:r w:rsidRPr="00C72085">
        <w:rPr>
          <w:rFonts w:ascii="Times New Roman" w:hAnsi="Times New Roman" w:cs="Times New Roman"/>
          <w:sz w:val="20"/>
          <w:szCs w:val="20"/>
        </w:rPr>
        <w:t>свидетельствуют о сфере его интересов. Написанные</w:t>
      </w:r>
      <w:r>
        <w:rPr>
          <w:rFonts w:ascii="Times New Roman" w:hAnsi="Times New Roman" w:cs="Times New Roman"/>
          <w:sz w:val="20"/>
          <w:szCs w:val="20"/>
        </w:rPr>
        <w:t xml:space="preserve"> </w:t>
      </w:r>
      <w:r w:rsidRPr="00C72085">
        <w:rPr>
          <w:rFonts w:ascii="Times New Roman" w:hAnsi="Times New Roman" w:cs="Times New Roman"/>
          <w:sz w:val="20"/>
          <w:szCs w:val="20"/>
        </w:rPr>
        <w:t>доступным и ж</w:t>
      </w:r>
      <w:r>
        <w:rPr>
          <w:rFonts w:ascii="Times New Roman" w:hAnsi="Times New Roman" w:cs="Times New Roman"/>
          <w:sz w:val="20"/>
          <w:szCs w:val="20"/>
        </w:rPr>
        <w:t>ивым языком они обращены к нрав</w:t>
      </w:r>
      <w:r w:rsidRPr="00210A82">
        <w:rPr>
          <w:rFonts w:ascii="Times New Roman" w:hAnsi="Times New Roman" w:cs="Times New Roman"/>
          <w:sz w:val="20"/>
          <w:szCs w:val="20"/>
        </w:rPr>
        <w:t>ственному сознанию каждого человека.</w:t>
      </w:r>
    </w:p>
    <w:p w:rsidR="00B33497" w:rsidRPr="00F40842" w:rsidRDefault="00B33497" w:rsidP="000A3F3C">
      <w:pPr>
        <w:spacing w:after="0" w:line="240" w:lineRule="auto"/>
        <w:ind w:firstLine="426"/>
        <w:jc w:val="both"/>
        <w:rPr>
          <w:rFonts w:ascii="Times New Roman" w:eastAsia="Times New Roman" w:hAnsi="Times New Roman" w:cs="Times New Roman"/>
          <w:color w:val="000000"/>
          <w:sz w:val="20"/>
          <w:szCs w:val="20"/>
        </w:rPr>
      </w:pPr>
      <w:r w:rsidRPr="00903401">
        <w:rPr>
          <w:rFonts w:ascii="Times New Roman" w:eastAsia="Times New Roman" w:hAnsi="Times New Roman" w:cs="Times New Roman"/>
          <w:color w:val="000000"/>
          <w:sz w:val="20"/>
          <w:szCs w:val="20"/>
        </w:rPr>
        <w:t xml:space="preserve">Сами названия книг Йонаса - а они приобрели особый резонанс в 80-е годы - говорят о направленности его мыслей и интересов: </w:t>
      </w:r>
      <w:r>
        <w:rPr>
          <w:rFonts w:ascii="Times New Roman" w:eastAsia="Times New Roman" w:hAnsi="Times New Roman" w:cs="Times New Roman"/>
          <w:color w:val="000000"/>
          <w:sz w:val="20"/>
          <w:szCs w:val="20"/>
        </w:rPr>
        <w:t>«</w:t>
      </w:r>
      <w:r w:rsidRPr="00903401">
        <w:rPr>
          <w:rFonts w:ascii="Times New Roman" w:eastAsia="Times New Roman" w:hAnsi="Times New Roman" w:cs="Times New Roman"/>
          <w:color w:val="000000"/>
          <w:sz w:val="20"/>
          <w:szCs w:val="20"/>
        </w:rPr>
        <w:t xml:space="preserve">Принцип ответственности. Попытка создания этики технологической </w:t>
      </w:r>
      <w:r w:rsidRPr="00F40842">
        <w:rPr>
          <w:rFonts w:ascii="Times New Roman" w:eastAsia="Times New Roman" w:hAnsi="Times New Roman" w:cs="Times New Roman"/>
          <w:color w:val="000000"/>
          <w:sz w:val="20"/>
          <w:szCs w:val="20"/>
        </w:rPr>
        <w:t>цивилизации</w:t>
      </w:r>
      <w:r>
        <w:rPr>
          <w:rFonts w:ascii="Times New Roman" w:eastAsia="Times New Roman" w:hAnsi="Times New Roman" w:cs="Times New Roman"/>
          <w:color w:val="000000"/>
          <w:sz w:val="20"/>
          <w:szCs w:val="20"/>
        </w:rPr>
        <w:t>»</w:t>
      </w:r>
      <w:r w:rsidRPr="00F4084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F40842">
        <w:rPr>
          <w:rFonts w:ascii="Times New Roman" w:eastAsia="Times New Roman" w:hAnsi="Times New Roman" w:cs="Times New Roman"/>
          <w:color w:val="000000"/>
          <w:sz w:val="20"/>
          <w:szCs w:val="20"/>
        </w:rPr>
        <w:t>Понятие бога после Освенцима</w:t>
      </w:r>
      <w:r>
        <w:rPr>
          <w:rFonts w:ascii="Times New Roman" w:eastAsia="Times New Roman" w:hAnsi="Times New Roman" w:cs="Times New Roman"/>
          <w:color w:val="000000"/>
          <w:sz w:val="20"/>
          <w:szCs w:val="20"/>
        </w:rPr>
        <w:t>»</w:t>
      </w:r>
      <w:r w:rsidRPr="00F4084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F40842">
        <w:rPr>
          <w:rFonts w:ascii="Times New Roman" w:eastAsia="Times New Roman" w:hAnsi="Times New Roman" w:cs="Times New Roman"/>
          <w:color w:val="000000"/>
          <w:sz w:val="20"/>
          <w:szCs w:val="20"/>
        </w:rPr>
        <w:t>Сила или бессилие субъективности?</w:t>
      </w:r>
      <w:r>
        <w:rPr>
          <w:rFonts w:ascii="Times New Roman" w:eastAsia="Times New Roman" w:hAnsi="Times New Roman" w:cs="Times New Roman"/>
          <w:color w:val="000000"/>
          <w:sz w:val="20"/>
          <w:szCs w:val="20"/>
        </w:rPr>
        <w:t>2</w:t>
      </w:r>
    </w:p>
    <w:p w:rsidR="00B33497" w:rsidRPr="00F40842" w:rsidRDefault="00B33497" w:rsidP="000A3F3C">
      <w:pPr>
        <w:pStyle w:val="a9"/>
        <w:spacing w:before="0" w:beforeAutospacing="0" w:after="0" w:afterAutospacing="0"/>
        <w:ind w:right="27" w:firstLine="426"/>
        <w:jc w:val="both"/>
        <w:rPr>
          <w:color w:val="000000"/>
          <w:sz w:val="20"/>
          <w:szCs w:val="20"/>
        </w:rPr>
      </w:pPr>
      <w:r w:rsidRPr="00F40842">
        <w:rPr>
          <w:color w:val="000000"/>
          <w:sz w:val="20"/>
          <w:szCs w:val="20"/>
        </w:rPr>
        <w:lastRenderedPageBreak/>
        <w:t>Эти и другие книги Йонаса, высокопрофессионального и эрудированного философа, лишены вместе с тем сциентистской атрибутики привычных философских трактатов. Они вполне доступны и простым людям, обращены к их сознанию и нравственности. Йонас призывает к созданию этики, построенной на новых принципах. Различие между прежней и новой социальной философией, обязательно включающей этическую проблематику, он усматривает в следующем.</w:t>
      </w:r>
      <w:r w:rsidR="007E1AAB">
        <w:rPr>
          <w:color w:val="000000"/>
          <w:sz w:val="20"/>
          <w:szCs w:val="20"/>
        </w:rPr>
        <w:t xml:space="preserve"> </w:t>
      </w:r>
      <w:r w:rsidRPr="00F40842">
        <w:rPr>
          <w:color w:val="000000"/>
          <w:sz w:val="20"/>
          <w:szCs w:val="20"/>
        </w:rPr>
        <w:t xml:space="preserve">Человеческая деятельность, так или иначе связанная с переработкой материала природы, с </w:t>
      </w:r>
      <w:r>
        <w:rPr>
          <w:color w:val="000000"/>
          <w:sz w:val="20"/>
          <w:szCs w:val="20"/>
        </w:rPr>
        <w:t>«</w:t>
      </w:r>
      <w:r w:rsidRPr="00F40842">
        <w:rPr>
          <w:color w:val="000000"/>
          <w:sz w:val="20"/>
          <w:szCs w:val="20"/>
        </w:rPr>
        <w:t>искусством обработки</w:t>
      </w:r>
      <w:r>
        <w:rPr>
          <w:color w:val="000000"/>
          <w:sz w:val="20"/>
          <w:szCs w:val="20"/>
        </w:rPr>
        <w:t>»</w:t>
      </w:r>
      <w:r w:rsidRPr="00F40842">
        <w:rPr>
          <w:color w:val="000000"/>
          <w:sz w:val="20"/>
          <w:szCs w:val="20"/>
        </w:rPr>
        <w:t xml:space="preserve"> (еще греки называли ее techne), в традиционной философии редко становилась объектом этического осмысления. Ее либо считали этически нейтральной, либо восхваляли как способ возвышения человека над природой. Новая этика, в основание которой положено признание факта </w:t>
      </w:r>
      <w:r>
        <w:rPr>
          <w:color w:val="000000"/>
          <w:sz w:val="20"/>
          <w:szCs w:val="20"/>
        </w:rPr>
        <w:t>«</w:t>
      </w:r>
      <w:r w:rsidRPr="00F40842">
        <w:rPr>
          <w:color w:val="000000"/>
          <w:sz w:val="20"/>
          <w:szCs w:val="20"/>
        </w:rPr>
        <w:t>уязвимости природы</w:t>
      </w:r>
      <w:r>
        <w:rPr>
          <w:color w:val="000000"/>
          <w:sz w:val="20"/>
          <w:szCs w:val="20"/>
        </w:rPr>
        <w:t>»</w:t>
      </w:r>
      <w:r w:rsidRPr="00F40842">
        <w:rPr>
          <w:color w:val="000000"/>
          <w:sz w:val="20"/>
          <w:szCs w:val="20"/>
        </w:rPr>
        <w:t xml:space="preserve">, должна формулировать моральные измерения </w:t>
      </w:r>
      <w:r>
        <w:rPr>
          <w:color w:val="000000"/>
          <w:sz w:val="20"/>
          <w:szCs w:val="20"/>
        </w:rPr>
        <w:t>«</w:t>
      </w:r>
      <w:r w:rsidRPr="00F40842">
        <w:rPr>
          <w:color w:val="000000"/>
          <w:sz w:val="20"/>
          <w:szCs w:val="20"/>
        </w:rPr>
        <w:t>технологии</w:t>
      </w:r>
      <w:r>
        <w:rPr>
          <w:color w:val="000000"/>
          <w:sz w:val="20"/>
          <w:szCs w:val="20"/>
        </w:rPr>
        <w:t>»</w:t>
      </w:r>
      <w:r w:rsidRPr="00F40842">
        <w:rPr>
          <w:color w:val="000000"/>
          <w:sz w:val="20"/>
          <w:szCs w:val="20"/>
        </w:rPr>
        <w:t xml:space="preserve"> (понимаемой в широком смысле). Необходимо по-новому и строже чем когда-либо поставить вопрос об этическом контексте любого знания и любого типа действия. Homofaber (человек-деятель) не должен, как это, увы, случалось в предшествующей истории, подавлять Homosapiens, человека разумного.</w:t>
      </w:r>
    </w:p>
    <w:p w:rsidR="00B33497" w:rsidRDefault="00B33497" w:rsidP="000A3F3C">
      <w:pPr>
        <w:spacing w:after="0" w:line="240" w:lineRule="auto"/>
        <w:ind w:firstLine="426"/>
        <w:jc w:val="both"/>
        <w:rPr>
          <w:rFonts w:ascii="Times New Roman" w:eastAsia="Times New Roman" w:hAnsi="Times New Roman" w:cs="Times New Roman"/>
          <w:color w:val="000000"/>
          <w:sz w:val="20"/>
          <w:szCs w:val="20"/>
        </w:rPr>
      </w:pPr>
      <w:r w:rsidRPr="00FB4D84">
        <w:rPr>
          <w:rFonts w:ascii="Times New Roman" w:eastAsia="Times New Roman" w:hAnsi="Times New Roman" w:cs="Times New Roman"/>
          <w:color w:val="000000"/>
          <w:sz w:val="20"/>
          <w:szCs w:val="20"/>
        </w:rPr>
        <w:t>В последние годы интерес к личности и творчеству немецко-американского мыслителя актуализировался ввиду необходимости решительных практических действий в сфере науки, политики и экономики. Сам Йонас не предлагал конкретных программ перестройки экономики, однако выводил этику за границы индивидуального поведения в сферу политическую, полагая также, что политическая воля должна совпадать с экологической необходимостью. В одном из последних интервью мыслитель заметил: «Я не знаю, что представляет собой социальное, психологическое и экономическое состояние, в котором была бы возможна реформа человеческого отношения к приро</w:t>
      </w:r>
      <w:r>
        <w:rPr>
          <w:rFonts w:ascii="Times New Roman" w:eastAsia="Times New Roman" w:hAnsi="Times New Roman" w:cs="Times New Roman"/>
          <w:color w:val="000000"/>
          <w:sz w:val="20"/>
          <w:szCs w:val="20"/>
        </w:rPr>
        <w:t>де.</w:t>
      </w:r>
      <w:r w:rsidRPr="00FB4D84">
        <w:rPr>
          <w:rFonts w:ascii="Times New Roman" w:eastAsia="Times New Roman" w:hAnsi="Times New Roman" w:cs="Times New Roman"/>
          <w:color w:val="000000"/>
          <w:sz w:val="20"/>
          <w:szCs w:val="20"/>
        </w:rPr>
        <w:t xml:space="preserve"> Но я знаю одно: все, что в нашей компетенции, должно содействова</w:t>
      </w:r>
      <w:r>
        <w:rPr>
          <w:rFonts w:ascii="Times New Roman" w:eastAsia="Times New Roman" w:hAnsi="Times New Roman" w:cs="Times New Roman"/>
          <w:color w:val="000000"/>
          <w:sz w:val="20"/>
          <w:szCs w:val="20"/>
        </w:rPr>
        <w:t>ть тому, чтобы действительно со</w:t>
      </w:r>
      <w:r w:rsidRPr="00FB4D84">
        <w:rPr>
          <w:rFonts w:ascii="Times New Roman" w:eastAsia="Times New Roman" w:hAnsi="Times New Roman" w:cs="Times New Roman"/>
          <w:color w:val="000000"/>
          <w:sz w:val="20"/>
          <w:szCs w:val="20"/>
        </w:rPr>
        <w:t>вместными усили</w:t>
      </w:r>
      <w:r>
        <w:rPr>
          <w:rFonts w:ascii="Times New Roman" w:eastAsia="Times New Roman" w:hAnsi="Times New Roman" w:cs="Times New Roman"/>
          <w:color w:val="000000"/>
          <w:sz w:val="20"/>
          <w:szCs w:val="20"/>
        </w:rPr>
        <w:t>ями восстановить планетарный ба</w:t>
      </w:r>
      <w:r w:rsidRPr="00FB4D84">
        <w:rPr>
          <w:rFonts w:ascii="Times New Roman" w:eastAsia="Times New Roman" w:hAnsi="Times New Roman" w:cs="Times New Roman"/>
          <w:color w:val="000000"/>
          <w:sz w:val="20"/>
          <w:szCs w:val="20"/>
        </w:rPr>
        <w:t>ланс человека и природы в длительной перспективе и исключить катастро</w:t>
      </w:r>
      <w:r>
        <w:rPr>
          <w:rFonts w:ascii="Times New Roman" w:eastAsia="Times New Roman" w:hAnsi="Times New Roman" w:cs="Times New Roman"/>
          <w:color w:val="000000"/>
          <w:sz w:val="20"/>
          <w:szCs w:val="20"/>
        </w:rPr>
        <w:t>фы. Для этого требуется не толь</w:t>
      </w:r>
      <w:r w:rsidRPr="00FB4D84">
        <w:rPr>
          <w:rFonts w:ascii="Times New Roman" w:eastAsia="Times New Roman" w:hAnsi="Times New Roman" w:cs="Times New Roman"/>
          <w:color w:val="000000"/>
          <w:sz w:val="20"/>
          <w:szCs w:val="20"/>
        </w:rPr>
        <w:t>ко добрая воля, но и неслыханно интегрированное состояние всех отдельных отраслей науки» [</w:t>
      </w:r>
      <w:r w:rsidRPr="0008668A">
        <w:rPr>
          <w:rFonts w:ascii="Times New Roman" w:eastAsia="Times New Roman" w:hAnsi="Times New Roman" w:cs="Times New Roman"/>
          <w:color w:val="000000"/>
          <w:sz w:val="20"/>
          <w:szCs w:val="20"/>
        </w:rPr>
        <w:t>9</w:t>
      </w:r>
      <w:r w:rsidRPr="00FB4D84">
        <w:rPr>
          <w:rFonts w:ascii="Times New Roman" w:eastAsia="Times New Roman" w:hAnsi="Times New Roman" w:cs="Times New Roman"/>
          <w:color w:val="000000"/>
          <w:sz w:val="20"/>
          <w:szCs w:val="20"/>
        </w:rPr>
        <w:t>, 101]. Готовых путей выхода из современной «пограничной», в экологическом смысле, ситуации не содержит ни один социальный проект.</w:t>
      </w:r>
    </w:p>
    <w:p w:rsidR="00B33497" w:rsidRDefault="00B33497" w:rsidP="000A3F3C">
      <w:pPr>
        <w:spacing w:after="0" w:line="240" w:lineRule="auto"/>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настоящее время многие крупные предприятия ведут активный поиск решения данной проблемы. Варианты выхода из сложившейся </w:t>
      </w:r>
      <w:r>
        <w:rPr>
          <w:rFonts w:ascii="Times New Roman" w:eastAsia="Times New Roman" w:hAnsi="Times New Roman" w:cs="Times New Roman"/>
          <w:color w:val="000000"/>
          <w:sz w:val="20"/>
          <w:szCs w:val="20"/>
        </w:rPr>
        <w:lastRenderedPageBreak/>
        <w:t>ситуации можно продемонстрировать на примере предприятий Белгородской области.</w:t>
      </w:r>
    </w:p>
    <w:p w:rsidR="00B33497" w:rsidRDefault="00B33497" w:rsidP="000A3F3C">
      <w:pPr>
        <w:spacing w:after="0" w:line="240" w:lineRule="auto"/>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Несмотря на то, что Белгородская область вошла в тройку лидеров </w:t>
      </w:r>
      <w:r w:rsidRPr="00357DA8">
        <w:rPr>
          <w:rFonts w:ascii="Times New Roman" w:eastAsia="Times New Roman" w:hAnsi="Times New Roman" w:cs="Times New Roman"/>
          <w:sz w:val="20"/>
          <w:szCs w:val="20"/>
        </w:rPr>
        <w:t>ЭКОрейтинга</w:t>
      </w:r>
      <w:r>
        <w:rPr>
          <w:rFonts w:ascii="Times New Roman" w:eastAsia="Times New Roman" w:hAnsi="Times New Roman" w:cs="Times New Roman"/>
          <w:color w:val="000000"/>
          <w:sz w:val="20"/>
          <w:szCs w:val="20"/>
        </w:rPr>
        <w:t xml:space="preserve"> России </w:t>
      </w:r>
      <w:r w:rsidRPr="00EE7424">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 о</w:t>
      </w:r>
      <w:r w:rsidRPr="00934CF9">
        <w:rPr>
          <w:rFonts w:ascii="Times New Roman" w:eastAsia="Times New Roman" w:hAnsi="Times New Roman" w:cs="Times New Roman"/>
          <w:color w:val="000000"/>
          <w:sz w:val="20"/>
          <w:szCs w:val="20"/>
        </w:rPr>
        <w:t>кружающая природная среда Белгородской области испытывает возрастающее воздействие хозяйственной деятельности, техногенных и антропогенных факторов.</w:t>
      </w:r>
    </w:p>
    <w:p w:rsidR="00B33497" w:rsidRDefault="00B33497" w:rsidP="000A3F3C">
      <w:pPr>
        <w:spacing w:after="0" w:line="240" w:lineRule="auto"/>
        <w:ind w:firstLine="426"/>
        <w:jc w:val="both"/>
        <w:rPr>
          <w:rFonts w:ascii="Times New Roman" w:eastAsia="Times New Roman" w:hAnsi="Times New Roman" w:cs="Times New Roman"/>
          <w:color w:val="000000"/>
          <w:sz w:val="20"/>
          <w:szCs w:val="20"/>
        </w:rPr>
      </w:pPr>
      <w:r w:rsidRPr="005046D4">
        <w:rPr>
          <w:rFonts w:ascii="Times New Roman" w:eastAsia="Times New Roman" w:hAnsi="Times New Roman" w:cs="Times New Roman"/>
          <w:color w:val="000000"/>
          <w:sz w:val="20"/>
          <w:szCs w:val="20"/>
        </w:rPr>
        <w:t>На территории области насчитывается двадцать восемь полигонов, предназначенных для захоронения твердых бытовых отходов предприятий коммунальных хозяйств. Кроме того, экологические проблемы Белгородской области тесно связаны с утилизацией и захоронениями промышленных и бытовых отходов. В области ощущается острая нехватка предприятий, осуществляющих утилизацию биологических отходов. Белгородский мусороперерабатывающий завод ООО ТК «Эко Транс» принимает на захоронения свыше 1</w:t>
      </w:r>
      <w:r>
        <w:rPr>
          <w:rFonts w:ascii="Times New Roman" w:eastAsia="Times New Roman" w:hAnsi="Times New Roman" w:cs="Times New Roman"/>
          <w:color w:val="000000"/>
          <w:sz w:val="20"/>
          <w:szCs w:val="20"/>
        </w:rPr>
        <w:t>млн</w:t>
      </w:r>
      <w:r w:rsidRPr="005046D4">
        <w:rPr>
          <w:rFonts w:ascii="Times New Roman" w:eastAsia="Times New Roman" w:hAnsi="Times New Roman" w:cs="Times New Roman"/>
          <w:color w:val="000000"/>
          <w:sz w:val="20"/>
          <w:szCs w:val="20"/>
        </w:rPr>
        <w:t xml:space="preserve"> кубических метров отходов ежегодно.</w:t>
      </w:r>
    </w:p>
    <w:p w:rsidR="007E1AAB" w:rsidRDefault="00B33497" w:rsidP="000A3F3C">
      <w:pPr>
        <w:spacing w:after="0" w:line="240" w:lineRule="auto"/>
        <w:ind w:firstLine="426"/>
        <w:jc w:val="both"/>
        <w:rPr>
          <w:rFonts w:ascii="Times New Roman" w:eastAsia="Times New Roman" w:hAnsi="Times New Roman" w:cs="Times New Roman"/>
          <w:color w:val="000000"/>
          <w:sz w:val="20"/>
          <w:szCs w:val="20"/>
        </w:rPr>
      </w:pPr>
      <w:r w:rsidRPr="005046D4">
        <w:rPr>
          <w:rFonts w:ascii="Times New Roman" w:eastAsia="Times New Roman" w:hAnsi="Times New Roman" w:cs="Times New Roman"/>
          <w:color w:val="000000"/>
          <w:sz w:val="20"/>
          <w:szCs w:val="20"/>
        </w:rPr>
        <w:t>Значительные техногенные нагрузки испытывают и водные объекты Белгородской области, в которые ежегодно сбрасывается до двух сот кубометров сточных вод. Проблема усугубляется малоэффективной работой очистных сооружений, отсутствием ливневых канализационных систем в населенных пунктах области. Многие предприятия сельского и коммунального хозяйства, промышленности оказывают отрицательное воздействие на состояние подземных и поверхностных вод.</w:t>
      </w:r>
      <w:r w:rsidR="007E1AAB">
        <w:rPr>
          <w:rFonts w:ascii="Times New Roman" w:eastAsia="Times New Roman" w:hAnsi="Times New Roman" w:cs="Times New Roman"/>
          <w:color w:val="000000"/>
          <w:sz w:val="20"/>
          <w:szCs w:val="20"/>
        </w:rPr>
        <w:t xml:space="preserve"> </w:t>
      </w:r>
      <w:r w:rsidRPr="00903401">
        <w:rPr>
          <w:rFonts w:ascii="Times New Roman" w:eastAsia="Times New Roman" w:hAnsi="Times New Roman" w:cs="Times New Roman"/>
          <w:color w:val="000000"/>
          <w:sz w:val="20"/>
          <w:szCs w:val="20"/>
        </w:rPr>
        <w:t>Моя научно-исследовательская</w:t>
      </w:r>
      <w:r>
        <w:rPr>
          <w:rFonts w:ascii="Times New Roman" w:eastAsia="Times New Roman" w:hAnsi="Times New Roman" w:cs="Times New Roman"/>
          <w:color w:val="000000"/>
          <w:sz w:val="20"/>
          <w:szCs w:val="20"/>
        </w:rPr>
        <w:t xml:space="preserve"> работа посвящена проблеме утилизации твердых бытовых отходов (ТБО)</w:t>
      </w:r>
      <w:r w:rsidRPr="00903401">
        <w:rPr>
          <w:rFonts w:ascii="Times New Roman" w:eastAsia="Times New Roman" w:hAnsi="Times New Roman" w:cs="Times New Roman"/>
          <w:color w:val="000000"/>
          <w:sz w:val="20"/>
          <w:szCs w:val="20"/>
        </w:rPr>
        <w:t>. Изучение данной проблемы я</w:t>
      </w:r>
      <w:r>
        <w:rPr>
          <w:rFonts w:ascii="Times New Roman" w:eastAsia="Times New Roman" w:hAnsi="Times New Roman" w:cs="Times New Roman"/>
          <w:color w:val="000000"/>
          <w:sz w:val="20"/>
          <w:szCs w:val="20"/>
        </w:rPr>
        <w:t>,</w:t>
      </w:r>
      <w:r w:rsidRPr="00903401">
        <w:rPr>
          <w:rFonts w:ascii="Times New Roman" w:eastAsia="Times New Roman" w:hAnsi="Times New Roman" w:cs="Times New Roman"/>
          <w:color w:val="000000"/>
          <w:sz w:val="20"/>
          <w:szCs w:val="20"/>
        </w:rPr>
        <w:t xml:space="preserve"> в первую очередь</w:t>
      </w:r>
      <w:r>
        <w:rPr>
          <w:rFonts w:ascii="Times New Roman" w:eastAsia="Times New Roman" w:hAnsi="Times New Roman" w:cs="Times New Roman"/>
          <w:color w:val="000000"/>
          <w:sz w:val="20"/>
          <w:szCs w:val="20"/>
        </w:rPr>
        <w:t>,</w:t>
      </w:r>
      <w:r w:rsidRPr="00903401">
        <w:rPr>
          <w:rFonts w:ascii="Times New Roman" w:eastAsia="Times New Roman" w:hAnsi="Times New Roman" w:cs="Times New Roman"/>
          <w:color w:val="000000"/>
          <w:sz w:val="20"/>
          <w:szCs w:val="20"/>
        </w:rPr>
        <w:t xml:space="preserve"> начала с рассмотрения вопросов касающихся экологии. В ходе своих исследований я вплотную подошла к тому, какие экологические проблемы существуют в аграрной, энергетической и хозяйственной отраслях Белгородской области. Как выяснилось крупные предприятия та</w:t>
      </w:r>
      <w:r>
        <w:rPr>
          <w:rFonts w:ascii="Times New Roman" w:eastAsia="Times New Roman" w:hAnsi="Times New Roman" w:cs="Times New Roman"/>
          <w:color w:val="000000"/>
          <w:sz w:val="20"/>
          <w:szCs w:val="20"/>
        </w:rPr>
        <w:t>кие как «Эко Т</w:t>
      </w:r>
      <w:r w:rsidRPr="00903401">
        <w:rPr>
          <w:rFonts w:ascii="Times New Roman" w:eastAsia="Times New Roman" w:hAnsi="Times New Roman" w:cs="Times New Roman"/>
          <w:color w:val="000000"/>
          <w:sz w:val="20"/>
          <w:szCs w:val="20"/>
        </w:rPr>
        <w:t xml:space="preserve">ранс» и «Приосколье» заинтересованы в улучшении экологической ситуации нашей области и за последние пять </w:t>
      </w:r>
      <w:r>
        <w:rPr>
          <w:rFonts w:ascii="Times New Roman" w:eastAsia="Times New Roman" w:hAnsi="Times New Roman" w:cs="Times New Roman"/>
          <w:color w:val="000000"/>
          <w:sz w:val="20"/>
          <w:szCs w:val="20"/>
        </w:rPr>
        <w:t xml:space="preserve">лет </w:t>
      </w:r>
      <w:r w:rsidRPr="00903401">
        <w:rPr>
          <w:rFonts w:ascii="Times New Roman" w:eastAsia="Times New Roman" w:hAnsi="Times New Roman" w:cs="Times New Roman"/>
          <w:color w:val="000000"/>
          <w:sz w:val="20"/>
          <w:szCs w:val="20"/>
        </w:rPr>
        <w:t>очень продвинулись в решении данного вопроса.</w:t>
      </w:r>
      <w:r w:rsidR="007E1AAB">
        <w:rPr>
          <w:rFonts w:ascii="Times New Roman" w:eastAsia="Times New Roman" w:hAnsi="Times New Roman" w:cs="Times New Roman"/>
          <w:color w:val="000000"/>
          <w:sz w:val="20"/>
          <w:szCs w:val="20"/>
        </w:rPr>
        <w:t xml:space="preserve"> </w:t>
      </w:r>
    </w:p>
    <w:p w:rsidR="00B33497" w:rsidRDefault="00B33497" w:rsidP="000A3F3C">
      <w:pPr>
        <w:spacing w:after="0" w:line="240" w:lineRule="auto"/>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Как было сказано ранее, единственным методом утилизации ТБО в Белгородской области является полигонное захоронение, но данный способ нельзя назвать идеальным. Строительство мусоросжигательных заводов значительно сокращает необходимость в полигонах ТБО, но выбросыот сжигания не переработанных отходов так же оказывают вредное воздействие на окружающую среду.</w:t>
      </w:r>
    </w:p>
    <w:p w:rsidR="00B33497" w:rsidRPr="00062565" w:rsidRDefault="00B33497" w:rsidP="000A3F3C">
      <w:pPr>
        <w:spacing w:after="0" w:line="240" w:lineRule="auto"/>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сегодняшний день компания </w:t>
      </w:r>
      <w:r w:rsidRPr="005046D4">
        <w:rPr>
          <w:rFonts w:ascii="Times New Roman" w:eastAsia="Times New Roman" w:hAnsi="Times New Roman" w:cs="Times New Roman"/>
          <w:color w:val="000000"/>
          <w:sz w:val="20"/>
          <w:szCs w:val="20"/>
        </w:rPr>
        <w:t>«Эко Транс»</w:t>
      </w:r>
      <w:r>
        <w:rPr>
          <w:rFonts w:ascii="Times New Roman" w:eastAsia="Times New Roman" w:hAnsi="Times New Roman" w:cs="Times New Roman"/>
          <w:color w:val="000000"/>
          <w:sz w:val="20"/>
          <w:szCs w:val="20"/>
        </w:rPr>
        <w:t xml:space="preserve"> занимается производством нового вида топлива из отходов и поиском оптимальных методов его сжигания.[5,</w:t>
      </w:r>
      <w:r w:rsidRPr="0008668A">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xml:space="preserve"> Как показывают проводимые </w:t>
      </w:r>
      <w:r>
        <w:rPr>
          <w:rFonts w:ascii="Times New Roman" w:eastAsia="Times New Roman" w:hAnsi="Times New Roman" w:cs="Times New Roman"/>
          <w:color w:val="000000"/>
          <w:sz w:val="20"/>
          <w:szCs w:val="20"/>
        </w:rPr>
        <w:lastRenderedPageBreak/>
        <w:t>испытания, новый метод утилизации ТБО позволит не только значительно сократить площади полигонов захоронения, но и частично отказаться от использования природного газа для получения тепловой энергии.</w:t>
      </w:r>
      <w:r w:rsidR="007E1A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Ещё одна крупная </w:t>
      </w:r>
      <w:r w:rsidRPr="0013483D">
        <w:rPr>
          <w:rFonts w:ascii="Times New Roman" w:eastAsia="Times New Roman" w:hAnsi="Times New Roman" w:cs="Times New Roman"/>
          <w:color w:val="000000"/>
          <w:sz w:val="20"/>
          <w:szCs w:val="20"/>
        </w:rPr>
        <w:t>компания ЗАО «Приосколье»</w:t>
      </w:r>
      <w:r>
        <w:rPr>
          <w:rFonts w:ascii="Times New Roman" w:eastAsia="Times New Roman" w:hAnsi="Times New Roman" w:cs="Times New Roman"/>
          <w:color w:val="000000"/>
          <w:sz w:val="20"/>
          <w:szCs w:val="20"/>
        </w:rPr>
        <w:t>с 2010 года</w:t>
      </w:r>
      <w:r w:rsidRPr="0011718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занимается проблемой использования подстилочного помёта птицефабрик в качестве возобновляемого биотоплива для котельных. </w:t>
      </w:r>
      <w:r w:rsidRPr="00062565">
        <w:rPr>
          <w:rFonts w:ascii="Times New Roman" w:eastAsia="Times New Roman" w:hAnsi="Times New Roman" w:cs="Times New Roman"/>
          <w:color w:val="000000"/>
          <w:sz w:val="20"/>
          <w:szCs w:val="20"/>
        </w:rPr>
        <w:t>Подстилочный помет (ПП) является отходом птицефабрик и имеет III класс опасности. При размещении на открытых полигонах он разлагается с выделением токсичных и «парниковых» газов, загрязняя окружающую среду. В то же время ПП является альтернативным возобновляемым биотопливом с Qpн=2500±500 ккал/кг. Сжигание 1 т ПП позволяет получить до 2 Гкал тепла в виде горячей воды или до 3 т пара на технологические нужды, замещая при этом до 270 м3 природного газа или до 240 кг жидкого топлива (мазут, печное топливо). Содержание вредных примесей в продуктах сгорания при соблюдении требуемых топочных условий минимально и не превышает норм ПДВ. [</w:t>
      </w:r>
      <w:r>
        <w:rPr>
          <w:rFonts w:ascii="Times New Roman" w:eastAsia="Times New Roman" w:hAnsi="Times New Roman" w:cs="Times New Roman"/>
          <w:color w:val="000000"/>
          <w:sz w:val="20"/>
          <w:szCs w:val="20"/>
        </w:rPr>
        <w:t>4, 19-21</w:t>
      </w:r>
      <w:r w:rsidRPr="00062565">
        <w:rPr>
          <w:rFonts w:ascii="Times New Roman" w:eastAsia="Times New Roman" w:hAnsi="Times New Roman" w:cs="Times New Roman"/>
          <w:color w:val="000000"/>
          <w:sz w:val="20"/>
          <w:szCs w:val="20"/>
        </w:rPr>
        <w:t>]</w:t>
      </w:r>
    </w:p>
    <w:p w:rsidR="00B33497" w:rsidRDefault="00B33497" w:rsidP="000A3F3C">
      <w:pPr>
        <w:spacing w:after="0" w:line="240" w:lineRule="auto"/>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Подводя итоги проделанным исследованиям можно с уверенностью сказать, что использование продуктов жизнедеятельности в качестве возобновляемого</w:t>
      </w:r>
      <w:r w:rsidRPr="001C51B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биотоплива позволит решить три задачи актуальные на сегодняшний день:</w:t>
      </w:r>
    </w:p>
    <w:p w:rsidR="00B33497" w:rsidRDefault="00B33497" w:rsidP="00485BE8">
      <w:pPr>
        <w:pStyle w:val="a7"/>
        <w:numPr>
          <w:ilvl w:val="0"/>
          <w:numId w:val="28"/>
        </w:numP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Сократить количество открытых полигонов вредных отходов;</w:t>
      </w:r>
    </w:p>
    <w:p w:rsidR="00B33497" w:rsidRDefault="00B33497" w:rsidP="00485BE8">
      <w:pPr>
        <w:pStyle w:val="a7"/>
        <w:numPr>
          <w:ilvl w:val="0"/>
          <w:numId w:val="28"/>
        </w:numP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Уменьшить вредное воздействие на окружающую среду;</w:t>
      </w:r>
    </w:p>
    <w:p w:rsidR="00B33497" w:rsidRDefault="00B33497" w:rsidP="00485BE8">
      <w:pPr>
        <w:pStyle w:val="a7"/>
        <w:numPr>
          <w:ilvl w:val="0"/>
          <w:numId w:val="28"/>
        </w:numPr>
        <w:spacing w:after="0" w:line="240" w:lineRule="auto"/>
        <w:ind w:left="0"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Заменить использование природного газа в качестве топлива.</w:t>
      </w:r>
    </w:p>
    <w:p w:rsidR="00B33497" w:rsidRDefault="00B33497" w:rsidP="000A3F3C">
      <w:pPr>
        <w:spacing w:after="0" w:line="240" w:lineRule="auto"/>
        <w:ind w:firstLine="426"/>
        <w:jc w:val="both"/>
        <w:rPr>
          <w:rFonts w:ascii="Times New Roman" w:hAnsi="Times New Roman" w:cs="Times New Roman"/>
          <w:sz w:val="20"/>
          <w:szCs w:val="20"/>
        </w:rPr>
      </w:pPr>
      <w:r w:rsidRPr="00D736F3">
        <w:rPr>
          <w:rFonts w:ascii="Times New Roman" w:hAnsi="Times New Roman" w:cs="Times New Roman"/>
          <w:sz w:val="20"/>
          <w:szCs w:val="20"/>
        </w:rPr>
        <w:t>Разумная ограниченность задачи сбережения направлена на прямую возможность сохранения того, что существует на сегодняшний день, на реальную возможность осуществления полноты человеческой жизни как единства природного и социального, их взаимодействия на новом, а именно сугубо человеческом, моральном уровне взаимоотношений.</w:t>
      </w:r>
      <w:r>
        <w:rPr>
          <w:rFonts w:ascii="Times New Roman" w:hAnsi="Times New Roman" w:cs="Times New Roman"/>
          <w:sz w:val="20"/>
          <w:szCs w:val="20"/>
        </w:rPr>
        <w:t xml:space="preserve"> В этой связи еще раз сошлемся на выступление</w:t>
      </w:r>
      <w:r w:rsidR="007E1AAB">
        <w:rPr>
          <w:rFonts w:ascii="Times New Roman" w:hAnsi="Times New Roman" w:cs="Times New Roman"/>
          <w:sz w:val="20"/>
          <w:szCs w:val="20"/>
        </w:rPr>
        <w:t xml:space="preserve"> </w:t>
      </w:r>
      <w:r>
        <w:rPr>
          <w:rFonts w:ascii="Times New Roman" w:hAnsi="Times New Roman" w:cs="Times New Roman"/>
          <w:sz w:val="20"/>
          <w:szCs w:val="20"/>
        </w:rPr>
        <w:t>Ханс</w:t>
      </w:r>
      <w:r w:rsidRPr="001C51BC">
        <w:rPr>
          <w:rFonts w:ascii="Times New Roman" w:hAnsi="Times New Roman" w:cs="Times New Roman"/>
          <w:sz w:val="20"/>
          <w:szCs w:val="20"/>
        </w:rPr>
        <w:t xml:space="preserve"> </w:t>
      </w:r>
      <w:r>
        <w:rPr>
          <w:rFonts w:ascii="Times New Roman" w:hAnsi="Times New Roman" w:cs="Times New Roman"/>
          <w:sz w:val="20"/>
          <w:szCs w:val="20"/>
        </w:rPr>
        <w:t>Йонас «Принцип ответствен</w:t>
      </w:r>
      <w:r w:rsidRPr="00C72085">
        <w:rPr>
          <w:rFonts w:ascii="Times New Roman" w:hAnsi="Times New Roman" w:cs="Times New Roman"/>
          <w:sz w:val="20"/>
          <w:szCs w:val="20"/>
        </w:rPr>
        <w:t>ности» – речь в за</w:t>
      </w:r>
      <w:r>
        <w:rPr>
          <w:rFonts w:ascii="Times New Roman" w:hAnsi="Times New Roman" w:cs="Times New Roman"/>
          <w:sz w:val="20"/>
          <w:szCs w:val="20"/>
        </w:rPr>
        <w:t>щиту планетарного будущего» [9</w:t>
      </w:r>
      <w:r w:rsidRPr="00C72085">
        <w:rPr>
          <w:rFonts w:ascii="Times New Roman" w:hAnsi="Times New Roman" w:cs="Times New Roman"/>
          <w:sz w:val="20"/>
          <w:szCs w:val="20"/>
        </w:rPr>
        <w:t xml:space="preserve">, 97-109] </w:t>
      </w:r>
      <w:r>
        <w:rPr>
          <w:rFonts w:ascii="Times New Roman" w:hAnsi="Times New Roman" w:cs="Times New Roman"/>
          <w:sz w:val="20"/>
          <w:szCs w:val="20"/>
        </w:rPr>
        <w:t xml:space="preserve">которое </w:t>
      </w:r>
      <w:r w:rsidRPr="00C72085">
        <w:rPr>
          <w:rFonts w:ascii="Times New Roman" w:hAnsi="Times New Roman" w:cs="Times New Roman"/>
          <w:sz w:val="20"/>
          <w:szCs w:val="20"/>
        </w:rPr>
        <w:t>подчеркивает, что уже не прошлое, не история своими примерами, а будущее, рождающееся из настоящего, становится побудительным мотивом актуальной нравст</w:t>
      </w:r>
      <w:r>
        <w:rPr>
          <w:rFonts w:ascii="Times New Roman" w:hAnsi="Times New Roman" w:cs="Times New Roman"/>
          <w:sz w:val="20"/>
          <w:szCs w:val="20"/>
        </w:rPr>
        <w:t>венно ответственной жизни совре</w:t>
      </w:r>
      <w:r w:rsidRPr="00C72085">
        <w:rPr>
          <w:rFonts w:ascii="Times New Roman" w:hAnsi="Times New Roman" w:cs="Times New Roman"/>
          <w:sz w:val="20"/>
          <w:szCs w:val="20"/>
        </w:rPr>
        <w:t>менности. Ориентиром может служить предвидимая,</w:t>
      </w:r>
      <w:r w:rsidR="007E1AAB">
        <w:rPr>
          <w:rFonts w:ascii="Times New Roman" w:hAnsi="Times New Roman" w:cs="Times New Roman"/>
          <w:sz w:val="20"/>
          <w:szCs w:val="20"/>
        </w:rPr>
        <w:t xml:space="preserve"> </w:t>
      </w:r>
      <w:r w:rsidRPr="00C72085">
        <w:rPr>
          <w:rFonts w:ascii="Times New Roman" w:hAnsi="Times New Roman" w:cs="Times New Roman"/>
          <w:sz w:val="20"/>
          <w:szCs w:val="20"/>
        </w:rPr>
        <w:t>а чаще всего</w:t>
      </w:r>
      <w:r w:rsidR="007E1AAB">
        <w:rPr>
          <w:rFonts w:ascii="Times New Roman" w:hAnsi="Times New Roman" w:cs="Times New Roman"/>
          <w:sz w:val="20"/>
          <w:szCs w:val="20"/>
        </w:rPr>
        <w:t>, предполагаемая</w:t>
      </w:r>
      <w:r w:rsidRPr="00C72085">
        <w:rPr>
          <w:rFonts w:ascii="Times New Roman" w:hAnsi="Times New Roman" w:cs="Times New Roman"/>
          <w:sz w:val="20"/>
          <w:szCs w:val="20"/>
        </w:rPr>
        <w:t xml:space="preserve"> опасность.</w:t>
      </w:r>
    </w:p>
    <w:p w:rsidR="007E1AAB" w:rsidRDefault="007E1AAB" w:rsidP="000A3F3C">
      <w:pPr>
        <w:spacing w:after="0" w:line="240" w:lineRule="auto"/>
        <w:ind w:firstLine="426"/>
        <w:jc w:val="center"/>
        <w:rPr>
          <w:rFonts w:ascii="Times New Roman" w:hAnsi="Times New Roman" w:cs="Times New Roman"/>
          <w:b/>
          <w:sz w:val="20"/>
          <w:szCs w:val="20"/>
        </w:rPr>
      </w:pPr>
    </w:p>
    <w:p w:rsidR="00B33497" w:rsidRPr="00D736F3" w:rsidRDefault="00B33497" w:rsidP="005D0E3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Библиографический список</w:t>
      </w:r>
    </w:p>
    <w:p w:rsidR="00B33497" w:rsidRDefault="00B33497" w:rsidP="00485BE8">
      <w:pPr>
        <w:pStyle w:val="a7"/>
        <w:numPr>
          <w:ilvl w:val="0"/>
          <w:numId w:val="29"/>
        </w:numPr>
        <w:spacing w:after="0" w:line="240" w:lineRule="auto"/>
        <w:ind w:left="0" w:firstLine="426"/>
        <w:jc w:val="both"/>
        <w:rPr>
          <w:rFonts w:ascii="Times New Roman" w:hAnsi="Times New Roman" w:cs="Times New Roman"/>
          <w:sz w:val="20"/>
          <w:szCs w:val="20"/>
        </w:rPr>
      </w:pPr>
      <w:r w:rsidRPr="007E1AAB">
        <w:rPr>
          <w:rFonts w:ascii="Times New Roman" w:hAnsi="Times New Roman" w:cs="Times New Roman"/>
          <w:i/>
          <w:sz w:val="20"/>
          <w:szCs w:val="20"/>
        </w:rPr>
        <w:t>Йонас Х.</w:t>
      </w:r>
      <w:r w:rsidRPr="00645ECF">
        <w:rPr>
          <w:rFonts w:ascii="Times New Roman" w:hAnsi="Times New Roman" w:cs="Times New Roman"/>
          <w:sz w:val="20"/>
          <w:szCs w:val="20"/>
        </w:rPr>
        <w:t xml:space="preserve"> Принцип ответственности. Опыт этики для технологической цивилизации. М.:Айрис-пресс, 2004.</w:t>
      </w:r>
    </w:p>
    <w:p w:rsidR="00B33497" w:rsidRDefault="00B33497" w:rsidP="00485BE8">
      <w:pPr>
        <w:pStyle w:val="a7"/>
        <w:numPr>
          <w:ilvl w:val="0"/>
          <w:numId w:val="29"/>
        </w:numPr>
        <w:spacing w:after="0" w:line="240" w:lineRule="auto"/>
        <w:ind w:left="0" w:firstLine="426"/>
        <w:jc w:val="both"/>
        <w:rPr>
          <w:rFonts w:ascii="Times New Roman" w:hAnsi="Times New Roman" w:cs="Times New Roman"/>
          <w:sz w:val="20"/>
          <w:szCs w:val="20"/>
        </w:rPr>
      </w:pPr>
      <w:r w:rsidRPr="007E1AAB">
        <w:rPr>
          <w:rFonts w:ascii="Times New Roman" w:hAnsi="Times New Roman" w:cs="Times New Roman"/>
          <w:i/>
          <w:sz w:val="20"/>
          <w:szCs w:val="20"/>
        </w:rPr>
        <w:lastRenderedPageBreak/>
        <w:t>Киселёв В.Н.</w:t>
      </w:r>
      <w:r>
        <w:rPr>
          <w:rFonts w:ascii="Times New Roman" w:hAnsi="Times New Roman" w:cs="Times New Roman"/>
          <w:sz w:val="20"/>
          <w:szCs w:val="20"/>
        </w:rPr>
        <w:t xml:space="preserve"> Основы экологии: Учеб.пособи.</w:t>
      </w:r>
      <w:r w:rsidR="005D0E31">
        <w:rPr>
          <w:rFonts w:ascii="Times New Roman" w:hAnsi="Times New Roman" w:cs="Times New Roman"/>
          <w:sz w:val="20"/>
          <w:szCs w:val="20"/>
        </w:rPr>
        <w:t xml:space="preserve"> М.: Высшая школа, 2002. </w:t>
      </w:r>
      <w:r w:rsidRPr="00DE34B0">
        <w:rPr>
          <w:rFonts w:ascii="Times New Roman" w:hAnsi="Times New Roman" w:cs="Times New Roman"/>
          <w:sz w:val="20"/>
          <w:szCs w:val="20"/>
        </w:rPr>
        <w:t xml:space="preserve"> 383с.</w:t>
      </w:r>
    </w:p>
    <w:p w:rsidR="00B33497" w:rsidRPr="00645ECF" w:rsidRDefault="00B33497" w:rsidP="00485BE8">
      <w:pPr>
        <w:pStyle w:val="a7"/>
        <w:numPr>
          <w:ilvl w:val="0"/>
          <w:numId w:val="29"/>
        </w:numPr>
        <w:spacing w:after="0" w:line="240" w:lineRule="auto"/>
        <w:ind w:left="0" w:firstLine="426"/>
        <w:jc w:val="both"/>
        <w:rPr>
          <w:rFonts w:ascii="Times New Roman" w:hAnsi="Times New Roman" w:cs="Times New Roman"/>
          <w:sz w:val="20"/>
          <w:szCs w:val="20"/>
        </w:rPr>
      </w:pPr>
      <w:r w:rsidRPr="007E1AAB">
        <w:rPr>
          <w:rFonts w:ascii="Times New Roman" w:hAnsi="Times New Roman" w:cs="Times New Roman"/>
          <w:i/>
          <w:sz w:val="20"/>
          <w:szCs w:val="20"/>
        </w:rPr>
        <w:t xml:space="preserve">Левяш И.Я. </w:t>
      </w:r>
      <w:r w:rsidRPr="00545ACE">
        <w:rPr>
          <w:rFonts w:ascii="Times New Roman" w:hAnsi="Times New Roman" w:cs="Times New Roman"/>
          <w:sz w:val="20"/>
          <w:szCs w:val="20"/>
        </w:rPr>
        <w:t>20 век: глобальный конфликт цивилизации и культуры. // Человек, общество, мир. Вып. 1. Мн 1995</w:t>
      </w:r>
    </w:p>
    <w:p w:rsidR="00B33497" w:rsidRPr="00B33497" w:rsidRDefault="00B33497" w:rsidP="00485BE8">
      <w:pPr>
        <w:pStyle w:val="a9"/>
        <w:numPr>
          <w:ilvl w:val="0"/>
          <w:numId w:val="30"/>
        </w:numPr>
        <w:spacing w:before="0" w:beforeAutospacing="0" w:after="0" w:afterAutospacing="0"/>
        <w:ind w:left="0" w:firstLine="426"/>
        <w:jc w:val="both"/>
        <w:rPr>
          <w:sz w:val="20"/>
          <w:szCs w:val="20"/>
        </w:rPr>
      </w:pPr>
      <w:r w:rsidRPr="007E1AAB">
        <w:rPr>
          <w:rFonts w:eastAsiaTheme="minorHAnsi"/>
          <w:i/>
          <w:sz w:val="20"/>
          <w:szCs w:val="20"/>
          <w:lang w:eastAsia="en-US"/>
        </w:rPr>
        <w:t>Ланц</w:t>
      </w:r>
      <w:r w:rsidR="007E1AAB">
        <w:rPr>
          <w:rFonts w:eastAsiaTheme="minorHAnsi"/>
          <w:i/>
          <w:sz w:val="20"/>
          <w:szCs w:val="20"/>
          <w:lang w:eastAsia="en-US"/>
        </w:rPr>
        <w:t>ев А.С., Промыслов В.</w:t>
      </w:r>
      <w:r w:rsidRPr="007E1AAB">
        <w:rPr>
          <w:rFonts w:eastAsiaTheme="minorHAnsi"/>
          <w:i/>
          <w:sz w:val="20"/>
          <w:szCs w:val="20"/>
          <w:lang w:eastAsia="en-US"/>
        </w:rPr>
        <w:t>В.</w:t>
      </w:r>
      <w:r w:rsidRPr="00B33497">
        <w:rPr>
          <w:rFonts w:eastAsiaTheme="minorHAnsi"/>
          <w:sz w:val="20"/>
          <w:szCs w:val="20"/>
          <w:lang w:eastAsia="en-US"/>
        </w:rPr>
        <w:t xml:space="preserve"> Опыт работы мусоросжигательного завода № 2 г. Москвы </w:t>
      </w:r>
      <w:r>
        <w:rPr>
          <w:rFonts w:eastAsiaTheme="minorHAnsi"/>
          <w:sz w:val="20"/>
          <w:szCs w:val="20"/>
          <w:lang w:eastAsia="en-US"/>
        </w:rPr>
        <w:t xml:space="preserve">// </w:t>
      </w:r>
      <w:r w:rsidRPr="00B33497">
        <w:rPr>
          <w:sz w:val="20"/>
          <w:szCs w:val="20"/>
        </w:rPr>
        <w:t>Новости теплоснабжения</w:t>
      </w:r>
      <w:r>
        <w:rPr>
          <w:sz w:val="20"/>
          <w:szCs w:val="20"/>
        </w:rPr>
        <w:t xml:space="preserve">. </w:t>
      </w:r>
      <w:r w:rsidRPr="00B33497">
        <w:rPr>
          <w:sz w:val="20"/>
          <w:szCs w:val="20"/>
        </w:rPr>
        <w:t>2010 г</w:t>
      </w:r>
      <w:r>
        <w:rPr>
          <w:sz w:val="20"/>
          <w:szCs w:val="20"/>
        </w:rPr>
        <w:t xml:space="preserve">. </w:t>
      </w:r>
      <w:r w:rsidRPr="00B33497">
        <w:rPr>
          <w:sz w:val="20"/>
          <w:szCs w:val="20"/>
        </w:rPr>
        <w:t>.№11</w:t>
      </w:r>
      <w:r>
        <w:rPr>
          <w:sz w:val="20"/>
          <w:szCs w:val="20"/>
        </w:rPr>
        <w:t>. С. 19-23.</w:t>
      </w:r>
      <w:r w:rsidRPr="00B33497">
        <w:rPr>
          <w:sz w:val="20"/>
          <w:szCs w:val="20"/>
        </w:rPr>
        <w:t xml:space="preserve"> </w:t>
      </w:r>
    </w:p>
    <w:p w:rsidR="00B33497" w:rsidRDefault="00B33497" w:rsidP="00485BE8">
      <w:pPr>
        <w:pStyle w:val="a7"/>
        <w:numPr>
          <w:ilvl w:val="0"/>
          <w:numId w:val="30"/>
        </w:numPr>
        <w:spacing w:after="0" w:line="240" w:lineRule="auto"/>
        <w:ind w:left="0" w:firstLine="426"/>
        <w:jc w:val="both"/>
        <w:rPr>
          <w:rFonts w:ascii="Times New Roman" w:hAnsi="Times New Roman" w:cs="Times New Roman"/>
          <w:sz w:val="20"/>
          <w:szCs w:val="20"/>
        </w:rPr>
      </w:pPr>
      <w:r w:rsidRPr="0068610F">
        <w:rPr>
          <w:rFonts w:ascii="Times New Roman" w:hAnsi="Times New Roman" w:cs="Times New Roman"/>
          <w:sz w:val="20"/>
          <w:szCs w:val="20"/>
        </w:rPr>
        <w:t>Оценка выбросов при сжигании различных отходов в пиролизном котле</w:t>
      </w:r>
      <w:r>
        <w:rPr>
          <w:rFonts w:ascii="Times New Roman" w:hAnsi="Times New Roman" w:cs="Times New Roman"/>
          <w:sz w:val="20"/>
          <w:szCs w:val="20"/>
        </w:rPr>
        <w:t xml:space="preserve"> </w:t>
      </w:r>
      <w:r w:rsidRPr="0068610F">
        <w:rPr>
          <w:rFonts w:ascii="Times New Roman" w:hAnsi="Times New Roman" w:cs="Times New Roman"/>
          <w:sz w:val="20"/>
          <w:szCs w:val="20"/>
        </w:rPr>
        <w:t>/ Н.Т. Шеин, О.В. Веревкин, П.А. Трубаев</w:t>
      </w:r>
      <w:r>
        <w:rPr>
          <w:rFonts w:ascii="Times New Roman" w:hAnsi="Times New Roman" w:cs="Times New Roman"/>
          <w:sz w:val="20"/>
          <w:szCs w:val="20"/>
        </w:rPr>
        <w:t xml:space="preserve"> </w:t>
      </w:r>
      <w:r w:rsidRPr="0068610F">
        <w:rPr>
          <w:rFonts w:ascii="Times New Roman" w:hAnsi="Times New Roman" w:cs="Times New Roman"/>
          <w:sz w:val="20"/>
          <w:szCs w:val="20"/>
        </w:rPr>
        <w:t>// Энерго- и ресурсосберегающие экологически чистые хими-ко-технологические</w:t>
      </w:r>
      <w:r>
        <w:rPr>
          <w:rFonts w:ascii="Times New Roman" w:hAnsi="Times New Roman" w:cs="Times New Roman"/>
          <w:sz w:val="20"/>
          <w:szCs w:val="20"/>
        </w:rPr>
        <w:t xml:space="preserve"> </w:t>
      </w:r>
      <w:r w:rsidRPr="0068610F">
        <w:rPr>
          <w:rFonts w:ascii="Times New Roman" w:hAnsi="Times New Roman" w:cs="Times New Roman"/>
          <w:sz w:val="20"/>
          <w:szCs w:val="20"/>
        </w:rPr>
        <w:t>процессы</w:t>
      </w:r>
      <w:r>
        <w:rPr>
          <w:rFonts w:ascii="Times New Roman" w:hAnsi="Times New Roman" w:cs="Times New Roman"/>
          <w:sz w:val="20"/>
          <w:szCs w:val="20"/>
        </w:rPr>
        <w:t xml:space="preserve"> </w:t>
      </w:r>
      <w:r w:rsidRPr="0068610F">
        <w:rPr>
          <w:rFonts w:ascii="Times New Roman" w:hAnsi="Times New Roman" w:cs="Times New Roman"/>
          <w:sz w:val="20"/>
          <w:szCs w:val="20"/>
        </w:rPr>
        <w:t>защиты</w:t>
      </w:r>
      <w:r>
        <w:rPr>
          <w:rFonts w:ascii="Times New Roman" w:hAnsi="Times New Roman" w:cs="Times New Roman"/>
          <w:sz w:val="20"/>
          <w:szCs w:val="20"/>
        </w:rPr>
        <w:t xml:space="preserve"> </w:t>
      </w:r>
      <w:r w:rsidRPr="0068610F">
        <w:rPr>
          <w:rFonts w:ascii="Times New Roman" w:hAnsi="Times New Roman" w:cs="Times New Roman"/>
          <w:sz w:val="20"/>
          <w:szCs w:val="20"/>
        </w:rPr>
        <w:t>окружающей</w:t>
      </w:r>
      <w:r>
        <w:rPr>
          <w:rFonts w:ascii="Times New Roman" w:hAnsi="Times New Roman" w:cs="Times New Roman"/>
          <w:sz w:val="20"/>
          <w:szCs w:val="20"/>
        </w:rPr>
        <w:t xml:space="preserve"> </w:t>
      </w:r>
      <w:r w:rsidRPr="0068610F">
        <w:rPr>
          <w:rFonts w:ascii="Times New Roman" w:hAnsi="Times New Roman" w:cs="Times New Roman"/>
          <w:sz w:val="20"/>
          <w:szCs w:val="20"/>
        </w:rPr>
        <w:t>среды:</w:t>
      </w:r>
      <w:r>
        <w:rPr>
          <w:rFonts w:ascii="Times New Roman" w:hAnsi="Times New Roman" w:cs="Times New Roman"/>
          <w:sz w:val="20"/>
          <w:szCs w:val="20"/>
        </w:rPr>
        <w:t xml:space="preserve"> </w:t>
      </w:r>
      <w:r w:rsidRPr="0068610F">
        <w:rPr>
          <w:rFonts w:ascii="Times New Roman" w:hAnsi="Times New Roman" w:cs="Times New Roman"/>
          <w:sz w:val="20"/>
          <w:szCs w:val="20"/>
        </w:rPr>
        <w:t>сб. докл.</w:t>
      </w:r>
      <w:r>
        <w:rPr>
          <w:rFonts w:ascii="Times New Roman" w:hAnsi="Times New Roman" w:cs="Times New Roman"/>
          <w:sz w:val="20"/>
          <w:szCs w:val="20"/>
        </w:rPr>
        <w:t xml:space="preserve"> </w:t>
      </w:r>
      <w:r w:rsidRPr="0068610F">
        <w:rPr>
          <w:rFonts w:ascii="Times New Roman" w:hAnsi="Times New Roman" w:cs="Times New Roman"/>
          <w:sz w:val="20"/>
          <w:szCs w:val="20"/>
        </w:rPr>
        <w:t>Междунар.</w:t>
      </w:r>
      <w:r>
        <w:rPr>
          <w:rFonts w:ascii="Times New Roman" w:hAnsi="Times New Roman" w:cs="Times New Roman"/>
          <w:sz w:val="20"/>
          <w:szCs w:val="20"/>
        </w:rPr>
        <w:t xml:space="preserve"> </w:t>
      </w:r>
      <w:r w:rsidRPr="0068610F">
        <w:rPr>
          <w:rFonts w:ascii="Times New Roman" w:hAnsi="Times New Roman" w:cs="Times New Roman"/>
          <w:sz w:val="20"/>
          <w:szCs w:val="20"/>
        </w:rPr>
        <w:t>науч.-техн.</w:t>
      </w:r>
      <w:r>
        <w:rPr>
          <w:rFonts w:ascii="Times New Roman" w:hAnsi="Times New Roman" w:cs="Times New Roman"/>
          <w:sz w:val="20"/>
          <w:szCs w:val="20"/>
        </w:rPr>
        <w:t xml:space="preserve"> </w:t>
      </w:r>
      <w:r w:rsidRPr="0068610F">
        <w:rPr>
          <w:rFonts w:ascii="Times New Roman" w:hAnsi="Times New Roman" w:cs="Times New Roman"/>
          <w:sz w:val="20"/>
          <w:szCs w:val="20"/>
        </w:rPr>
        <w:t>конф.,</w:t>
      </w:r>
      <w:r>
        <w:rPr>
          <w:rFonts w:ascii="Times New Roman" w:hAnsi="Times New Roman" w:cs="Times New Roman"/>
          <w:sz w:val="20"/>
          <w:szCs w:val="20"/>
        </w:rPr>
        <w:t xml:space="preserve"> </w:t>
      </w:r>
      <w:r w:rsidRPr="0068610F">
        <w:rPr>
          <w:rFonts w:ascii="Times New Roman" w:hAnsi="Times New Roman" w:cs="Times New Roman"/>
          <w:sz w:val="20"/>
          <w:szCs w:val="20"/>
        </w:rPr>
        <w:t>Белгород,</w:t>
      </w:r>
      <w:r>
        <w:rPr>
          <w:rFonts w:ascii="Times New Roman" w:hAnsi="Times New Roman" w:cs="Times New Roman"/>
          <w:sz w:val="20"/>
          <w:szCs w:val="20"/>
        </w:rPr>
        <w:t xml:space="preserve"> </w:t>
      </w:r>
      <w:r w:rsidRPr="0068610F">
        <w:rPr>
          <w:rFonts w:ascii="Times New Roman" w:hAnsi="Times New Roman" w:cs="Times New Roman"/>
          <w:sz w:val="20"/>
          <w:szCs w:val="20"/>
        </w:rPr>
        <w:t>24–25</w:t>
      </w:r>
      <w:r>
        <w:rPr>
          <w:rFonts w:ascii="Times New Roman" w:hAnsi="Times New Roman" w:cs="Times New Roman"/>
          <w:sz w:val="20"/>
          <w:szCs w:val="20"/>
        </w:rPr>
        <w:t xml:space="preserve"> </w:t>
      </w:r>
      <w:r w:rsidRPr="0068610F">
        <w:rPr>
          <w:rFonts w:ascii="Times New Roman" w:hAnsi="Times New Roman" w:cs="Times New Roman"/>
          <w:sz w:val="20"/>
          <w:szCs w:val="20"/>
        </w:rPr>
        <w:t>нояб., 2015 г. – Белгород: Изд-во БГТУ, – 2015. Ч.3. – С.454-458.</w:t>
      </w:r>
    </w:p>
    <w:p w:rsidR="00B33497" w:rsidRPr="00DE34B0" w:rsidRDefault="00B33497" w:rsidP="00485BE8">
      <w:pPr>
        <w:pStyle w:val="a7"/>
        <w:numPr>
          <w:ilvl w:val="0"/>
          <w:numId w:val="30"/>
        </w:numPr>
        <w:spacing w:after="0" w:line="240" w:lineRule="auto"/>
        <w:ind w:left="0" w:firstLine="426"/>
        <w:jc w:val="both"/>
        <w:rPr>
          <w:rFonts w:ascii="Times New Roman" w:hAnsi="Times New Roman" w:cs="Times New Roman"/>
          <w:sz w:val="20"/>
          <w:szCs w:val="20"/>
        </w:rPr>
      </w:pPr>
      <w:r w:rsidRPr="007E1AAB">
        <w:rPr>
          <w:rFonts w:ascii="Times New Roman" w:hAnsi="Times New Roman" w:cs="Times New Roman"/>
          <w:i/>
          <w:sz w:val="20"/>
          <w:szCs w:val="20"/>
        </w:rPr>
        <w:t>Глаголев С.Н., Севостьянов В.С., Гридчин А.М., Трубаев П.А., Севостьянов М.В., Кощуков А.В.</w:t>
      </w:r>
      <w:r w:rsidRPr="0068610F">
        <w:rPr>
          <w:rFonts w:ascii="Times New Roman" w:hAnsi="Times New Roman" w:cs="Times New Roman"/>
          <w:sz w:val="20"/>
          <w:szCs w:val="20"/>
        </w:rPr>
        <w:t xml:space="preserve"> Тепловой анализ технологической линии по экструдированию и сушке техногенных во-локнистых материалов // Вестник Белгородского государственного технологического университета им. В.Г. Шухова.</w:t>
      </w:r>
      <w:r w:rsidR="000A3F3C">
        <w:rPr>
          <w:rFonts w:ascii="Times New Roman" w:hAnsi="Times New Roman" w:cs="Times New Roman"/>
          <w:sz w:val="20"/>
          <w:szCs w:val="20"/>
        </w:rPr>
        <w:t xml:space="preserve"> </w:t>
      </w:r>
      <w:r w:rsidRPr="0068610F">
        <w:rPr>
          <w:rFonts w:ascii="Times New Roman" w:hAnsi="Times New Roman" w:cs="Times New Roman"/>
          <w:sz w:val="20"/>
          <w:szCs w:val="20"/>
        </w:rPr>
        <w:t>2015.</w:t>
      </w:r>
      <w:r w:rsidR="000A3F3C">
        <w:rPr>
          <w:rFonts w:ascii="Times New Roman" w:hAnsi="Times New Roman" w:cs="Times New Roman"/>
          <w:sz w:val="20"/>
          <w:szCs w:val="20"/>
        </w:rPr>
        <w:t xml:space="preserve"> </w:t>
      </w:r>
      <w:r w:rsidRPr="0068610F">
        <w:rPr>
          <w:rFonts w:ascii="Times New Roman" w:hAnsi="Times New Roman" w:cs="Times New Roman"/>
          <w:sz w:val="20"/>
          <w:szCs w:val="20"/>
        </w:rPr>
        <w:t>№ 2.</w:t>
      </w:r>
      <w:r w:rsidR="000A3F3C">
        <w:rPr>
          <w:rFonts w:ascii="Times New Roman" w:hAnsi="Times New Roman" w:cs="Times New Roman"/>
          <w:sz w:val="20"/>
          <w:szCs w:val="20"/>
        </w:rPr>
        <w:t xml:space="preserve"> </w:t>
      </w:r>
      <w:r w:rsidRPr="0068610F">
        <w:rPr>
          <w:rFonts w:ascii="Times New Roman" w:hAnsi="Times New Roman" w:cs="Times New Roman"/>
          <w:sz w:val="20"/>
          <w:szCs w:val="20"/>
        </w:rPr>
        <w:t>С. 78-83.</w:t>
      </w:r>
    </w:p>
    <w:p w:rsidR="00B33497" w:rsidRPr="00645ECF" w:rsidRDefault="00B33497" w:rsidP="00485BE8">
      <w:pPr>
        <w:pStyle w:val="a7"/>
        <w:numPr>
          <w:ilvl w:val="0"/>
          <w:numId w:val="30"/>
        </w:numPr>
        <w:spacing w:after="0" w:line="240" w:lineRule="auto"/>
        <w:ind w:left="0" w:firstLine="426"/>
        <w:jc w:val="both"/>
        <w:rPr>
          <w:rFonts w:ascii="Times New Roman" w:hAnsi="Times New Roman" w:cs="Times New Roman"/>
          <w:sz w:val="20"/>
          <w:szCs w:val="20"/>
          <w:lang w:val="en-US"/>
        </w:rPr>
      </w:pPr>
      <w:r w:rsidRPr="007E1AAB">
        <w:rPr>
          <w:rFonts w:ascii="Times New Roman" w:hAnsi="Times New Roman" w:cs="Times New Roman"/>
          <w:i/>
          <w:sz w:val="20"/>
          <w:szCs w:val="20"/>
          <w:lang w:val="en-US"/>
        </w:rPr>
        <w:t>Jonas H.</w:t>
      </w:r>
      <w:r w:rsidRPr="00645ECF">
        <w:rPr>
          <w:rFonts w:ascii="Times New Roman" w:hAnsi="Times New Roman" w:cs="Times New Roman"/>
          <w:sz w:val="20"/>
          <w:szCs w:val="20"/>
          <w:lang w:val="en-US"/>
        </w:rPr>
        <w:t xml:space="preserve"> Der GottesbegriffnachAusschwitz. F.a.M.:Suhrkamp, 1987.</w:t>
      </w:r>
    </w:p>
    <w:p w:rsidR="00B33497" w:rsidRPr="00645ECF" w:rsidRDefault="00B33497" w:rsidP="00485BE8">
      <w:pPr>
        <w:pStyle w:val="a7"/>
        <w:numPr>
          <w:ilvl w:val="0"/>
          <w:numId w:val="30"/>
        </w:numPr>
        <w:spacing w:after="0" w:line="240" w:lineRule="auto"/>
        <w:ind w:left="0" w:firstLine="426"/>
        <w:jc w:val="both"/>
        <w:rPr>
          <w:rFonts w:ascii="Times New Roman" w:hAnsi="Times New Roman" w:cs="Times New Roman"/>
          <w:sz w:val="20"/>
          <w:szCs w:val="20"/>
          <w:lang w:val="en-US"/>
        </w:rPr>
      </w:pPr>
      <w:r w:rsidRPr="00645ECF">
        <w:rPr>
          <w:rFonts w:ascii="Times New Roman" w:hAnsi="Times New Roman" w:cs="Times New Roman"/>
          <w:sz w:val="20"/>
          <w:szCs w:val="20"/>
          <w:lang w:val="en-US"/>
        </w:rPr>
        <w:t>Jonas H. MachtoderOhnmacht der Subjektivitaet.F.a.M.: Insel, 1981.</w:t>
      </w:r>
    </w:p>
    <w:p w:rsidR="00B33497" w:rsidRPr="00645ECF" w:rsidRDefault="00B33497" w:rsidP="00485BE8">
      <w:pPr>
        <w:pStyle w:val="a7"/>
        <w:numPr>
          <w:ilvl w:val="0"/>
          <w:numId w:val="30"/>
        </w:numPr>
        <w:spacing w:after="0" w:line="240" w:lineRule="auto"/>
        <w:ind w:left="0" w:firstLine="426"/>
        <w:jc w:val="both"/>
        <w:rPr>
          <w:rFonts w:ascii="Times New Roman" w:hAnsi="Times New Roman" w:cs="Times New Roman"/>
          <w:sz w:val="20"/>
          <w:szCs w:val="20"/>
          <w:lang w:val="en-US"/>
        </w:rPr>
      </w:pPr>
      <w:r w:rsidRPr="00645ECF">
        <w:rPr>
          <w:rFonts w:ascii="Times New Roman" w:hAnsi="Times New Roman" w:cs="Times New Roman"/>
          <w:sz w:val="20"/>
          <w:szCs w:val="20"/>
          <w:lang w:val="en-US"/>
        </w:rPr>
        <w:t>HerausforderungZukunftverantwortung (Hans JonaszuEhren). Münster, Hamburg, 1992.</w:t>
      </w:r>
    </w:p>
    <w:p w:rsidR="00B33497" w:rsidRPr="005D0E31" w:rsidRDefault="00491839" w:rsidP="00485BE8">
      <w:pPr>
        <w:pStyle w:val="a7"/>
        <w:numPr>
          <w:ilvl w:val="0"/>
          <w:numId w:val="30"/>
        </w:numPr>
        <w:spacing w:after="0" w:line="240" w:lineRule="auto"/>
        <w:ind w:left="0" w:firstLine="426"/>
        <w:jc w:val="both"/>
        <w:rPr>
          <w:rFonts w:ascii="Times New Roman" w:hAnsi="Times New Roman" w:cs="Times New Roman"/>
          <w:sz w:val="20"/>
          <w:szCs w:val="20"/>
        </w:rPr>
      </w:pPr>
      <w:hyperlink r:id="rId42" w:history="1">
        <w:r w:rsidR="00B33497" w:rsidRPr="005D0E31">
          <w:rPr>
            <w:rStyle w:val="ad"/>
            <w:rFonts w:ascii="Times New Roman" w:hAnsi="Times New Roman" w:cs="Times New Roman"/>
            <w:sz w:val="20"/>
            <w:szCs w:val="20"/>
          </w:rPr>
          <w:t>http://environmentalpeace.jimdo.com</w:t>
        </w:r>
      </w:hyperlink>
    </w:p>
    <w:p w:rsidR="00B33497" w:rsidRPr="005D0E31" w:rsidRDefault="00491839" w:rsidP="00485BE8">
      <w:pPr>
        <w:pStyle w:val="a7"/>
        <w:numPr>
          <w:ilvl w:val="0"/>
          <w:numId w:val="30"/>
        </w:numPr>
        <w:spacing w:after="0" w:line="240" w:lineRule="auto"/>
        <w:ind w:left="0" w:firstLine="426"/>
        <w:jc w:val="both"/>
        <w:rPr>
          <w:rFonts w:ascii="Times New Roman" w:hAnsi="Times New Roman" w:cs="Times New Roman"/>
          <w:sz w:val="20"/>
          <w:szCs w:val="20"/>
        </w:rPr>
      </w:pPr>
      <w:hyperlink r:id="rId43" w:history="1">
        <w:r w:rsidR="00B33497" w:rsidRPr="005D0E31">
          <w:rPr>
            <w:rStyle w:val="ad"/>
            <w:rFonts w:ascii="Times New Roman" w:hAnsi="Times New Roman" w:cs="Times New Roman"/>
            <w:sz w:val="20"/>
            <w:szCs w:val="20"/>
          </w:rPr>
          <w:t>http://filosof.historic.ru</w:t>
        </w:r>
      </w:hyperlink>
    </w:p>
    <w:p w:rsidR="00B33497" w:rsidRPr="005D0E31" w:rsidRDefault="00491839" w:rsidP="00485BE8">
      <w:pPr>
        <w:pStyle w:val="a7"/>
        <w:numPr>
          <w:ilvl w:val="0"/>
          <w:numId w:val="30"/>
        </w:numPr>
        <w:spacing w:after="0" w:line="240" w:lineRule="auto"/>
        <w:ind w:left="0" w:firstLine="426"/>
        <w:jc w:val="both"/>
        <w:rPr>
          <w:rFonts w:ascii="Times New Roman" w:hAnsi="Times New Roman" w:cs="Times New Roman"/>
          <w:sz w:val="20"/>
          <w:szCs w:val="20"/>
        </w:rPr>
      </w:pPr>
      <w:hyperlink r:id="rId44" w:history="1">
        <w:r w:rsidR="00B33497" w:rsidRPr="005D0E31">
          <w:rPr>
            <w:rStyle w:val="ad"/>
            <w:rFonts w:ascii="Times New Roman" w:hAnsi="Times New Roman" w:cs="Times New Roman"/>
            <w:sz w:val="20"/>
            <w:szCs w:val="20"/>
          </w:rPr>
          <w:t>http://www.bel.ru</w:t>
        </w:r>
      </w:hyperlink>
    </w:p>
    <w:p w:rsidR="00B33497" w:rsidRDefault="00B33497" w:rsidP="000A3F3C">
      <w:pPr>
        <w:spacing w:after="0" w:line="240" w:lineRule="auto"/>
        <w:ind w:firstLine="426"/>
        <w:jc w:val="both"/>
        <w:rPr>
          <w:rFonts w:ascii="Times New Roman" w:hAnsi="Times New Roman" w:cs="Times New Roman"/>
          <w:sz w:val="20"/>
          <w:szCs w:val="20"/>
        </w:rPr>
      </w:pPr>
    </w:p>
    <w:p w:rsidR="00B33497" w:rsidRDefault="00B33497" w:rsidP="000A3F3C">
      <w:pPr>
        <w:spacing w:after="0" w:line="240" w:lineRule="auto"/>
        <w:ind w:firstLine="426"/>
        <w:jc w:val="both"/>
        <w:rPr>
          <w:rFonts w:ascii="Times New Roman" w:hAnsi="Times New Roman" w:cs="Times New Roman"/>
          <w:sz w:val="20"/>
          <w:szCs w:val="20"/>
        </w:rPr>
      </w:pPr>
    </w:p>
    <w:p w:rsidR="000A3F3C" w:rsidRPr="00CC2728" w:rsidRDefault="000A3F3C" w:rsidP="000A3F3C">
      <w:pPr>
        <w:spacing w:after="0" w:line="240" w:lineRule="auto"/>
        <w:ind w:firstLine="567"/>
        <w:jc w:val="right"/>
        <w:rPr>
          <w:rFonts w:ascii="Times New Roman" w:hAnsi="Times New Roman" w:cs="Times New Roman"/>
          <w:b/>
          <w:sz w:val="20"/>
          <w:szCs w:val="20"/>
        </w:rPr>
      </w:pPr>
      <w:r w:rsidRPr="00CC2728">
        <w:rPr>
          <w:rFonts w:ascii="Times New Roman" w:hAnsi="Times New Roman" w:cs="Times New Roman"/>
          <w:b/>
          <w:sz w:val="20"/>
          <w:szCs w:val="20"/>
        </w:rPr>
        <w:t>Лебедева Н.А.</w:t>
      </w:r>
    </w:p>
    <w:p w:rsidR="000A3F3C" w:rsidRDefault="000A3F3C" w:rsidP="000A3F3C">
      <w:pPr>
        <w:spacing w:after="0" w:line="240" w:lineRule="auto"/>
        <w:ind w:firstLine="567"/>
        <w:jc w:val="right"/>
        <w:rPr>
          <w:rFonts w:ascii="Times New Roman" w:hAnsi="Times New Roman" w:cs="Times New Roman"/>
          <w:i/>
          <w:sz w:val="20"/>
          <w:szCs w:val="20"/>
        </w:rPr>
      </w:pPr>
      <w:r>
        <w:rPr>
          <w:rFonts w:ascii="Times New Roman" w:hAnsi="Times New Roman" w:cs="Times New Roman"/>
          <w:i/>
          <w:sz w:val="20"/>
          <w:szCs w:val="20"/>
        </w:rPr>
        <w:t xml:space="preserve"> </w:t>
      </w:r>
      <w:r w:rsidRPr="00CC2728">
        <w:rPr>
          <w:rFonts w:ascii="Times New Roman" w:hAnsi="Times New Roman" w:cs="Times New Roman"/>
          <w:i/>
          <w:sz w:val="20"/>
          <w:szCs w:val="20"/>
        </w:rPr>
        <w:t>Мурманский государственный</w:t>
      </w:r>
    </w:p>
    <w:p w:rsidR="000A3F3C" w:rsidRPr="00CC2728" w:rsidRDefault="000A3F3C" w:rsidP="000A3F3C">
      <w:pPr>
        <w:spacing w:after="0" w:line="240" w:lineRule="auto"/>
        <w:ind w:firstLine="567"/>
        <w:jc w:val="right"/>
        <w:rPr>
          <w:rFonts w:ascii="Times New Roman" w:hAnsi="Times New Roman" w:cs="Times New Roman"/>
          <w:i/>
          <w:sz w:val="20"/>
          <w:szCs w:val="20"/>
        </w:rPr>
      </w:pPr>
      <w:r w:rsidRPr="00CC2728">
        <w:rPr>
          <w:rFonts w:ascii="Times New Roman" w:hAnsi="Times New Roman" w:cs="Times New Roman"/>
          <w:i/>
          <w:sz w:val="20"/>
          <w:szCs w:val="20"/>
        </w:rPr>
        <w:t xml:space="preserve"> технический университет</w:t>
      </w:r>
    </w:p>
    <w:p w:rsidR="000A3F3C" w:rsidRPr="00CC2728" w:rsidRDefault="000A3F3C" w:rsidP="000A3F3C">
      <w:pPr>
        <w:spacing w:after="0" w:line="240" w:lineRule="auto"/>
        <w:ind w:firstLine="567"/>
        <w:jc w:val="right"/>
        <w:rPr>
          <w:rFonts w:ascii="Times New Roman" w:hAnsi="Times New Roman" w:cs="Times New Roman"/>
          <w:i/>
          <w:sz w:val="20"/>
          <w:szCs w:val="20"/>
        </w:rPr>
      </w:pPr>
      <w:r w:rsidRPr="00CC2728">
        <w:rPr>
          <w:rFonts w:ascii="Times New Roman" w:hAnsi="Times New Roman" w:cs="Times New Roman"/>
          <w:i/>
          <w:sz w:val="20"/>
          <w:szCs w:val="20"/>
        </w:rPr>
        <w:t>г. Мурманск, Россия</w:t>
      </w:r>
    </w:p>
    <w:p w:rsidR="000A3F3C" w:rsidRPr="00797701" w:rsidRDefault="000A3F3C" w:rsidP="000A3F3C">
      <w:pPr>
        <w:spacing w:after="0" w:line="240" w:lineRule="auto"/>
        <w:ind w:firstLine="567"/>
        <w:jc w:val="right"/>
        <w:rPr>
          <w:rFonts w:ascii="Times New Roman" w:hAnsi="Times New Roman" w:cs="Times New Roman"/>
          <w:b/>
          <w:i/>
          <w:sz w:val="20"/>
          <w:szCs w:val="20"/>
        </w:rPr>
      </w:pPr>
      <w:r w:rsidRPr="00797701">
        <w:rPr>
          <w:rFonts w:ascii="Times New Roman" w:hAnsi="Times New Roman" w:cs="Times New Roman"/>
          <w:b/>
          <w:i/>
          <w:sz w:val="20"/>
          <w:szCs w:val="20"/>
        </w:rPr>
        <w:t xml:space="preserve"> </w:t>
      </w:r>
    </w:p>
    <w:p w:rsidR="000A3F3C" w:rsidRPr="00797701" w:rsidRDefault="000A3F3C" w:rsidP="000A3F3C">
      <w:pPr>
        <w:spacing w:after="0" w:line="240" w:lineRule="auto"/>
        <w:ind w:firstLine="567"/>
        <w:jc w:val="center"/>
        <w:rPr>
          <w:rFonts w:ascii="Times New Roman" w:hAnsi="Times New Roman" w:cs="Times New Roman"/>
          <w:b/>
          <w:sz w:val="20"/>
          <w:szCs w:val="20"/>
        </w:rPr>
      </w:pPr>
      <w:r w:rsidRPr="00797701">
        <w:rPr>
          <w:rFonts w:ascii="Times New Roman" w:hAnsi="Times New Roman" w:cs="Times New Roman"/>
          <w:b/>
          <w:sz w:val="20"/>
          <w:szCs w:val="20"/>
        </w:rPr>
        <w:t xml:space="preserve">НОРМАТИВНО-ПРАВОВОЕ ОБОСНОВАНИЕ </w:t>
      </w:r>
    </w:p>
    <w:p w:rsidR="000A3F3C" w:rsidRPr="00797701" w:rsidRDefault="000A3F3C" w:rsidP="000A3F3C">
      <w:pPr>
        <w:spacing w:after="0" w:line="240" w:lineRule="auto"/>
        <w:ind w:firstLine="567"/>
        <w:jc w:val="center"/>
        <w:rPr>
          <w:rFonts w:ascii="Times New Roman" w:hAnsi="Times New Roman" w:cs="Times New Roman"/>
          <w:b/>
          <w:sz w:val="20"/>
          <w:szCs w:val="20"/>
        </w:rPr>
      </w:pPr>
      <w:r w:rsidRPr="00797701">
        <w:rPr>
          <w:rFonts w:ascii="Times New Roman" w:hAnsi="Times New Roman" w:cs="Times New Roman"/>
          <w:b/>
          <w:sz w:val="20"/>
          <w:szCs w:val="20"/>
        </w:rPr>
        <w:t>НАЦИОНАЛЬНОЙ СИСТЕМЫ ЦЕННОСТЕЙ</w:t>
      </w:r>
    </w:p>
    <w:p w:rsidR="00B33497" w:rsidRDefault="00B33497" w:rsidP="00B33497">
      <w:pPr>
        <w:spacing w:after="0" w:line="240" w:lineRule="auto"/>
        <w:ind w:firstLine="426"/>
        <w:jc w:val="both"/>
        <w:rPr>
          <w:rFonts w:ascii="Times New Roman" w:hAnsi="Times New Roman" w:cs="Times New Roman"/>
          <w:sz w:val="20"/>
          <w:szCs w:val="20"/>
        </w:rPr>
      </w:pPr>
    </w:p>
    <w:p w:rsidR="000A3F3C" w:rsidRPr="00330268" w:rsidRDefault="000A3F3C" w:rsidP="000A3F3C">
      <w:pPr>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bCs/>
          <w:sz w:val="20"/>
          <w:szCs w:val="20"/>
        </w:rPr>
        <w:t xml:space="preserve">Проблема ценностей, их иерархии и классификации привлекает внимание ученых из разных областей социально-гуманитарного знания. В первую очередь, исследования направлены на теоретическое осмысление ценностей и обоснование подходов их изучения. </w:t>
      </w:r>
      <w:r w:rsidRPr="00330268">
        <w:rPr>
          <w:rFonts w:ascii="Times New Roman" w:hAnsi="Times New Roman" w:cs="Times New Roman"/>
          <w:sz w:val="20"/>
          <w:szCs w:val="20"/>
        </w:rPr>
        <w:t xml:space="preserve">Ряд </w:t>
      </w:r>
      <w:r w:rsidRPr="00330268">
        <w:rPr>
          <w:rFonts w:ascii="Times New Roman" w:hAnsi="Times New Roman" w:cs="Times New Roman"/>
          <w:sz w:val="20"/>
          <w:szCs w:val="20"/>
        </w:rPr>
        <w:lastRenderedPageBreak/>
        <w:t>ученых считает, что категория ценности носит междисциплинарный характер (например, Д.А. Леонтьев), другие акцентируют внимание на ее философском содержании (Л.Н. Столович, А.В. Миронов и др.). По мнению М.С. Кагана, иерархия ценностей зависит от модуса субъекта ценностного отношения, поэтому, в зависимости от субъекта, ценности могут быть индивидуальными, коллективно-групповыми и общечеловеческими [3]. Так как классификация ценностей внутри каждого типа будет зависеть от особенностей субъекта и степени сформированности ценностного сознания, то неизбежно возникает проблема критериев подлинных ценностей. Кроме того, с точки зрения концепции модальности культуры, необходимо, чтобы заданные ценностные программы деятельности и поведения были перенесены у субъекта «…</w:t>
      </w:r>
      <w:r w:rsidRPr="00330268">
        <w:rPr>
          <w:rFonts w:ascii="Times New Roman" w:hAnsi="Times New Roman" w:cs="Times New Roman"/>
          <w:i/>
          <w:sz w:val="20"/>
          <w:szCs w:val="20"/>
        </w:rPr>
        <w:t xml:space="preserve">из генетического кода в код культурный» </w:t>
      </w:r>
      <w:r w:rsidRPr="00330268">
        <w:rPr>
          <w:rFonts w:ascii="Times New Roman" w:hAnsi="Times New Roman" w:cs="Times New Roman"/>
          <w:sz w:val="20"/>
          <w:szCs w:val="20"/>
        </w:rPr>
        <w:t>[2].</w:t>
      </w:r>
    </w:p>
    <w:p w:rsidR="000A3F3C" w:rsidRPr="00330268" w:rsidRDefault="000A3F3C" w:rsidP="000A3F3C">
      <w:pPr>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sz w:val="20"/>
          <w:szCs w:val="20"/>
        </w:rPr>
        <w:t xml:space="preserve">Относительно ценностей российской культуры все чаще в последнее время говорят о «кризисе ценностей», их «девальвации», «подмене ценностей», «размывании ценностей» и т.д. </w:t>
      </w:r>
      <w:r w:rsidRPr="00330268">
        <w:rPr>
          <w:rFonts w:ascii="Times New Roman" w:eastAsia="Times New Roman" w:hAnsi="Times New Roman" w:cs="Times New Roman"/>
          <w:sz w:val="20"/>
          <w:szCs w:val="20"/>
        </w:rPr>
        <w:t xml:space="preserve">Вместе с тем, данные мониторингов «Ценности и интересы россиян» Центра изучения социокультурных изменений Института философии РАН, проводимого более 25 лет, доказывают, что «ни одна из подлинно базовых ценностей не испарилась, но эволюционировали их конкретное содержание и структура» </w:t>
      </w:r>
      <w:r w:rsidRPr="00330268">
        <w:rPr>
          <w:rFonts w:ascii="Times New Roman" w:hAnsi="Times New Roman" w:cs="Times New Roman"/>
          <w:sz w:val="20"/>
          <w:szCs w:val="20"/>
        </w:rPr>
        <w:t>[8, с.1086-1087].</w:t>
      </w:r>
    </w:p>
    <w:p w:rsidR="000A3F3C" w:rsidRPr="00330268" w:rsidRDefault="000A3F3C" w:rsidP="000A3F3C">
      <w:pPr>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sz w:val="20"/>
          <w:szCs w:val="20"/>
        </w:rPr>
        <w:t xml:space="preserve"> Проблема формирования национальной системы ценностей уже поставлена на государственном уровне. Но какие ценности должны быть включены в данную систему? Вероятно, те культурные базовые или базисные ценности (традиционные, современные и общечеловеческие), которые являются культурными универсалиями, способными транслировать и наследовать социокультурный опыт, эффективно функционировать в рамках духовной традиции, гармонично встраивать новое ценностное содержание в сложившуюся государственно-правовую систему. В рамках конструктивной аксиологии Н.С. Розов предлагает под ценностью «понимать предельное нормативное основание актов сознания и поведения людей» [10, с. 113]. Для построения системы ценностей требуется соблюдение ряда рекомендованных автором концепции принципов. Выделим из них два, наиболее важных, с нашей точки зрения, для построения национальной системы ценностей: «принцип щадящей коррекции» и «принцип органичности ценностных систем». </w:t>
      </w:r>
    </w:p>
    <w:p w:rsidR="000A3F3C" w:rsidRPr="00330268" w:rsidRDefault="000A3F3C" w:rsidP="000A3F3C">
      <w:pPr>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sz w:val="20"/>
          <w:szCs w:val="20"/>
        </w:rPr>
        <w:t xml:space="preserve">В рамках первого принципа современные (новые) и традиционные ценности не противопоставляются. К «оберегаемому корню культурной традиции» прививаются новые «актуально значимые ценностные конструкции». Второй принцип исключает </w:t>
      </w:r>
      <w:r w:rsidRPr="00330268">
        <w:rPr>
          <w:rFonts w:ascii="Times New Roman" w:hAnsi="Times New Roman" w:cs="Times New Roman"/>
          <w:sz w:val="20"/>
          <w:szCs w:val="20"/>
        </w:rPr>
        <w:lastRenderedPageBreak/>
        <w:t xml:space="preserve">необходимость построения иерархии ценностей, акцентируя внимание на выявлении функциональных механизмов, структурах и правилах «взаимного соотнесения ценностей при принятии решений». По сути, культурная (ценностная) традиция отражает тот набор ценностей, который был значим для конкретного общества в его историко-культурном развитии. Другими словами, это его святыни, «от которых он никогда не откажется». Что касается функциональных механизмов, структур и правил, содержащих ценности, – то такими универсальными составляющими могут быть нормы права, конкретнее – утвержденная через нормативно-правовые акты система духовно-нравственных и культурно-социальных ценностей, учитывающая позиции сторонников разных типов мировоззрений и способная обеспечить стабильное и прогрессивное развитие общества и государства. Именно «нормативность» одна из необходимых составляющих универсальности системы ценностей [7, с. 4]. </w:t>
      </w:r>
    </w:p>
    <w:p w:rsidR="000A3F3C" w:rsidRPr="00330268" w:rsidRDefault="000A3F3C" w:rsidP="000A3F3C">
      <w:pPr>
        <w:pStyle w:val="2e"/>
        <w:spacing w:after="0" w:line="240" w:lineRule="auto"/>
        <w:ind w:left="0" w:firstLine="426"/>
        <w:jc w:val="both"/>
        <w:rPr>
          <w:sz w:val="20"/>
          <w:szCs w:val="20"/>
        </w:rPr>
      </w:pPr>
      <w:r w:rsidRPr="00330268">
        <w:rPr>
          <w:sz w:val="20"/>
          <w:szCs w:val="20"/>
        </w:rPr>
        <w:t xml:space="preserve">Можно утверждать, что на государственном уровне проблема необходимой системы ценностей была обозначена (правда, еще не явно) в «Концепции долгосрочного социально-экономического развития Российской Федерации на период до 2020 года». Для развития потенциала молодежи с целью использования его в интересах развития страны предлагалось решить, в том числе, и задачу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 Для решения данной задачи предусматривается через программы общественных объединений и социальную рекламу популяризировать такие общественные ценности, как: «здоровье, труд, семья, толерантность, права человека, патриотизм, служение отечеству, ответственность, активная жизненная и гражданская позиция» [5]. В «Основах государственной молодежной политики Российской Федерации на период до 2025 года» первой приоритетной задачей достижения целей данного вида политики называется «формирование системы ценностей с учетом многонациональной основы нашего государства …» [9]. Таким образом, государство признало, что национальная система нравственных и гражданских ценностей пока еще не сформирована, поэтому и трудно определить те духовные ориентиры, на которые должно равняться все российское общество. Со стороны государства была обещана поддержка мероприятий, популяризующих литературный русский язык, культурные и национальные традиции, а также поддержка тех программ и проектов, которые направлены на формирование «национально-гражданской идентичности», </w:t>
      </w:r>
      <w:r w:rsidRPr="00330268">
        <w:rPr>
          <w:sz w:val="20"/>
          <w:szCs w:val="20"/>
        </w:rPr>
        <w:lastRenderedPageBreak/>
        <w:t>«укрепление нравственных ценностей», «воспитание уважения к представителям различных этносов». В «Стратегии противодействия экстремизму в Российской Федерации до 2025 года» к основным направлениям государственной политики по противодействию экстремизму относится, в том числе, «осуществление мер государственной поддержки системы воспитания молодежи на основе традиционных для российской культуры духовных, нравственных и патриотических ценностей»; «включение в учебные планы, учебники, учебно-методические материалы тем, направленных на воспитание традиционных для российской культуры ценностей» [13].</w:t>
      </w:r>
    </w:p>
    <w:p w:rsidR="000A3F3C" w:rsidRPr="00330268" w:rsidRDefault="000A3F3C" w:rsidP="000A3F3C">
      <w:pPr>
        <w:pStyle w:val="2e"/>
        <w:spacing w:after="0" w:line="240" w:lineRule="auto"/>
        <w:ind w:left="0" w:firstLine="426"/>
        <w:jc w:val="both"/>
        <w:rPr>
          <w:sz w:val="20"/>
          <w:szCs w:val="20"/>
        </w:rPr>
      </w:pPr>
      <w:r w:rsidRPr="00330268">
        <w:rPr>
          <w:sz w:val="20"/>
          <w:szCs w:val="20"/>
        </w:rPr>
        <w:t>В «Стратегии развития воспитания в Российской Федерации на период до 2025 года» определены приоритеты государственной политики в области воспитания, в том числе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формирование уважения к государственному русскому языку, «являющемуся основой гражданской идентичности россиян и главным фактором национального самоопределения» и поддержка тех общественных институтов, которые являются «носителями духовных ценностей». Гражданское воспитание включает воспитание гражданской ответственности, которая основана «… на традиционных культурных, духовных и нравственных ценностях российского общества»;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«развитие в детской среде ответственности, принципов коллективизма и социальной солидарности» и т.д.[14]. Духовное и нравственное воспитание детей должно осуществляться за счет развития у детей таких нравственных чувств, как честь, долг, справедливость, милосердие и дружелюбие. Формы и методы работы по патриотическому воспитанию граждан Российской Федерации должны содействовать «… укреплению и развитию общенационального сознания, высокой нравственности, гражданской солидарности россиян»; воспитывать у граждан «чувства гордости за исторические и современные достижения страны», «…созданию условий для реализации конституционных прав человека, его обязанностей, гражданского и воинского долга» [1].</w:t>
      </w:r>
    </w:p>
    <w:p w:rsidR="000A3F3C" w:rsidRPr="00330268" w:rsidRDefault="000A3F3C" w:rsidP="000A3F3C">
      <w:pPr>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sz w:val="20"/>
          <w:szCs w:val="20"/>
        </w:rPr>
        <w:t xml:space="preserve">В распоряжении Правительства РФ от 22.07.2013 г. № 1292-р «Об утверждении Концепции федеральной целевой программы «Укрепление единства российской нации и этнокультурное развитие народов России» концептуально утверждается, что: «Российская </w:t>
      </w:r>
      <w:r w:rsidRPr="00330268">
        <w:rPr>
          <w:rFonts w:ascii="Times New Roman" w:hAnsi="Times New Roman" w:cs="Times New Roman"/>
          <w:sz w:val="20"/>
          <w:szCs w:val="20"/>
        </w:rPr>
        <w:lastRenderedPageBreak/>
        <w:t>Федерация является одним из крупнейших государств мира с полиэтническим составом населения, обладая при этом этнической (русской) и религиозной (православной) доминантами», а «…этнический и религиозный факторы являются для многонациональной и поликонфессиональной России факторами национальной безопасности» [6]. Основами общероссийской идентичности признаются традиционные формы духовности и этнической культуры, а ключевыми проблемами в сфере межэтнических отношений называются: «слабое общероссийское гражданское самосознание (общероссийская гражданская идентичность) при все большей значимости этнической и религиозной самоидентификации»; «сложное социокультурное самочувствие русского народа»; «этнополитический и религиозно-политический радикализм и экстремизм» и др. Для эффективной реализации национальной государственной политики предлагается на практике активное участие общественных институтов, в том числе национально-культурных и религиозных объединений, в укреплении «гражданского и духовного единства российской нации», воспитании патриотизма, сохранении духовных традиций народов России.</w:t>
      </w:r>
    </w:p>
    <w:p w:rsidR="000A3F3C" w:rsidRPr="00330268" w:rsidRDefault="000A3F3C" w:rsidP="000A3F3C">
      <w:pPr>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sz w:val="20"/>
          <w:szCs w:val="20"/>
        </w:rPr>
        <w:t xml:space="preserve">В указе Президента РФ от 31.12.2015 г. № 683 «О Стратегии национальной безопасности Российской Федерации» к основным угрозам государственной и общественной безопасности отнесена и деятельность общественных объединений, неправительственных организаций, финансовых и экономических структур, частных лиц, направленная, в том числе, на «разрушение традиционных российских духовно-нравственных ценностей». В данной Стратегии основой общероссийской идентичности народов Российской Федерации признается «исторически сложившаяся система единых духовно-нравственных и культурно-исторических ценностей, а также самобытные культуры многонационального народа Российской Федерации как неотъемлемая часть российской культуры». Традиционными российскими духовно-нравственными ценностями называются следующие: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[12]. Стратегическими целями обеспечения национальной безопасности в области культуры являются: «сохранение и приумножение традиционных российских духовно-нравственных ценностей как основы российского общества, </w:t>
      </w:r>
      <w:r w:rsidRPr="00330268">
        <w:rPr>
          <w:rFonts w:ascii="Times New Roman" w:hAnsi="Times New Roman" w:cs="Times New Roman"/>
          <w:sz w:val="20"/>
          <w:szCs w:val="20"/>
        </w:rPr>
        <w:lastRenderedPageBreak/>
        <w:t xml:space="preserve">воспитание детей и молодежи в духе гражданственности»; «сохранение и развитие общероссийской идентичности народов Российской Федерации, единого культурного пространства страны»; «повышение роли России в мировом гуманитарном и культурном пространстве». Особое значение для укрепления национальной безопасности отводится русскому языку. </w:t>
      </w:r>
    </w:p>
    <w:p w:rsidR="000A3F3C" w:rsidRPr="00330268" w:rsidRDefault="000A3F3C" w:rsidP="000A3F3C">
      <w:pPr>
        <w:autoSpaceDE w:val="0"/>
        <w:autoSpaceDN w:val="0"/>
        <w:adjustRightInd w:val="0"/>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sz w:val="20"/>
          <w:szCs w:val="20"/>
        </w:rPr>
        <w:t xml:space="preserve">В «Стратегии государственной культурной политики на период до 2030 года» к наиболее опасным для будущего Российской Федерации возможным проявлениям гуманитарного кризиса относятся: «снижение интеллектуального и культурного развития общества»; «девальвация общепризнанных ценностей и искажение ценностных ориентиров»; «деформация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Российской Федерации» [11]. Утверждается, что культура – «это ценность и общественное благо, а не услуга», что именно она сохраняет огромный потенциал для формирования и укрепления гражданской идентичности, обеспечения единства российской нации, что необходимы меры «…по сохранению и усилению роли русского языка как государственного языка и как языка межнационального общения». </w:t>
      </w:r>
    </w:p>
    <w:p w:rsidR="000A3F3C" w:rsidRPr="00330268" w:rsidRDefault="000A3F3C" w:rsidP="000A3F3C">
      <w:pPr>
        <w:autoSpaceDE w:val="0"/>
        <w:autoSpaceDN w:val="0"/>
        <w:adjustRightInd w:val="0"/>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sz w:val="20"/>
          <w:szCs w:val="20"/>
        </w:rPr>
        <w:t xml:space="preserve">В соответствии с «Концепцией государственной семейной политики в Российской Федерации на период до 2025 года» признается ценность семьи как общественного института, обеспечивающего воспитание и передачу от поколения к поколению традиционных для российского народа ценностей. К традиционным семейным ценностям отнесены ценности брака, «понимаемого как союз мужчины и женщины, основанный на государственной регистрации в органах записи актов гражданского состояния, заключаемый в целях создания семьи, рождения и (или) совместного воспитания детей, основанный на заботе и уважении друг к другу, к детям и родителям, характеризующийся добровольностью, устойчивостью и совместным бытом, связанный с взаимным стремлением супругов и всех членов семьи к его сохранению» [4]. Идеалом семьи выступает большая многопоколенная семья как тип семьи, характерный для традиционной российской семейной культуры. Для решения задачи по повышению ценности семейного образа жизни предлагается целенаправленная пропаганда в СМИ традиционных ценностей семьи и брака, морали и нравственности, достойного отношения к старшему поколению и родному дому. </w:t>
      </w:r>
    </w:p>
    <w:p w:rsidR="000A3F3C" w:rsidRPr="00330268" w:rsidRDefault="000A3F3C" w:rsidP="000A3F3C">
      <w:pPr>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sz w:val="20"/>
          <w:szCs w:val="20"/>
        </w:rPr>
        <w:lastRenderedPageBreak/>
        <w:t xml:space="preserve">Итак, на основе анализа нормативно-правовых документов, затрагивающих проблему формирования национальной системы ценностей, выстраивается следующая система духовно-нравственных и культурно-исторических ценностей: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приоритет духовного над материальным,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защита человеческой жизни, прав и свобод человека,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ценности семьи и брака,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созидательный труд,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служение Отечеству и патриотизм,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нормы морали и нравственности,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гуманизм,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милосердие,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справедливость,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взаимопомощь, дружба и равенство народов,</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коллективизм,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историческое единство народов России,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преемственность истории нашей Родины,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гражданственность,</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культура,</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русский язык,</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честь и долг,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социальная солидарность,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уважительное отношение к религиозным убеждениям,</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 xml:space="preserve">здоровье, </w:t>
      </w:r>
    </w:p>
    <w:p w:rsidR="000A3F3C" w:rsidRPr="005D0E31" w:rsidRDefault="000A3F3C" w:rsidP="005D0E31">
      <w:pPr>
        <w:pStyle w:val="a7"/>
        <w:numPr>
          <w:ilvl w:val="0"/>
          <w:numId w:val="5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sz w:val="20"/>
          <w:szCs w:val="20"/>
        </w:rPr>
        <w:t>ответственность.</w:t>
      </w:r>
    </w:p>
    <w:p w:rsidR="000A3F3C" w:rsidRPr="00330268" w:rsidRDefault="000A3F3C" w:rsidP="000A3F3C">
      <w:pPr>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sz w:val="20"/>
          <w:szCs w:val="20"/>
        </w:rPr>
        <w:t xml:space="preserve">Ограниченное количество ценностей вполне позволяет рассматривать их как предложенную государством систему базовых ценностей. </w:t>
      </w:r>
    </w:p>
    <w:p w:rsidR="000A3F3C" w:rsidRDefault="000A3F3C" w:rsidP="000A3F3C">
      <w:pPr>
        <w:spacing w:after="0" w:line="240" w:lineRule="auto"/>
        <w:ind w:firstLine="426"/>
        <w:jc w:val="both"/>
        <w:rPr>
          <w:rFonts w:ascii="Times New Roman" w:hAnsi="Times New Roman" w:cs="Times New Roman"/>
          <w:sz w:val="20"/>
          <w:szCs w:val="20"/>
        </w:rPr>
      </w:pPr>
      <w:r w:rsidRPr="00330268">
        <w:rPr>
          <w:rFonts w:ascii="Times New Roman" w:hAnsi="Times New Roman" w:cs="Times New Roman"/>
          <w:sz w:val="20"/>
          <w:szCs w:val="20"/>
        </w:rPr>
        <w:t xml:space="preserve">Во всех вышеуказанных нормативных документах большая роль отводится деятельности общественных институтов, которая должна оцениваться с точки зрения ее соответствия современной государственной национальной политике России, от того в какой степени эта деятельность соответствует формированию общероссийской гражданской идентичности; сохранению и развитию российской культуры и традиционных российских духовно-нравственных ценностей. В целом деятельность общественных объединений должна быть направлена на укрепление гражданского и духовного единства российской нации, воспитание патриотизма и сохранение традиционной духовности. </w:t>
      </w:r>
    </w:p>
    <w:p w:rsidR="00742BE2" w:rsidRPr="00330268" w:rsidRDefault="00742BE2" w:rsidP="000A3F3C">
      <w:pPr>
        <w:spacing w:after="0" w:line="240" w:lineRule="auto"/>
        <w:ind w:firstLine="426"/>
        <w:jc w:val="both"/>
        <w:rPr>
          <w:rFonts w:ascii="Times New Roman" w:hAnsi="Times New Roman" w:cs="Times New Roman"/>
          <w:sz w:val="20"/>
          <w:szCs w:val="20"/>
        </w:rPr>
      </w:pPr>
    </w:p>
    <w:p w:rsidR="000A3F3C" w:rsidRPr="000A3F3C" w:rsidRDefault="000A3F3C" w:rsidP="000A3F3C">
      <w:pPr>
        <w:spacing w:after="0" w:line="240" w:lineRule="auto"/>
        <w:ind w:firstLine="567"/>
        <w:jc w:val="center"/>
        <w:rPr>
          <w:rFonts w:ascii="Times New Roman" w:hAnsi="Times New Roman" w:cs="Times New Roman"/>
          <w:b/>
          <w:sz w:val="20"/>
          <w:szCs w:val="20"/>
        </w:rPr>
      </w:pPr>
      <w:r w:rsidRPr="000A3F3C">
        <w:rPr>
          <w:rFonts w:ascii="Times New Roman" w:hAnsi="Times New Roman" w:cs="Times New Roman"/>
          <w:b/>
          <w:sz w:val="20"/>
          <w:szCs w:val="20"/>
        </w:rPr>
        <w:lastRenderedPageBreak/>
        <w:t>Бибилиографичечкий список</w:t>
      </w:r>
    </w:p>
    <w:p w:rsidR="000A3F3C" w:rsidRPr="00330268" w:rsidRDefault="000A3F3C" w:rsidP="000A3F3C">
      <w:pPr>
        <w:tabs>
          <w:tab w:val="left" w:pos="851"/>
        </w:tabs>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1. Государственная Программа «Патриотическое воспитание граждан российской Федерации на 2016-2020 годы»: утв. постановлением Правительства РФ от 30.12.2015 г. № 1493 // Собрание законодательства РФ.</w:t>
      </w:r>
      <w:r>
        <w:rPr>
          <w:rFonts w:ascii="Times New Roman" w:hAnsi="Times New Roman" w:cs="Times New Roman"/>
          <w:sz w:val="20"/>
          <w:szCs w:val="20"/>
        </w:rPr>
        <w:t xml:space="preserve"> </w:t>
      </w:r>
      <w:r w:rsidRPr="00330268">
        <w:rPr>
          <w:rFonts w:ascii="Times New Roman" w:hAnsi="Times New Roman" w:cs="Times New Roman"/>
          <w:sz w:val="20"/>
          <w:szCs w:val="20"/>
        </w:rPr>
        <w:t>2016.</w:t>
      </w:r>
      <w:r>
        <w:rPr>
          <w:rFonts w:ascii="Times New Roman" w:hAnsi="Times New Roman" w:cs="Times New Roman"/>
          <w:sz w:val="20"/>
          <w:szCs w:val="20"/>
        </w:rPr>
        <w:t xml:space="preserve"> </w:t>
      </w:r>
      <w:r w:rsidRPr="00330268">
        <w:rPr>
          <w:rFonts w:ascii="Times New Roman" w:hAnsi="Times New Roman" w:cs="Times New Roman"/>
          <w:sz w:val="20"/>
          <w:szCs w:val="20"/>
        </w:rPr>
        <w:t>январь.</w:t>
      </w:r>
      <w:r>
        <w:rPr>
          <w:rFonts w:ascii="Times New Roman" w:hAnsi="Times New Roman" w:cs="Times New Roman"/>
          <w:sz w:val="20"/>
          <w:szCs w:val="20"/>
        </w:rPr>
        <w:t xml:space="preserve"> </w:t>
      </w:r>
      <w:r w:rsidRPr="00330268">
        <w:rPr>
          <w:rFonts w:ascii="Times New Roman" w:hAnsi="Times New Roman" w:cs="Times New Roman"/>
          <w:sz w:val="20"/>
          <w:szCs w:val="20"/>
        </w:rPr>
        <w:t>№ 2 (ч. 1).</w:t>
      </w:r>
      <w:r>
        <w:rPr>
          <w:rFonts w:ascii="Times New Roman" w:hAnsi="Times New Roman" w:cs="Times New Roman"/>
          <w:sz w:val="20"/>
          <w:szCs w:val="20"/>
        </w:rPr>
        <w:t xml:space="preserve"> </w:t>
      </w:r>
      <w:r w:rsidRPr="00330268">
        <w:rPr>
          <w:rFonts w:ascii="Times New Roman" w:hAnsi="Times New Roman" w:cs="Times New Roman"/>
          <w:sz w:val="20"/>
          <w:szCs w:val="20"/>
        </w:rPr>
        <w:t>ст. 368.</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 xml:space="preserve">2. </w:t>
      </w:r>
      <w:r w:rsidRPr="007E1AAB">
        <w:rPr>
          <w:rFonts w:ascii="Times New Roman" w:hAnsi="Times New Roman" w:cs="Times New Roman"/>
          <w:i/>
          <w:sz w:val="20"/>
          <w:szCs w:val="20"/>
        </w:rPr>
        <w:t>Каган М.С.</w:t>
      </w:r>
      <w:r w:rsidRPr="00330268">
        <w:rPr>
          <w:rFonts w:ascii="Times New Roman" w:hAnsi="Times New Roman" w:cs="Times New Roman"/>
          <w:sz w:val="20"/>
          <w:szCs w:val="20"/>
        </w:rPr>
        <w:t xml:space="preserve"> Метаморфозы бытия и небытия. Онтология в системно-синергетическом осмыслении.</w:t>
      </w:r>
      <w:r>
        <w:rPr>
          <w:rFonts w:ascii="Times New Roman" w:hAnsi="Times New Roman" w:cs="Times New Roman"/>
          <w:sz w:val="20"/>
          <w:szCs w:val="20"/>
        </w:rPr>
        <w:t xml:space="preserve"> </w:t>
      </w:r>
      <w:r w:rsidRPr="00330268">
        <w:rPr>
          <w:rFonts w:ascii="Times New Roman" w:hAnsi="Times New Roman" w:cs="Times New Roman"/>
          <w:sz w:val="20"/>
          <w:szCs w:val="20"/>
        </w:rPr>
        <w:t xml:space="preserve">СПб.: </w:t>
      </w:r>
      <w:r w:rsidRPr="00330268">
        <w:rPr>
          <w:rFonts w:ascii="Times New Roman" w:hAnsi="Times New Roman" w:cs="Times New Roman"/>
          <w:sz w:val="20"/>
          <w:szCs w:val="20"/>
          <w:lang w:val="en-US"/>
        </w:rPr>
        <w:t>Logos</w:t>
      </w:r>
      <w:r>
        <w:rPr>
          <w:rFonts w:ascii="Times New Roman" w:hAnsi="Times New Roman" w:cs="Times New Roman"/>
          <w:sz w:val="20"/>
          <w:szCs w:val="20"/>
        </w:rPr>
        <w:t>, 2006.</w:t>
      </w:r>
      <w:r w:rsidRPr="00330268">
        <w:rPr>
          <w:rFonts w:ascii="Times New Roman" w:hAnsi="Times New Roman" w:cs="Times New Roman"/>
          <w:sz w:val="20"/>
          <w:szCs w:val="20"/>
        </w:rPr>
        <w:t xml:space="preserve"> 416 с.</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3. Каган М.С. Философская теория ценности СПб.: Петрополис, 1997. 204 с.</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4. Концепция государственной семейной политики в Российской Федерации на период до 2025 года: утв. распоряжением Правительства РФ от 25.08.2014 г. № 1618-р // Собрание законодательства РФ. 2014. сентябрь. № 35. ст. 4811.</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5. Концепция долгосрочного социально-экономического развития Российской Федерации на период до 2020 года: утв. распоряжением Правительства РФ от 17 ноября 2008 г. № 1662-</w:t>
      </w:r>
      <w:r w:rsidRPr="00330268">
        <w:rPr>
          <w:rFonts w:ascii="Times New Roman" w:hAnsi="Times New Roman" w:cs="Times New Roman"/>
          <w:sz w:val="20"/>
          <w:szCs w:val="20"/>
          <w:lang w:val="en-US"/>
        </w:rPr>
        <w:t>p</w:t>
      </w:r>
      <w:r w:rsidRPr="00330268">
        <w:rPr>
          <w:rFonts w:ascii="Times New Roman" w:hAnsi="Times New Roman" w:cs="Times New Roman"/>
          <w:sz w:val="20"/>
          <w:szCs w:val="20"/>
        </w:rPr>
        <w:t>: в ред. от 08.08.2009 г. // Собр. законодательства РФ.</w:t>
      </w:r>
      <w:r>
        <w:rPr>
          <w:rFonts w:ascii="Times New Roman" w:hAnsi="Times New Roman" w:cs="Times New Roman"/>
          <w:sz w:val="20"/>
          <w:szCs w:val="20"/>
        </w:rPr>
        <w:t xml:space="preserve"> </w:t>
      </w:r>
      <w:r w:rsidRPr="00330268">
        <w:rPr>
          <w:rFonts w:ascii="Times New Roman" w:hAnsi="Times New Roman" w:cs="Times New Roman"/>
          <w:sz w:val="20"/>
          <w:szCs w:val="20"/>
        </w:rPr>
        <w:t>2008.</w:t>
      </w:r>
      <w:r>
        <w:rPr>
          <w:rFonts w:ascii="Times New Roman" w:hAnsi="Times New Roman" w:cs="Times New Roman"/>
          <w:sz w:val="20"/>
          <w:szCs w:val="20"/>
        </w:rPr>
        <w:t xml:space="preserve"> </w:t>
      </w:r>
      <w:r w:rsidRPr="00330268">
        <w:rPr>
          <w:rFonts w:ascii="Times New Roman" w:hAnsi="Times New Roman" w:cs="Times New Roman"/>
          <w:sz w:val="20"/>
          <w:szCs w:val="20"/>
        </w:rPr>
        <w:t>ноябрь. № 47. – ст. 5489.</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6. Концепция федеральной целевой программы «Укрепление единства российской нации и этнокультурное развитие народов России»: утв. распоряжением Правительства РФ от 22.07.2013 г. № 12926-р // Собрание законодательства РФ. 2013. июль. № 30 (ч. 2). ст. 4179.</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 xml:space="preserve">7. </w:t>
      </w:r>
      <w:r w:rsidRPr="007E1AAB">
        <w:rPr>
          <w:rFonts w:ascii="Times New Roman" w:hAnsi="Times New Roman" w:cs="Times New Roman"/>
          <w:i/>
          <w:sz w:val="20"/>
          <w:szCs w:val="20"/>
        </w:rPr>
        <w:t>Кравченко Н.И.</w:t>
      </w:r>
      <w:r w:rsidRPr="00330268">
        <w:rPr>
          <w:rFonts w:ascii="Times New Roman" w:hAnsi="Times New Roman" w:cs="Times New Roman"/>
          <w:sz w:val="20"/>
          <w:szCs w:val="20"/>
        </w:rPr>
        <w:t xml:space="preserve"> Политические и другие социальные ценности // Вопросы философии.</w:t>
      </w:r>
      <w:r>
        <w:rPr>
          <w:rFonts w:ascii="Times New Roman" w:hAnsi="Times New Roman" w:cs="Times New Roman"/>
          <w:sz w:val="20"/>
          <w:szCs w:val="20"/>
        </w:rPr>
        <w:t xml:space="preserve"> </w:t>
      </w:r>
      <w:r w:rsidRPr="00330268">
        <w:rPr>
          <w:rFonts w:ascii="Times New Roman" w:hAnsi="Times New Roman" w:cs="Times New Roman"/>
          <w:sz w:val="20"/>
          <w:szCs w:val="20"/>
        </w:rPr>
        <w:t>2004. № 7.</w:t>
      </w:r>
      <w:r>
        <w:rPr>
          <w:rFonts w:ascii="Times New Roman" w:hAnsi="Times New Roman" w:cs="Times New Roman"/>
          <w:sz w:val="20"/>
          <w:szCs w:val="20"/>
        </w:rPr>
        <w:t xml:space="preserve"> </w:t>
      </w:r>
      <w:r w:rsidRPr="00330268">
        <w:rPr>
          <w:rFonts w:ascii="Times New Roman" w:hAnsi="Times New Roman" w:cs="Times New Roman"/>
          <w:sz w:val="20"/>
          <w:szCs w:val="20"/>
        </w:rPr>
        <w:t>С. 3 -17.</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 xml:space="preserve">8. </w:t>
      </w:r>
      <w:r w:rsidRPr="007E1AAB">
        <w:rPr>
          <w:rFonts w:ascii="Times New Roman" w:hAnsi="Times New Roman" w:cs="Times New Roman"/>
          <w:i/>
          <w:sz w:val="20"/>
          <w:szCs w:val="20"/>
        </w:rPr>
        <w:t xml:space="preserve">Лапин Н.И. </w:t>
      </w:r>
      <w:r w:rsidRPr="00330268">
        <w:rPr>
          <w:rFonts w:ascii="Times New Roman" w:hAnsi="Times New Roman" w:cs="Times New Roman"/>
          <w:sz w:val="20"/>
          <w:szCs w:val="20"/>
        </w:rPr>
        <w:t>Базовые ценности и вектор социальной эволюции // Философия в диалоге культур: Материалы Всемирного дня философии [редкол. (отв. ред.): акад. РАН Гусейнов А.А. и др.].</w:t>
      </w:r>
      <w:r>
        <w:rPr>
          <w:rFonts w:ascii="Times New Roman" w:hAnsi="Times New Roman" w:cs="Times New Roman"/>
          <w:sz w:val="20"/>
          <w:szCs w:val="20"/>
        </w:rPr>
        <w:t xml:space="preserve"> </w:t>
      </w:r>
      <w:r w:rsidRPr="00330268">
        <w:rPr>
          <w:rFonts w:ascii="Times New Roman" w:hAnsi="Times New Roman" w:cs="Times New Roman"/>
          <w:sz w:val="20"/>
          <w:szCs w:val="20"/>
        </w:rPr>
        <w:t>М.: Прогресс- Традиция, 2010.</w:t>
      </w:r>
      <w:r>
        <w:rPr>
          <w:rFonts w:ascii="Times New Roman" w:hAnsi="Times New Roman" w:cs="Times New Roman"/>
          <w:sz w:val="20"/>
          <w:szCs w:val="20"/>
        </w:rPr>
        <w:t xml:space="preserve"> </w:t>
      </w:r>
      <w:r w:rsidRPr="00330268">
        <w:rPr>
          <w:rFonts w:ascii="Times New Roman" w:hAnsi="Times New Roman" w:cs="Times New Roman"/>
          <w:sz w:val="20"/>
          <w:szCs w:val="20"/>
        </w:rPr>
        <w:t>1302 с.</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9. Основы государственной молодежной политики Российской Федерации на период до 2025 года: утв. распоряжением Правительства РФ от 29.11.2014 г. 2403-р // Собрание законодательства РФ.</w:t>
      </w:r>
      <w:r>
        <w:rPr>
          <w:rFonts w:ascii="Times New Roman" w:hAnsi="Times New Roman" w:cs="Times New Roman"/>
          <w:sz w:val="20"/>
          <w:szCs w:val="20"/>
        </w:rPr>
        <w:t xml:space="preserve"> </w:t>
      </w:r>
      <w:r w:rsidRPr="00330268">
        <w:rPr>
          <w:rFonts w:ascii="Times New Roman" w:hAnsi="Times New Roman" w:cs="Times New Roman"/>
          <w:sz w:val="20"/>
          <w:szCs w:val="20"/>
        </w:rPr>
        <w:t>2014.</w:t>
      </w:r>
      <w:r>
        <w:rPr>
          <w:rFonts w:ascii="Times New Roman" w:hAnsi="Times New Roman" w:cs="Times New Roman"/>
          <w:sz w:val="20"/>
          <w:szCs w:val="20"/>
        </w:rPr>
        <w:t xml:space="preserve"> </w:t>
      </w:r>
      <w:r w:rsidRPr="00330268">
        <w:rPr>
          <w:rFonts w:ascii="Times New Roman" w:hAnsi="Times New Roman" w:cs="Times New Roman"/>
          <w:sz w:val="20"/>
          <w:szCs w:val="20"/>
        </w:rPr>
        <w:t>декабрь.</w:t>
      </w:r>
      <w:r>
        <w:rPr>
          <w:rFonts w:ascii="Times New Roman" w:hAnsi="Times New Roman" w:cs="Times New Roman"/>
          <w:sz w:val="20"/>
          <w:szCs w:val="20"/>
        </w:rPr>
        <w:t xml:space="preserve"> </w:t>
      </w:r>
      <w:r w:rsidRPr="00330268">
        <w:rPr>
          <w:rFonts w:ascii="Times New Roman" w:hAnsi="Times New Roman" w:cs="Times New Roman"/>
          <w:sz w:val="20"/>
          <w:szCs w:val="20"/>
        </w:rPr>
        <w:t>№ 50.</w:t>
      </w:r>
      <w:r>
        <w:rPr>
          <w:rFonts w:ascii="Times New Roman" w:hAnsi="Times New Roman" w:cs="Times New Roman"/>
          <w:sz w:val="20"/>
          <w:szCs w:val="20"/>
        </w:rPr>
        <w:t xml:space="preserve"> </w:t>
      </w:r>
      <w:r w:rsidRPr="00330268">
        <w:rPr>
          <w:rFonts w:ascii="Times New Roman" w:hAnsi="Times New Roman" w:cs="Times New Roman"/>
          <w:sz w:val="20"/>
          <w:szCs w:val="20"/>
        </w:rPr>
        <w:t>ст. 7185.</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 xml:space="preserve">10. </w:t>
      </w:r>
      <w:r w:rsidRPr="00DC4FE7">
        <w:rPr>
          <w:rFonts w:ascii="Times New Roman" w:hAnsi="Times New Roman" w:cs="Times New Roman"/>
          <w:i/>
          <w:sz w:val="20"/>
          <w:szCs w:val="20"/>
        </w:rPr>
        <w:t>Розов Н.С.</w:t>
      </w:r>
      <w:r w:rsidRPr="00330268">
        <w:rPr>
          <w:rFonts w:ascii="Times New Roman" w:hAnsi="Times New Roman" w:cs="Times New Roman"/>
          <w:sz w:val="20"/>
          <w:szCs w:val="20"/>
        </w:rPr>
        <w:t xml:space="preserve"> Ценности в проблемном мире: философские основания и социальные приложения конструктивной аксиологии / Н.С. Розов.</w:t>
      </w:r>
      <w:r>
        <w:rPr>
          <w:rFonts w:ascii="Times New Roman" w:hAnsi="Times New Roman" w:cs="Times New Roman"/>
          <w:sz w:val="20"/>
          <w:szCs w:val="20"/>
        </w:rPr>
        <w:t xml:space="preserve"> </w:t>
      </w:r>
      <w:r w:rsidRPr="00330268">
        <w:rPr>
          <w:rFonts w:ascii="Times New Roman" w:hAnsi="Times New Roman" w:cs="Times New Roman"/>
          <w:sz w:val="20"/>
          <w:szCs w:val="20"/>
        </w:rPr>
        <w:t>Новосибирск: Изд-во Новосибирского ун-та.</w:t>
      </w:r>
      <w:r>
        <w:rPr>
          <w:rFonts w:ascii="Times New Roman" w:hAnsi="Times New Roman" w:cs="Times New Roman"/>
          <w:sz w:val="20"/>
          <w:szCs w:val="20"/>
        </w:rPr>
        <w:t xml:space="preserve"> </w:t>
      </w:r>
      <w:r w:rsidRPr="00330268">
        <w:rPr>
          <w:rFonts w:ascii="Times New Roman" w:hAnsi="Times New Roman" w:cs="Times New Roman"/>
          <w:sz w:val="20"/>
          <w:szCs w:val="20"/>
        </w:rPr>
        <w:t>1998.</w:t>
      </w:r>
      <w:r>
        <w:rPr>
          <w:rFonts w:ascii="Times New Roman" w:hAnsi="Times New Roman" w:cs="Times New Roman"/>
          <w:sz w:val="20"/>
          <w:szCs w:val="20"/>
        </w:rPr>
        <w:t xml:space="preserve"> </w:t>
      </w:r>
      <w:r w:rsidRPr="00330268">
        <w:rPr>
          <w:rFonts w:ascii="Times New Roman" w:hAnsi="Times New Roman" w:cs="Times New Roman"/>
          <w:sz w:val="20"/>
          <w:szCs w:val="20"/>
        </w:rPr>
        <w:t>292 с.</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11. Стратегия государственной культурной политики на период до 2030 года: утв. распоряжением Правительства РФ от 29.02.2016 г. № 326-р // Собрание законодательства РФ.</w:t>
      </w:r>
      <w:r>
        <w:rPr>
          <w:rFonts w:ascii="Times New Roman" w:hAnsi="Times New Roman" w:cs="Times New Roman"/>
          <w:sz w:val="20"/>
          <w:szCs w:val="20"/>
        </w:rPr>
        <w:t xml:space="preserve"> </w:t>
      </w:r>
      <w:r w:rsidRPr="00330268">
        <w:rPr>
          <w:rFonts w:ascii="Times New Roman" w:hAnsi="Times New Roman" w:cs="Times New Roman"/>
          <w:sz w:val="20"/>
          <w:szCs w:val="20"/>
        </w:rPr>
        <w:t>2016.</w:t>
      </w:r>
      <w:r>
        <w:rPr>
          <w:rFonts w:ascii="Times New Roman" w:hAnsi="Times New Roman" w:cs="Times New Roman"/>
          <w:sz w:val="20"/>
          <w:szCs w:val="20"/>
        </w:rPr>
        <w:t xml:space="preserve"> </w:t>
      </w:r>
      <w:r w:rsidRPr="00330268">
        <w:rPr>
          <w:rFonts w:ascii="Times New Roman" w:hAnsi="Times New Roman" w:cs="Times New Roman"/>
          <w:sz w:val="20"/>
          <w:szCs w:val="20"/>
        </w:rPr>
        <w:t>март.</w:t>
      </w:r>
      <w:r>
        <w:rPr>
          <w:rFonts w:ascii="Times New Roman" w:hAnsi="Times New Roman" w:cs="Times New Roman"/>
          <w:sz w:val="20"/>
          <w:szCs w:val="20"/>
        </w:rPr>
        <w:t xml:space="preserve"> </w:t>
      </w:r>
      <w:r w:rsidRPr="00330268">
        <w:rPr>
          <w:rFonts w:ascii="Times New Roman" w:hAnsi="Times New Roman" w:cs="Times New Roman"/>
          <w:sz w:val="20"/>
          <w:szCs w:val="20"/>
        </w:rPr>
        <w:t>№ 11.</w:t>
      </w:r>
      <w:r>
        <w:rPr>
          <w:rFonts w:ascii="Times New Roman" w:hAnsi="Times New Roman" w:cs="Times New Roman"/>
          <w:sz w:val="20"/>
          <w:szCs w:val="20"/>
        </w:rPr>
        <w:t xml:space="preserve"> </w:t>
      </w:r>
      <w:r w:rsidRPr="00330268">
        <w:rPr>
          <w:rFonts w:ascii="Times New Roman" w:hAnsi="Times New Roman" w:cs="Times New Roman"/>
          <w:sz w:val="20"/>
          <w:szCs w:val="20"/>
        </w:rPr>
        <w:t>ст. 1552.</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lastRenderedPageBreak/>
        <w:t>12. Стратегия национальной безопасности Российской Федерации: утв. указом Президента РФ от 31.12.2015 г. № Пр-2753 // Собрание законодательства РФ. – 2016.</w:t>
      </w:r>
      <w:r>
        <w:rPr>
          <w:rFonts w:ascii="Times New Roman" w:hAnsi="Times New Roman" w:cs="Times New Roman"/>
          <w:sz w:val="20"/>
          <w:szCs w:val="20"/>
        </w:rPr>
        <w:t xml:space="preserve"> </w:t>
      </w:r>
      <w:r w:rsidRPr="00330268">
        <w:rPr>
          <w:rFonts w:ascii="Times New Roman" w:hAnsi="Times New Roman" w:cs="Times New Roman"/>
          <w:sz w:val="20"/>
          <w:szCs w:val="20"/>
        </w:rPr>
        <w:t>январь.</w:t>
      </w:r>
      <w:r>
        <w:rPr>
          <w:rFonts w:ascii="Times New Roman" w:hAnsi="Times New Roman" w:cs="Times New Roman"/>
          <w:sz w:val="20"/>
          <w:szCs w:val="20"/>
        </w:rPr>
        <w:t xml:space="preserve"> </w:t>
      </w:r>
      <w:r w:rsidRPr="00330268">
        <w:rPr>
          <w:rFonts w:ascii="Times New Roman" w:hAnsi="Times New Roman" w:cs="Times New Roman"/>
          <w:sz w:val="20"/>
          <w:szCs w:val="20"/>
        </w:rPr>
        <w:t>№ 1 (ч. 2).</w:t>
      </w:r>
      <w:r>
        <w:rPr>
          <w:rFonts w:ascii="Times New Roman" w:hAnsi="Times New Roman" w:cs="Times New Roman"/>
          <w:sz w:val="20"/>
          <w:szCs w:val="20"/>
        </w:rPr>
        <w:t xml:space="preserve"> </w:t>
      </w:r>
      <w:r w:rsidRPr="00330268">
        <w:rPr>
          <w:rFonts w:ascii="Times New Roman" w:hAnsi="Times New Roman" w:cs="Times New Roman"/>
          <w:sz w:val="20"/>
          <w:szCs w:val="20"/>
        </w:rPr>
        <w:t>ст. 212.</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13. Стратегия противодействия экстремизму в Российской Федерации до 2025 года: утв. Президентом РФ от 28.11.2014 г. № Пр-2753 // Совет безопасности РФ.</w:t>
      </w:r>
      <w:r>
        <w:rPr>
          <w:rFonts w:ascii="Times New Roman" w:hAnsi="Times New Roman" w:cs="Times New Roman"/>
          <w:sz w:val="20"/>
          <w:szCs w:val="20"/>
        </w:rPr>
        <w:t xml:space="preserve"> </w:t>
      </w:r>
      <w:r w:rsidRPr="00330268">
        <w:rPr>
          <w:rFonts w:ascii="Times New Roman" w:hAnsi="Times New Roman" w:cs="Times New Roman"/>
          <w:sz w:val="20"/>
          <w:szCs w:val="20"/>
        </w:rPr>
        <w:t>Официальный сайт.</w:t>
      </w:r>
      <w:r>
        <w:rPr>
          <w:rFonts w:ascii="Times New Roman" w:hAnsi="Times New Roman" w:cs="Times New Roman"/>
          <w:sz w:val="20"/>
          <w:szCs w:val="20"/>
        </w:rPr>
        <w:t xml:space="preserve"> </w:t>
      </w:r>
      <w:r w:rsidRPr="00330268">
        <w:rPr>
          <w:rFonts w:ascii="Times New Roman" w:hAnsi="Times New Roman" w:cs="Times New Roman"/>
          <w:sz w:val="20"/>
          <w:szCs w:val="20"/>
          <w:lang w:val="en-US"/>
        </w:rPr>
        <w:t>URL</w:t>
      </w:r>
      <w:r w:rsidRPr="00330268">
        <w:rPr>
          <w:rFonts w:ascii="Times New Roman" w:hAnsi="Times New Roman" w:cs="Times New Roman"/>
          <w:sz w:val="20"/>
          <w:szCs w:val="20"/>
        </w:rPr>
        <w:t xml:space="preserve">: </w:t>
      </w:r>
      <w:hyperlink r:id="rId45" w:history="1">
        <w:r w:rsidRPr="00330268">
          <w:rPr>
            <w:rStyle w:val="ad"/>
            <w:rFonts w:ascii="Times New Roman" w:hAnsi="Times New Roman" w:cs="Times New Roman"/>
            <w:color w:val="auto"/>
            <w:sz w:val="20"/>
            <w:szCs w:val="20"/>
            <w:u w:val="none"/>
          </w:rPr>
          <w:t>http://www.scrf.gov.ru</w:t>
        </w:r>
      </w:hyperlink>
      <w:r w:rsidRPr="00330268">
        <w:rPr>
          <w:rFonts w:ascii="Times New Roman" w:hAnsi="Times New Roman" w:cs="Times New Roman"/>
          <w:sz w:val="20"/>
          <w:szCs w:val="20"/>
        </w:rPr>
        <w:t xml:space="preserve"> (дата обращения: 12.04.2016).</w:t>
      </w:r>
    </w:p>
    <w:p w:rsidR="000A3F3C" w:rsidRPr="00330268" w:rsidRDefault="000A3F3C" w:rsidP="000A3F3C">
      <w:pPr>
        <w:spacing w:after="0" w:line="240" w:lineRule="auto"/>
        <w:ind w:firstLine="567"/>
        <w:jc w:val="both"/>
        <w:rPr>
          <w:rFonts w:ascii="Times New Roman" w:hAnsi="Times New Roman" w:cs="Times New Roman"/>
          <w:sz w:val="20"/>
          <w:szCs w:val="20"/>
        </w:rPr>
      </w:pPr>
      <w:r w:rsidRPr="00330268">
        <w:rPr>
          <w:rFonts w:ascii="Times New Roman" w:hAnsi="Times New Roman" w:cs="Times New Roman"/>
          <w:sz w:val="20"/>
          <w:szCs w:val="20"/>
        </w:rPr>
        <w:t>14. Стратегия развития воспитания в Российской Федерации на период до 2025 года: утв. распоряжением Правительства РФ от 29.05.2015 г. № 996-р // Собрание законодательства РФ.</w:t>
      </w:r>
      <w:r>
        <w:rPr>
          <w:rFonts w:ascii="Times New Roman" w:hAnsi="Times New Roman" w:cs="Times New Roman"/>
          <w:sz w:val="20"/>
          <w:szCs w:val="20"/>
        </w:rPr>
        <w:t xml:space="preserve"> </w:t>
      </w:r>
      <w:r w:rsidRPr="00330268">
        <w:rPr>
          <w:rFonts w:ascii="Times New Roman" w:hAnsi="Times New Roman" w:cs="Times New Roman"/>
          <w:sz w:val="20"/>
          <w:szCs w:val="20"/>
        </w:rPr>
        <w:t>2015.</w:t>
      </w:r>
      <w:r>
        <w:rPr>
          <w:rFonts w:ascii="Times New Roman" w:hAnsi="Times New Roman" w:cs="Times New Roman"/>
          <w:sz w:val="20"/>
          <w:szCs w:val="20"/>
        </w:rPr>
        <w:t xml:space="preserve"> </w:t>
      </w:r>
      <w:r w:rsidRPr="00330268">
        <w:rPr>
          <w:rFonts w:ascii="Times New Roman" w:hAnsi="Times New Roman" w:cs="Times New Roman"/>
          <w:sz w:val="20"/>
          <w:szCs w:val="20"/>
        </w:rPr>
        <w:t>июнь. – № 23. – ст. 3357.</w:t>
      </w:r>
    </w:p>
    <w:p w:rsidR="00743403" w:rsidRDefault="00743403" w:rsidP="00965BA1">
      <w:pPr>
        <w:tabs>
          <w:tab w:val="num" w:pos="0"/>
          <w:tab w:val="left" w:pos="794"/>
          <w:tab w:val="left" w:pos="900"/>
        </w:tabs>
        <w:spacing w:after="0" w:line="240" w:lineRule="auto"/>
        <w:ind w:firstLine="426"/>
        <w:jc w:val="center"/>
        <w:rPr>
          <w:rFonts w:ascii="Times New Roman" w:hAnsi="Times New Roman" w:cs="Times New Roman"/>
          <w:sz w:val="20"/>
          <w:szCs w:val="20"/>
        </w:rPr>
      </w:pPr>
    </w:p>
    <w:p w:rsidR="000A3F3C" w:rsidRDefault="000A3F3C" w:rsidP="00965BA1">
      <w:pPr>
        <w:tabs>
          <w:tab w:val="num" w:pos="0"/>
          <w:tab w:val="left" w:pos="794"/>
          <w:tab w:val="left" w:pos="900"/>
        </w:tabs>
        <w:spacing w:after="0" w:line="240" w:lineRule="auto"/>
        <w:ind w:firstLine="426"/>
        <w:jc w:val="center"/>
        <w:rPr>
          <w:rFonts w:ascii="Times New Roman" w:hAnsi="Times New Roman" w:cs="Times New Roman"/>
          <w:sz w:val="20"/>
          <w:szCs w:val="20"/>
        </w:rPr>
      </w:pPr>
    </w:p>
    <w:p w:rsidR="001C6CE8" w:rsidRDefault="001C6CE8" w:rsidP="001C6CE8">
      <w:pPr>
        <w:spacing w:after="0" w:line="240" w:lineRule="auto"/>
        <w:ind w:firstLine="567"/>
        <w:jc w:val="right"/>
        <w:rPr>
          <w:rFonts w:ascii="Times New Roman" w:hAnsi="Times New Roman" w:cs="Times New Roman"/>
          <w:b/>
          <w:sz w:val="20"/>
        </w:rPr>
      </w:pPr>
      <w:r>
        <w:rPr>
          <w:rFonts w:ascii="Times New Roman" w:hAnsi="Times New Roman" w:cs="Times New Roman"/>
          <w:b/>
          <w:sz w:val="20"/>
        </w:rPr>
        <w:t xml:space="preserve">Лемзякова А.А. </w:t>
      </w:r>
    </w:p>
    <w:p w:rsidR="00B2184C" w:rsidRPr="00B2184C" w:rsidRDefault="00B2184C" w:rsidP="00B2184C">
      <w:pPr>
        <w:spacing w:after="0"/>
        <w:ind w:firstLine="426"/>
        <w:jc w:val="right"/>
        <w:rPr>
          <w:rFonts w:ascii="Times New Roman" w:hAnsi="Times New Roman" w:cs="Times New Roman"/>
          <w:b/>
          <w:sz w:val="20"/>
          <w:szCs w:val="20"/>
        </w:rPr>
      </w:pPr>
      <w:r w:rsidRPr="00B2184C">
        <w:rPr>
          <w:rFonts w:ascii="Times New Roman" w:hAnsi="Times New Roman" w:cs="Times New Roman"/>
          <w:b/>
          <w:i/>
          <w:sz w:val="20"/>
          <w:szCs w:val="20"/>
        </w:rPr>
        <w:t>Научный руководитель</w:t>
      </w:r>
      <w:r>
        <w:rPr>
          <w:rFonts w:ascii="Times New Roman" w:hAnsi="Times New Roman" w:cs="Times New Roman"/>
          <w:b/>
          <w:sz w:val="20"/>
          <w:szCs w:val="20"/>
        </w:rPr>
        <w:t>:</w:t>
      </w:r>
      <w:r w:rsidR="00144000">
        <w:rPr>
          <w:rFonts w:ascii="Times New Roman" w:hAnsi="Times New Roman" w:cs="Times New Roman"/>
          <w:b/>
          <w:sz w:val="20"/>
          <w:szCs w:val="20"/>
        </w:rPr>
        <w:t xml:space="preserve"> </w:t>
      </w:r>
      <w:r w:rsidRPr="00B2184C">
        <w:rPr>
          <w:rFonts w:ascii="Times New Roman" w:hAnsi="Times New Roman" w:cs="Times New Roman"/>
          <w:b/>
          <w:sz w:val="20"/>
          <w:szCs w:val="20"/>
        </w:rPr>
        <w:t>Медведева Н.М.</w:t>
      </w:r>
    </w:p>
    <w:p w:rsidR="001C6CE8" w:rsidRDefault="001C6CE8" w:rsidP="00B2184C">
      <w:pPr>
        <w:spacing w:after="0" w:line="240" w:lineRule="auto"/>
        <w:ind w:firstLine="567"/>
        <w:jc w:val="right"/>
        <w:rPr>
          <w:rFonts w:ascii="Times New Roman" w:hAnsi="Times New Roman" w:cs="Times New Roman"/>
          <w:i/>
          <w:sz w:val="20"/>
        </w:rPr>
      </w:pPr>
      <w:r>
        <w:rPr>
          <w:rFonts w:ascii="Times New Roman" w:hAnsi="Times New Roman" w:cs="Times New Roman"/>
          <w:i/>
          <w:sz w:val="20"/>
        </w:rPr>
        <w:t xml:space="preserve">Белгородский государственный институт </w:t>
      </w:r>
    </w:p>
    <w:p w:rsidR="001C6CE8" w:rsidRDefault="001C6CE8" w:rsidP="001C6CE8">
      <w:pPr>
        <w:spacing w:after="0" w:line="240" w:lineRule="auto"/>
        <w:ind w:firstLine="567"/>
        <w:jc w:val="right"/>
        <w:rPr>
          <w:rFonts w:ascii="Times New Roman" w:hAnsi="Times New Roman" w:cs="Times New Roman"/>
          <w:i/>
          <w:sz w:val="20"/>
        </w:rPr>
      </w:pPr>
      <w:r>
        <w:rPr>
          <w:rFonts w:ascii="Times New Roman" w:hAnsi="Times New Roman" w:cs="Times New Roman"/>
          <w:i/>
          <w:sz w:val="20"/>
        </w:rPr>
        <w:t>искусств и культуры</w:t>
      </w:r>
    </w:p>
    <w:p w:rsidR="001C6CE8" w:rsidRPr="001A2036" w:rsidRDefault="001C6CE8" w:rsidP="001C6CE8">
      <w:pPr>
        <w:spacing w:after="0" w:line="240" w:lineRule="auto"/>
        <w:ind w:firstLine="567"/>
        <w:jc w:val="right"/>
        <w:rPr>
          <w:rFonts w:ascii="Times New Roman" w:hAnsi="Times New Roman" w:cs="Times New Roman"/>
          <w:i/>
          <w:sz w:val="20"/>
        </w:rPr>
      </w:pPr>
      <w:r>
        <w:rPr>
          <w:rFonts w:ascii="Times New Roman" w:hAnsi="Times New Roman" w:cs="Times New Roman"/>
          <w:i/>
          <w:sz w:val="20"/>
        </w:rPr>
        <w:t>г. Белгород, Россия</w:t>
      </w:r>
    </w:p>
    <w:p w:rsidR="001C6CE8" w:rsidRDefault="001C6CE8" w:rsidP="001C6CE8">
      <w:pPr>
        <w:spacing w:after="0" w:line="240" w:lineRule="auto"/>
        <w:ind w:firstLine="567"/>
        <w:jc w:val="center"/>
        <w:rPr>
          <w:rFonts w:ascii="Times New Roman" w:hAnsi="Times New Roman" w:cs="Times New Roman"/>
          <w:b/>
          <w:sz w:val="20"/>
        </w:rPr>
      </w:pPr>
    </w:p>
    <w:p w:rsidR="001C6CE8" w:rsidRPr="00987CD2" w:rsidRDefault="001C6CE8" w:rsidP="001C6CE8">
      <w:pPr>
        <w:spacing w:after="0" w:line="240" w:lineRule="auto"/>
        <w:ind w:firstLine="567"/>
        <w:jc w:val="center"/>
        <w:rPr>
          <w:rFonts w:ascii="Times New Roman" w:hAnsi="Times New Roman" w:cs="Times New Roman"/>
          <w:b/>
          <w:color w:val="000000"/>
          <w:sz w:val="20"/>
          <w:szCs w:val="16"/>
          <w:shd w:val="clear" w:color="auto" w:fill="FFFFFF"/>
        </w:rPr>
      </w:pPr>
      <w:r w:rsidRPr="00987CD2">
        <w:rPr>
          <w:rFonts w:ascii="Times New Roman" w:hAnsi="Times New Roman" w:cs="Times New Roman"/>
          <w:b/>
          <w:color w:val="000000"/>
          <w:sz w:val="20"/>
          <w:szCs w:val="16"/>
          <w:shd w:val="clear" w:color="auto" w:fill="FFFFFF"/>
        </w:rPr>
        <w:t>ТРАДИЦИИ ФРАНЦУЗСКИХ ХУДОЖНИКОВ-</w:t>
      </w:r>
      <w:r>
        <w:rPr>
          <w:rFonts w:ascii="Times New Roman" w:hAnsi="Times New Roman" w:cs="Times New Roman"/>
          <w:b/>
          <w:color w:val="000000"/>
          <w:sz w:val="20"/>
          <w:szCs w:val="16"/>
          <w:shd w:val="clear" w:color="auto" w:fill="FFFFFF"/>
        </w:rPr>
        <w:t xml:space="preserve">ИМПРЕССИОНИСТОВ В ЛИРИКЕ ФЕТА: </w:t>
      </w:r>
      <w:r w:rsidRPr="00987CD2">
        <w:rPr>
          <w:rFonts w:ascii="Times New Roman" w:hAnsi="Times New Roman" w:cs="Times New Roman"/>
          <w:b/>
          <w:color w:val="000000"/>
          <w:sz w:val="20"/>
          <w:szCs w:val="16"/>
          <w:shd w:val="clear" w:color="auto" w:fill="FFFFFF"/>
        </w:rPr>
        <w:t>К ВОПРОСУ О МЕЖКУЛЬТУРНЫХ СВЯЗЯХ</w:t>
      </w:r>
    </w:p>
    <w:p w:rsidR="000A3F3C" w:rsidRDefault="000A3F3C" w:rsidP="00965BA1">
      <w:pPr>
        <w:tabs>
          <w:tab w:val="num" w:pos="0"/>
          <w:tab w:val="left" w:pos="794"/>
          <w:tab w:val="left" w:pos="900"/>
        </w:tabs>
        <w:spacing w:after="0" w:line="240" w:lineRule="auto"/>
        <w:ind w:firstLine="426"/>
        <w:jc w:val="center"/>
        <w:rPr>
          <w:rFonts w:ascii="Times New Roman" w:hAnsi="Times New Roman" w:cs="Times New Roman"/>
          <w:sz w:val="20"/>
          <w:szCs w:val="20"/>
        </w:rPr>
      </w:pPr>
    </w:p>
    <w:p w:rsidR="001C6CE8" w:rsidRPr="00987CD2" w:rsidRDefault="001C6CE8" w:rsidP="00DC4FE7">
      <w:pPr>
        <w:pStyle w:val="a9"/>
        <w:shd w:val="clear" w:color="auto" w:fill="FFFFFF"/>
        <w:spacing w:before="0" w:beforeAutospacing="0" w:after="0" w:afterAutospacing="0"/>
        <w:ind w:firstLine="426"/>
        <w:jc w:val="both"/>
        <w:rPr>
          <w:bCs/>
          <w:sz w:val="20"/>
          <w:szCs w:val="20"/>
        </w:rPr>
      </w:pPr>
      <w:r w:rsidRPr="00987CD2">
        <w:rPr>
          <w:bCs/>
          <w:sz w:val="20"/>
          <w:szCs w:val="20"/>
        </w:rPr>
        <w:t xml:space="preserve">Пограничный период между </w:t>
      </w:r>
      <w:r w:rsidRPr="00987CD2">
        <w:rPr>
          <w:bCs/>
          <w:sz w:val="20"/>
          <w:szCs w:val="20"/>
          <w:lang w:val="en-US"/>
        </w:rPr>
        <w:t>XIX</w:t>
      </w:r>
      <w:r w:rsidRPr="00987CD2">
        <w:rPr>
          <w:bCs/>
          <w:sz w:val="20"/>
          <w:szCs w:val="20"/>
        </w:rPr>
        <w:t xml:space="preserve"> и </w:t>
      </w:r>
      <w:r w:rsidRPr="00987CD2">
        <w:rPr>
          <w:bCs/>
          <w:sz w:val="20"/>
          <w:szCs w:val="20"/>
          <w:lang w:val="en-US"/>
        </w:rPr>
        <w:t>XX</w:t>
      </w:r>
      <w:r w:rsidRPr="00987CD2">
        <w:rPr>
          <w:bCs/>
          <w:sz w:val="20"/>
          <w:szCs w:val="20"/>
        </w:rPr>
        <w:t xml:space="preserve"> веками отличался своеобразностью: на арене Европы и России царил творческий кризис, который был побежден не только свежим подходом к восприятию окружающего мира, но и притоком «новой крови» в виде искусства Японии. </w:t>
      </w:r>
      <w:r w:rsidRPr="00987CD2">
        <w:rPr>
          <w:sz w:val="20"/>
        </w:rPr>
        <w:t>В мире царила философская идея единства и взаимодействия культур: в этот момент происходят первые полноценные диалоги стран Европы с государством Восходящего Солнца, именно тогда когда японская традиция была принята новой культурой через свою призму мировосприятия, дав возможность творческого обогащения и дальнейшего толчка к развитию.</w:t>
      </w:r>
      <w:r w:rsidRPr="00987CD2">
        <w:rPr>
          <w:bCs/>
          <w:sz w:val="20"/>
          <w:szCs w:val="20"/>
        </w:rPr>
        <w:t xml:space="preserve"> Именно благодаря этому моменту в хронологии событий возникло новое течение – импрессионизм, главной целью которого было «уловить и запечатлеть момент своего сиюминутного впечатления». </w:t>
      </w:r>
    </w:p>
    <w:p w:rsidR="001C6CE8" w:rsidRPr="00987CD2" w:rsidRDefault="001C6CE8" w:rsidP="00DC4FE7">
      <w:pPr>
        <w:pStyle w:val="a9"/>
        <w:shd w:val="clear" w:color="auto" w:fill="FFFFFF"/>
        <w:spacing w:before="0" w:beforeAutospacing="0" w:after="0" w:afterAutospacing="0"/>
        <w:ind w:firstLine="426"/>
        <w:jc w:val="both"/>
        <w:rPr>
          <w:bCs/>
          <w:sz w:val="20"/>
          <w:szCs w:val="20"/>
        </w:rPr>
      </w:pPr>
      <w:r w:rsidRPr="00987CD2">
        <w:rPr>
          <w:bCs/>
          <w:sz w:val="20"/>
          <w:szCs w:val="20"/>
        </w:rPr>
        <w:t xml:space="preserve">Четких временных границ данного направления искусства не установлены, но непременно связывают с 1874 годом, когда на выставке в Париже в Салоне «Отверженных» была выставлена работа под названием «Впечатление» автора К. Моне (1840-1926), для которого первостепенную важность играл момент восприятия, а не сам </w:t>
      </w:r>
      <w:r w:rsidRPr="00987CD2">
        <w:rPr>
          <w:bCs/>
          <w:sz w:val="20"/>
          <w:szCs w:val="20"/>
        </w:rPr>
        <w:lastRenderedPageBreak/>
        <w:t xml:space="preserve">предмет. Как и в японских гравюрах, лидирующую роль на полотнах европейских художников начинает занимать игра цветовых контрастов, света и тени, в том числе наблюдается психологическая настроенность произведений. Веяние импрессионистского духа, который имел свои корни и в японском искусстве, пронизывают не только сферу живописи, но и всю литературу </w:t>
      </w:r>
      <w:r w:rsidRPr="00987CD2">
        <w:rPr>
          <w:bCs/>
          <w:sz w:val="20"/>
          <w:szCs w:val="20"/>
          <w:lang w:val="en-US"/>
        </w:rPr>
        <w:t>XIX</w:t>
      </w:r>
      <w:r w:rsidRPr="00987CD2">
        <w:rPr>
          <w:bCs/>
          <w:sz w:val="20"/>
          <w:szCs w:val="20"/>
        </w:rPr>
        <w:t xml:space="preserve"> столетия, имеющую размытое восприятие и детальное описание действительности. </w:t>
      </w:r>
    </w:p>
    <w:p w:rsidR="001C6CE8" w:rsidRPr="00987CD2" w:rsidRDefault="001C6CE8" w:rsidP="00DC4FE7">
      <w:pPr>
        <w:shd w:val="clear" w:color="auto" w:fill="FFFFFF"/>
        <w:spacing w:after="0" w:line="240" w:lineRule="auto"/>
        <w:ind w:right="-1" w:firstLine="426"/>
        <w:jc w:val="both"/>
        <w:rPr>
          <w:rFonts w:ascii="Times New Roman" w:eastAsia="Times New Roman" w:hAnsi="Times New Roman" w:cs="Times New Roman"/>
          <w:bCs/>
          <w:sz w:val="20"/>
          <w:szCs w:val="20"/>
          <w:lang w:eastAsia="ru-RU"/>
        </w:rPr>
      </w:pPr>
      <w:r w:rsidRPr="00987CD2">
        <w:rPr>
          <w:rFonts w:ascii="Times New Roman" w:eastAsia="Times New Roman" w:hAnsi="Times New Roman" w:cs="Times New Roman"/>
          <w:bCs/>
          <w:sz w:val="20"/>
          <w:szCs w:val="20"/>
          <w:lang w:eastAsia="ru-RU"/>
        </w:rPr>
        <w:t xml:space="preserve">Наиболее ярко импрессионизм проявился в живописи, в первую очередь французской, он почти сразу стал отдельным течением искусства, в отличие от литературы. Известной работой, раскрывающей особенность построения художественных образов в поэзии русских символистов, является труд Л.Г. Андреева «Импрессионизм», где основой соединения символизма и импрессионизма автор выделяет музыкальность [1]. Другими известными исследователями в данной сфере были Р. Коллингвуд, Б. Михайловский, Дж. Ревалд. Наиболее яркими представителями поэзии импрессионизма выделяют таких поэтов Серебряного века как </w:t>
      </w:r>
      <w:r>
        <w:rPr>
          <w:rFonts w:ascii="Times New Roman" w:eastAsia="Times New Roman" w:hAnsi="Times New Roman" w:cs="Times New Roman"/>
          <w:bCs/>
          <w:sz w:val="20"/>
          <w:szCs w:val="20"/>
          <w:lang w:eastAsia="ru-RU"/>
        </w:rPr>
        <w:br/>
      </w:r>
      <w:r w:rsidRPr="00987CD2">
        <w:rPr>
          <w:rFonts w:ascii="Times New Roman" w:eastAsia="Times New Roman" w:hAnsi="Times New Roman" w:cs="Times New Roman"/>
          <w:bCs/>
          <w:sz w:val="20"/>
          <w:szCs w:val="20"/>
          <w:lang w:eastAsia="ru-RU"/>
        </w:rPr>
        <w:t>К.Д. Бальмонта (1867-1942), А.А. Блока (1880-1921), А.А. Фета (1820-1892). Импрессионизм ввел новое понятие личности – современного человека с его собственным миром эмоций и ощущений, открыли городского человека. Для него на первом месте лирическое впечатление, поэтому изучение данной проблемы актуально по сей день.</w:t>
      </w:r>
    </w:p>
    <w:p w:rsidR="001C6CE8" w:rsidRPr="00987CD2" w:rsidRDefault="001C6CE8" w:rsidP="00DC4FE7">
      <w:pPr>
        <w:pStyle w:val="text"/>
        <w:shd w:val="clear" w:color="auto" w:fill="FEFEFE"/>
        <w:spacing w:before="0" w:beforeAutospacing="0" w:after="0" w:afterAutospacing="0"/>
        <w:ind w:firstLine="426"/>
        <w:jc w:val="both"/>
        <w:rPr>
          <w:sz w:val="20"/>
          <w:szCs w:val="20"/>
        </w:rPr>
      </w:pPr>
      <w:r w:rsidRPr="00987CD2">
        <w:rPr>
          <w:bCs/>
          <w:sz w:val="20"/>
          <w:szCs w:val="20"/>
        </w:rPr>
        <w:t xml:space="preserve">Как самобытное течение импрессионизм можно охарактеризовать его масштабностью, охватывающей почти все сферы культурной деятельности человека, внося и преобразуя на каждой территории свои уникальные черты, обусловленные социально-политическими и экономическими условиями: во Франции – это выражение психологической идеологии, в Англии – красочность мира О. Уайльда, особенное многообразие было присуще литературе Германии. Как и в европейских государствах, так и в России, импрессионизм в литературе имел специфические черты: </w:t>
      </w:r>
      <w:r w:rsidRPr="00987CD2">
        <w:rPr>
          <w:sz w:val="20"/>
          <w:szCs w:val="20"/>
        </w:rPr>
        <w:t xml:space="preserve">рубеж </w:t>
      </w:r>
      <w:r w:rsidRPr="00987CD2">
        <w:rPr>
          <w:sz w:val="20"/>
          <w:szCs w:val="20"/>
          <w:lang w:val="en-US"/>
        </w:rPr>
        <w:t>XIX</w:t>
      </w:r>
      <w:r w:rsidRPr="00987CD2">
        <w:rPr>
          <w:sz w:val="20"/>
          <w:szCs w:val="20"/>
        </w:rPr>
        <w:t>-</w:t>
      </w:r>
      <w:r w:rsidRPr="00987CD2">
        <w:rPr>
          <w:sz w:val="20"/>
          <w:szCs w:val="20"/>
          <w:lang w:val="en-US"/>
        </w:rPr>
        <w:t>XX</w:t>
      </w:r>
      <w:r w:rsidRPr="00987CD2">
        <w:rPr>
          <w:sz w:val="20"/>
          <w:szCs w:val="20"/>
        </w:rPr>
        <w:t xml:space="preserve"> веков в Царской Империи выражался через обновление социально-политической, экономической и духовной сторон общества. </w:t>
      </w:r>
    </w:p>
    <w:p w:rsidR="001C6CE8" w:rsidRPr="00987CD2" w:rsidRDefault="001C6CE8" w:rsidP="00DC4FE7">
      <w:pPr>
        <w:shd w:val="clear" w:color="auto" w:fill="FFFFFF"/>
        <w:spacing w:after="0" w:line="240" w:lineRule="auto"/>
        <w:ind w:firstLineChars="283" w:firstLine="566"/>
        <w:jc w:val="both"/>
        <w:rPr>
          <w:rFonts w:ascii="Times New Roman" w:eastAsia="Times New Roman" w:hAnsi="Times New Roman" w:cs="Times New Roman"/>
          <w:sz w:val="20"/>
          <w:szCs w:val="20"/>
          <w:lang w:eastAsia="ru-RU"/>
        </w:rPr>
      </w:pPr>
      <w:r w:rsidRPr="00987CD2">
        <w:rPr>
          <w:rFonts w:ascii="Times New Roman" w:hAnsi="Times New Roman" w:cs="Times New Roman"/>
          <w:sz w:val="20"/>
          <w:szCs w:val="20"/>
        </w:rPr>
        <w:t>Именно в</w:t>
      </w:r>
      <w:r w:rsidRPr="00987CD2">
        <w:rPr>
          <w:rFonts w:ascii="Times New Roman" w:eastAsia="Times New Roman" w:hAnsi="Times New Roman" w:cs="Times New Roman"/>
          <w:sz w:val="20"/>
          <w:szCs w:val="20"/>
          <w:lang w:eastAsia="ru-RU"/>
        </w:rPr>
        <w:t xml:space="preserve"> </w:t>
      </w:r>
      <w:r w:rsidRPr="00987CD2">
        <w:rPr>
          <w:rFonts w:ascii="Times New Roman" w:hAnsi="Times New Roman" w:cs="Times New Roman"/>
          <w:sz w:val="20"/>
          <w:szCs w:val="20"/>
        </w:rPr>
        <w:t xml:space="preserve">это время в </w:t>
      </w:r>
      <w:r w:rsidRPr="00987CD2">
        <w:rPr>
          <w:rFonts w:ascii="Times New Roman" w:eastAsia="Times New Roman" w:hAnsi="Times New Roman" w:cs="Times New Roman"/>
          <w:sz w:val="20"/>
          <w:szCs w:val="20"/>
          <w:lang w:eastAsia="ru-RU"/>
        </w:rPr>
        <w:t>сфере литературы на сме</w:t>
      </w:r>
      <w:r w:rsidRPr="00987CD2">
        <w:rPr>
          <w:rFonts w:ascii="Times New Roman" w:hAnsi="Times New Roman" w:cs="Times New Roman"/>
          <w:sz w:val="20"/>
          <w:szCs w:val="20"/>
        </w:rPr>
        <w:t>ну классического периода приходи</w:t>
      </w:r>
      <w:r w:rsidRPr="00987CD2">
        <w:rPr>
          <w:rFonts w:ascii="Times New Roman" w:eastAsia="Times New Roman" w:hAnsi="Times New Roman" w:cs="Times New Roman"/>
          <w:sz w:val="20"/>
          <w:szCs w:val="20"/>
          <w:lang w:eastAsia="ru-RU"/>
        </w:rPr>
        <w:t xml:space="preserve">т эстетическое многообразие, </w:t>
      </w:r>
      <w:r w:rsidRPr="00987CD2">
        <w:rPr>
          <w:rFonts w:ascii="Times New Roman" w:hAnsi="Times New Roman" w:cs="Times New Roman"/>
          <w:sz w:val="20"/>
          <w:szCs w:val="20"/>
        </w:rPr>
        <w:t xml:space="preserve">а </w:t>
      </w:r>
      <w:r w:rsidRPr="00987CD2">
        <w:rPr>
          <w:rFonts w:ascii="Times New Roman" w:eastAsia="Times New Roman" w:hAnsi="Times New Roman" w:cs="Times New Roman"/>
          <w:sz w:val="20"/>
          <w:szCs w:val="20"/>
          <w:lang w:eastAsia="ru-RU"/>
        </w:rPr>
        <w:t xml:space="preserve">лидирующие позиции занимает поэзия, </w:t>
      </w:r>
      <w:r w:rsidRPr="00987CD2">
        <w:rPr>
          <w:rFonts w:ascii="Times New Roman" w:hAnsi="Times New Roman" w:cs="Times New Roman"/>
          <w:sz w:val="20"/>
          <w:szCs w:val="20"/>
        </w:rPr>
        <w:t>преисполненная</w:t>
      </w:r>
      <w:r w:rsidRPr="00987CD2">
        <w:rPr>
          <w:rFonts w:ascii="Times New Roman" w:eastAsia="Times New Roman" w:hAnsi="Times New Roman" w:cs="Times New Roman"/>
          <w:sz w:val="20"/>
          <w:szCs w:val="20"/>
          <w:lang w:eastAsia="ru-RU"/>
        </w:rPr>
        <w:t xml:space="preserve"> драм</w:t>
      </w:r>
      <w:r w:rsidRPr="00987CD2">
        <w:rPr>
          <w:rFonts w:ascii="Times New Roman" w:hAnsi="Times New Roman" w:cs="Times New Roman"/>
          <w:sz w:val="20"/>
          <w:szCs w:val="20"/>
        </w:rPr>
        <w:t>атичностью происходящих</w:t>
      </w:r>
      <w:r w:rsidRPr="00987CD2">
        <w:rPr>
          <w:rFonts w:ascii="Times New Roman" w:eastAsia="Times New Roman" w:hAnsi="Times New Roman" w:cs="Times New Roman"/>
          <w:sz w:val="20"/>
          <w:szCs w:val="20"/>
          <w:lang w:eastAsia="ru-RU"/>
        </w:rPr>
        <w:t xml:space="preserve"> событий. Этот период времени </w:t>
      </w:r>
      <w:r w:rsidRPr="00987CD2">
        <w:rPr>
          <w:rFonts w:ascii="Times New Roman" w:hAnsi="Times New Roman" w:cs="Times New Roman"/>
          <w:sz w:val="20"/>
          <w:szCs w:val="20"/>
        </w:rPr>
        <w:t>принято</w:t>
      </w:r>
      <w:r w:rsidRPr="00987CD2">
        <w:rPr>
          <w:rFonts w:ascii="Times New Roman" w:eastAsia="Times New Roman" w:hAnsi="Times New Roman" w:cs="Times New Roman"/>
          <w:sz w:val="20"/>
          <w:szCs w:val="20"/>
          <w:lang w:eastAsia="ru-RU"/>
        </w:rPr>
        <w:t xml:space="preserve"> называть Серебряным веком русской литературы – временем различных по своему характеру и направлений</w:t>
      </w:r>
      <w:r w:rsidR="00144000">
        <w:rPr>
          <w:rFonts w:ascii="Times New Roman" w:eastAsia="Times New Roman" w:hAnsi="Times New Roman" w:cs="Times New Roman"/>
          <w:sz w:val="20"/>
          <w:szCs w:val="20"/>
          <w:lang w:eastAsia="ru-RU"/>
        </w:rPr>
        <w:t xml:space="preserve"> </w:t>
      </w:r>
      <w:r w:rsidRPr="00987CD2">
        <w:rPr>
          <w:rFonts w:ascii="Times New Roman" w:hAnsi="Times New Roman" w:cs="Times New Roman"/>
          <w:sz w:val="20"/>
          <w:szCs w:val="20"/>
        </w:rPr>
        <w:t>течений и школ. Здесь был</w:t>
      </w:r>
      <w:r w:rsidRPr="00987CD2">
        <w:rPr>
          <w:rFonts w:ascii="Times New Roman" w:eastAsia="Times New Roman" w:hAnsi="Times New Roman" w:cs="Times New Roman"/>
          <w:sz w:val="20"/>
          <w:szCs w:val="20"/>
          <w:lang w:eastAsia="ru-RU"/>
        </w:rPr>
        <w:t xml:space="preserve"> футуризм, отличавшийся своим оппозиционным настроением, крестьянские поэты во главе с </w:t>
      </w:r>
      <w:r w:rsidRPr="00987CD2">
        <w:rPr>
          <w:rFonts w:ascii="Times New Roman" w:eastAsia="Times New Roman" w:hAnsi="Times New Roman" w:cs="Times New Roman"/>
          <w:sz w:val="20"/>
          <w:szCs w:val="20"/>
          <w:lang w:eastAsia="ru-RU"/>
        </w:rPr>
        <w:lastRenderedPageBreak/>
        <w:t xml:space="preserve">Сергеем Есениным (1895-1925), и, конечно же, символисты в виде В.Я. Брюсова (1873-1924), неоромантик А.А. Блока </w:t>
      </w:r>
      <w:r w:rsidRPr="00987CD2">
        <w:rPr>
          <w:rFonts w:ascii="Times New Roman" w:eastAsia="Times New Roman" w:hAnsi="Times New Roman" w:cs="Times New Roman"/>
          <w:bCs/>
          <w:sz w:val="20"/>
          <w:szCs w:val="20"/>
          <w:lang w:eastAsia="ru-RU"/>
        </w:rPr>
        <w:t>(1880-1921)</w:t>
      </w:r>
      <w:r w:rsidRPr="00987CD2">
        <w:rPr>
          <w:rFonts w:ascii="Times New Roman" w:eastAsia="Times New Roman" w:hAnsi="Times New Roman" w:cs="Times New Roman"/>
          <w:sz w:val="20"/>
          <w:szCs w:val="20"/>
          <w:lang w:eastAsia="ru-RU"/>
        </w:rPr>
        <w:t xml:space="preserve"> и неоклассициста К.Д. Бальмонта </w:t>
      </w:r>
      <w:r w:rsidRPr="00987CD2">
        <w:rPr>
          <w:rFonts w:ascii="Times New Roman" w:eastAsia="Times New Roman" w:hAnsi="Times New Roman" w:cs="Times New Roman"/>
          <w:bCs/>
          <w:sz w:val="20"/>
          <w:szCs w:val="20"/>
          <w:lang w:eastAsia="ru-RU"/>
        </w:rPr>
        <w:t>(1867-1942)</w:t>
      </w:r>
      <w:r w:rsidRPr="00987CD2">
        <w:rPr>
          <w:rFonts w:ascii="Times New Roman" w:eastAsia="Times New Roman" w:hAnsi="Times New Roman" w:cs="Times New Roman"/>
          <w:sz w:val="20"/>
          <w:szCs w:val="20"/>
          <w:lang w:eastAsia="ru-RU"/>
        </w:rPr>
        <w:t>.</w:t>
      </w:r>
    </w:p>
    <w:p w:rsidR="001C6CE8" w:rsidRPr="00987CD2" w:rsidRDefault="001C6CE8" w:rsidP="00DC4FE7">
      <w:pPr>
        <w:shd w:val="clear" w:color="auto" w:fill="FFFFFF"/>
        <w:spacing w:after="0" w:line="240" w:lineRule="auto"/>
        <w:ind w:firstLineChars="283" w:firstLine="566"/>
        <w:jc w:val="both"/>
        <w:rPr>
          <w:rFonts w:ascii="Times New Roman" w:eastAsia="Times New Roman" w:hAnsi="Times New Roman" w:cs="Times New Roman"/>
          <w:sz w:val="20"/>
          <w:szCs w:val="20"/>
          <w:lang w:eastAsia="ru-RU"/>
        </w:rPr>
      </w:pPr>
      <w:r w:rsidRPr="00987CD2">
        <w:rPr>
          <w:rFonts w:ascii="Times New Roman" w:hAnsi="Times New Roman" w:cs="Times New Roman"/>
          <w:sz w:val="20"/>
        </w:rPr>
        <w:t xml:space="preserve">Одной из основных проблем взаимодействия двух культур является процесс «освоении чужого», особенно ярко это можно проследить в литературе, о чем Г. Востоков пишет такие слова: «... По мере ознакомления с Японией мы начинаем понимать, что нельзя укладывать японскую литературу, не уродуя ее, на чужое прокрустово для нее ложе – ложе европейской критики. </w:t>
      </w:r>
      <w:r w:rsidRPr="00987CD2">
        <w:rPr>
          <w:rFonts w:ascii="Times New Roman" w:eastAsia="Times New Roman" w:hAnsi="Times New Roman" w:cs="Times New Roman"/>
          <w:color w:val="000000"/>
          <w:sz w:val="20"/>
          <w:szCs w:val="18"/>
          <w:lang w:eastAsia="ru-RU"/>
        </w:rPr>
        <w:t>Никогда почти японские поэты не дают взглянуть в те таинственные глубины, что таятся под поверхностью, самые интимные чувства передаются ими в поэзии лишь с помощью намеков, сравнений, изысканность и искусственность которых доводит их часто до злоупотребления каламбуром…» [4].</w:t>
      </w:r>
    </w:p>
    <w:p w:rsidR="001C6CE8" w:rsidRPr="00987CD2" w:rsidRDefault="001C6CE8" w:rsidP="00DC4FE7">
      <w:pPr>
        <w:shd w:val="clear" w:color="auto" w:fill="FFFFFF"/>
        <w:spacing w:after="0" w:line="240" w:lineRule="auto"/>
        <w:ind w:firstLineChars="283" w:firstLine="566"/>
        <w:jc w:val="both"/>
        <w:rPr>
          <w:bCs/>
          <w:sz w:val="20"/>
          <w:szCs w:val="20"/>
        </w:rPr>
      </w:pPr>
      <w:r w:rsidRPr="00987CD2">
        <w:rPr>
          <w:rFonts w:ascii="Times New Roman" w:eastAsia="Times New Roman" w:hAnsi="Times New Roman" w:cs="Times New Roman"/>
          <w:sz w:val="20"/>
          <w:szCs w:val="20"/>
          <w:lang w:eastAsia="ru-RU"/>
        </w:rPr>
        <w:t>Этот факт обусловил общее для большинства поэтов этой эпохи стремление к свободе от эстетической нормативности, к преодолению не только литературных штампов предшествующей эпохи, но и новых художественных канонов, складывавшихся в ближайшем для них литературном окружении. По словам П. Верлена</w:t>
      </w:r>
      <w:r w:rsidRPr="00987CD2">
        <w:rPr>
          <w:sz w:val="20"/>
          <w:szCs w:val="20"/>
        </w:rPr>
        <w:t>,</w:t>
      </w:r>
      <w:r w:rsidRPr="00987CD2">
        <w:rPr>
          <w:rFonts w:ascii="Times New Roman" w:eastAsia="Times New Roman" w:hAnsi="Times New Roman" w:cs="Times New Roman"/>
          <w:sz w:val="20"/>
          <w:szCs w:val="20"/>
          <w:lang w:eastAsia="ru-RU"/>
        </w:rPr>
        <w:t xml:space="preserve"> поэзия символизма должна иметь «никаких цветов, ничего кроме нюансов», должна творить образами-символами, внедрять мистику и расширять впечатлительность [</w:t>
      </w:r>
      <w:r w:rsidRPr="00987CD2">
        <w:rPr>
          <w:rFonts w:ascii="Times New Roman" w:hAnsi="Times New Roman" w:cs="Times New Roman"/>
          <w:sz w:val="20"/>
          <w:szCs w:val="20"/>
        </w:rPr>
        <w:t>7,</w:t>
      </w:r>
      <w:r w:rsidRPr="00987CD2">
        <w:rPr>
          <w:rFonts w:ascii="Times New Roman" w:eastAsia="Times New Roman" w:hAnsi="Times New Roman" w:cs="Times New Roman"/>
          <w:sz w:val="20"/>
          <w:szCs w:val="20"/>
          <w:lang w:eastAsia="ru-RU"/>
        </w:rPr>
        <w:t xml:space="preserve"> 252]. </w:t>
      </w:r>
    </w:p>
    <w:p w:rsidR="001C6CE8" w:rsidRPr="00987CD2" w:rsidRDefault="001C6CE8" w:rsidP="00DC4FE7">
      <w:pPr>
        <w:pStyle w:val="text"/>
        <w:shd w:val="clear" w:color="auto" w:fill="FEFEFE"/>
        <w:spacing w:before="0" w:beforeAutospacing="0" w:after="0" w:afterAutospacing="0"/>
        <w:ind w:firstLine="426"/>
        <w:jc w:val="both"/>
        <w:rPr>
          <w:bCs/>
          <w:sz w:val="20"/>
          <w:szCs w:val="20"/>
        </w:rPr>
      </w:pPr>
      <w:r w:rsidRPr="00987CD2">
        <w:rPr>
          <w:sz w:val="20"/>
          <w:szCs w:val="20"/>
        </w:rPr>
        <w:t xml:space="preserve">Поэзия русского импрессионизма – это случайная ассоциация, которая создает общее музыкальное настроение, вызывая те или иные эмоции. </w:t>
      </w:r>
      <w:r w:rsidRPr="00987CD2">
        <w:rPr>
          <w:bCs/>
          <w:sz w:val="20"/>
          <w:szCs w:val="20"/>
        </w:rPr>
        <w:t>Вместо определенных базисных цветов, в литературе и искусстве вводятся множество оттенков, которые передают едва уловимые образы ощущений, в связи с чем приоритет в тексте получает прилагательное. Импрессионистическая поэзия подобна музыке: она владеет звуковыми повторами, внутренними рифмами, часто повторяются слова и словосочетания, характерен «синкретизм ощущений». Все это обусловило определенные рамки, в которых было сделано выделение трех основных разновидностей импрессионизма, а именно [5]:</w:t>
      </w:r>
    </w:p>
    <w:p w:rsidR="001C6CE8" w:rsidRPr="00987CD2" w:rsidRDefault="001C6CE8" w:rsidP="00DC4FE7">
      <w:pPr>
        <w:pStyle w:val="text"/>
        <w:numPr>
          <w:ilvl w:val="0"/>
          <w:numId w:val="31"/>
        </w:numPr>
        <w:shd w:val="clear" w:color="auto" w:fill="FEFEFE"/>
        <w:spacing w:before="0" w:beforeAutospacing="0" w:after="0" w:afterAutospacing="0"/>
        <w:ind w:left="0" w:firstLine="426"/>
        <w:jc w:val="both"/>
        <w:rPr>
          <w:bCs/>
          <w:sz w:val="20"/>
          <w:szCs w:val="20"/>
        </w:rPr>
      </w:pPr>
      <w:r w:rsidRPr="00987CD2">
        <w:rPr>
          <w:bCs/>
          <w:sz w:val="20"/>
          <w:szCs w:val="20"/>
        </w:rPr>
        <w:t>Перерождение бытового реализма (создается на основе упадка и разложения общества во время «социальной анархии», представитель – А.П. Чехов);</w:t>
      </w:r>
    </w:p>
    <w:p w:rsidR="001C6CE8" w:rsidRPr="00987CD2" w:rsidRDefault="001C6CE8" w:rsidP="00DC4FE7">
      <w:pPr>
        <w:pStyle w:val="text"/>
        <w:numPr>
          <w:ilvl w:val="0"/>
          <w:numId w:val="31"/>
        </w:numPr>
        <w:shd w:val="clear" w:color="auto" w:fill="FEFEFE"/>
        <w:spacing w:before="0" w:beforeAutospacing="0" w:after="0" w:afterAutospacing="0"/>
        <w:ind w:left="0" w:firstLine="426"/>
        <w:jc w:val="both"/>
        <w:rPr>
          <w:bCs/>
          <w:sz w:val="20"/>
          <w:szCs w:val="20"/>
        </w:rPr>
      </w:pPr>
      <w:r w:rsidRPr="00987CD2">
        <w:rPr>
          <w:bCs/>
          <w:sz w:val="20"/>
          <w:szCs w:val="20"/>
        </w:rPr>
        <w:t>Форма декаданса дворянской культуры (эпоха развития промышленного капитализма, происходит распад социальных связей, представитель – К.Д. Бальмонт, А.А. Фет);</w:t>
      </w:r>
    </w:p>
    <w:p w:rsidR="001C6CE8" w:rsidRPr="00987CD2" w:rsidRDefault="001C6CE8" w:rsidP="00DC4FE7">
      <w:pPr>
        <w:pStyle w:val="text"/>
        <w:numPr>
          <w:ilvl w:val="0"/>
          <w:numId w:val="31"/>
        </w:numPr>
        <w:shd w:val="clear" w:color="auto" w:fill="FEFEFE"/>
        <w:spacing w:before="0" w:beforeAutospacing="0" w:after="0" w:afterAutospacing="0"/>
        <w:ind w:left="0" w:firstLine="426"/>
        <w:jc w:val="both"/>
        <w:rPr>
          <w:bCs/>
          <w:sz w:val="20"/>
          <w:szCs w:val="20"/>
        </w:rPr>
      </w:pPr>
      <w:r w:rsidRPr="00987CD2">
        <w:rPr>
          <w:bCs/>
          <w:sz w:val="20"/>
          <w:szCs w:val="20"/>
        </w:rPr>
        <w:t>Импрессионизм буржуазно-урбанистический (возникает на базе городской жизни, воспевание жизни в нем, представитель – О. Дымов).</w:t>
      </w:r>
    </w:p>
    <w:p w:rsidR="001C6CE8" w:rsidRPr="00987CD2" w:rsidRDefault="001C6CE8" w:rsidP="00DC4FE7">
      <w:pPr>
        <w:pStyle w:val="text"/>
        <w:shd w:val="clear" w:color="auto" w:fill="FEFEFE"/>
        <w:spacing w:before="0" w:beforeAutospacing="0" w:after="0" w:afterAutospacing="0"/>
        <w:ind w:firstLine="426"/>
        <w:jc w:val="both"/>
        <w:rPr>
          <w:bCs/>
          <w:sz w:val="20"/>
          <w:szCs w:val="20"/>
        </w:rPr>
      </w:pPr>
      <w:r w:rsidRPr="00987CD2">
        <w:rPr>
          <w:bCs/>
          <w:sz w:val="20"/>
          <w:szCs w:val="20"/>
        </w:rPr>
        <w:lastRenderedPageBreak/>
        <w:t xml:space="preserve">Как говорил В. Фриче, главным моментом в импрессионизме является «… </w:t>
      </w:r>
      <w:r w:rsidRPr="00987CD2">
        <w:rPr>
          <w:sz w:val="20"/>
          <w:szCs w:val="20"/>
        </w:rPr>
        <w:t xml:space="preserve">его полная противоположность всякой рассудочной обработке, всякой логизации, господство в нем самодовлеющего, отдельного чувственного впечатления и неопределенной эмоции, преобладание пассивной репродуктивной силы восприятия впечатлений над активной логически-идейной их переработкой в связную систему, широкую и законченную картину жизни…» [9]. </w:t>
      </w:r>
      <w:r w:rsidRPr="00987CD2">
        <w:rPr>
          <w:bCs/>
          <w:sz w:val="20"/>
          <w:szCs w:val="20"/>
        </w:rPr>
        <w:t xml:space="preserve">Как и на полотне художника, так и в тексте, все рассказывается намеками, некими полутонами, выражая неясные эмоции настроения своего автора, что порождает так называемые «миниатюры». </w:t>
      </w:r>
    </w:p>
    <w:p w:rsidR="001C6CE8" w:rsidRPr="00987CD2" w:rsidRDefault="001C6CE8" w:rsidP="00DC4FE7">
      <w:pPr>
        <w:pStyle w:val="text"/>
        <w:shd w:val="clear" w:color="auto" w:fill="FEFEFE"/>
        <w:spacing w:before="0" w:beforeAutospacing="0" w:after="0" w:afterAutospacing="0"/>
        <w:ind w:firstLine="426"/>
        <w:jc w:val="both"/>
        <w:rPr>
          <w:sz w:val="20"/>
          <w:szCs w:val="20"/>
        </w:rPr>
      </w:pPr>
      <w:r w:rsidRPr="00987CD2">
        <w:rPr>
          <w:bCs/>
          <w:sz w:val="20"/>
          <w:szCs w:val="20"/>
        </w:rPr>
        <w:t>В литературе импрессионистов, как и в полотнах художников данного направления, начинает преобладать значимость пейзажа, описание которого насыщенно декоративизмом. С точки зрения психологии импрессионизм изображает не интеллектуальные процессы, а субъективное ощущение к происходящему. «… Превращая</w:t>
      </w:r>
      <w:r w:rsidRPr="00987CD2">
        <w:rPr>
          <w:color w:val="000050"/>
          <w:sz w:val="20"/>
          <w:szCs w:val="20"/>
        </w:rPr>
        <w:t xml:space="preserve"> </w:t>
      </w:r>
      <w:r w:rsidRPr="00987CD2">
        <w:rPr>
          <w:sz w:val="20"/>
          <w:szCs w:val="20"/>
        </w:rPr>
        <w:t>внешний мир в поток ощущений, внутренний – в поток разрозненных переживаний, импрессионизм разлагает всякий субстрат, всякого носителя качеств…» [5]. Чаще всего изложение идет в единственном числе, что придает «уединенность» и «интимность» стихотворению. Характерный для русского импрессионизма образ – это человек без единой воли, без четкого характера, человек текучих настроений, с психикой, разорванной в потоке ощущений, эмоций, живущий как бы в полусне, ушедший в себя, пассивный, созерцательный, оторванный от социальной действительности; в его психике преобладает бессознательное, иррациональное. Мотивы смерти, гибели, угасания, отчаяния, тоски, обреченности, одиночества, ухода в мир мечты – все это является типичной тематикой данного направления в России [5]. Отдельным столпом стоит изображение пейзажа, который был любимым жанров А.А. Фета.</w:t>
      </w:r>
    </w:p>
    <w:p w:rsidR="001C6CE8" w:rsidRPr="00987CD2" w:rsidRDefault="001C6CE8" w:rsidP="00DC4FE7">
      <w:pPr>
        <w:shd w:val="clear" w:color="auto" w:fill="FFFFFF"/>
        <w:spacing w:after="0" w:line="240" w:lineRule="auto"/>
        <w:ind w:firstLine="426"/>
        <w:jc w:val="both"/>
        <w:rPr>
          <w:rFonts w:ascii="Times New Roman" w:eastAsia="Times New Roman" w:hAnsi="Times New Roman" w:cs="Times New Roman"/>
          <w:bCs/>
          <w:sz w:val="20"/>
          <w:szCs w:val="20"/>
          <w:lang w:eastAsia="ru-RU"/>
        </w:rPr>
      </w:pPr>
      <w:r w:rsidRPr="00987CD2">
        <w:rPr>
          <w:rFonts w:ascii="Times New Roman" w:eastAsia="Times New Roman" w:hAnsi="Times New Roman" w:cs="Times New Roman"/>
          <w:bCs/>
          <w:sz w:val="20"/>
          <w:szCs w:val="20"/>
          <w:lang w:eastAsia="ru-RU"/>
        </w:rPr>
        <w:t>Как и в свое время</w:t>
      </w:r>
      <w:r>
        <w:rPr>
          <w:rFonts w:ascii="Times New Roman" w:eastAsia="Times New Roman" w:hAnsi="Times New Roman" w:cs="Times New Roman"/>
          <w:bCs/>
          <w:sz w:val="20"/>
          <w:szCs w:val="20"/>
          <w:lang w:eastAsia="ru-RU"/>
        </w:rPr>
        <w:t>,</w:t>
      </w:r>
      <w:r w:rsidRPr="00987CD2">
        <w:rPr>
          <w:rFonts w:ascii="Times New Roman" w:eastAsia="Times New Roman" w:hAnsi="Times New Roman" w:cs="Times New Roman"/>
          <w:bCs/>
          <w:sz w:val="20"/>
          <w:szCs w:val="20"/>
          <w:lang w:eastAsia="ru-RU"/>
        </w:rPr>
        <w:t xml:space="preserve"> Клод Моне, так и Фет был первооткрывателем импрессионизма в России, так как </w:t>
      </w:r>
      <w:r w:rsidRPr="00987CD2">
        <w:rPr>
          <w:rFonts w:ascii="Times New Roman" w:eastAsia="Times New Roman" w:hAnsi="Times New Roman" w:cs="Times New Roman"/>
          <w:sz w:val="20"/>
          <w:szCs w:val="20"/>
          <w:lang w:eastAsia="ru-RU"/>
        </w:rPr>
        <w:t xml:space="preserve">«...улавливал не пластическую реальность предмета, а идеальное, мелодическое отражение его в нашем чувстве &lt;...&gt; Его мотивы заключали в себе такие тонкие оттенки чувства, что нет возможности уловить их в определенных отчетливых чертах и их только чувствуешь в той внутренней музыкальной перспективе, которую стихотворение оставляет в душе читателя…» [3, 14]. Пейзажная лирика поэта проникнута теми же стилевыми особенностями, как и у художников-импрессионистов: он был убежден в том, что нужно писать о том, что ты видишь и как ты это видишь. </w:t>
      </w:r>
      <w:r w:rsidRPr="00987CD2">
        <w:rPr>
          <w:rFonts w:ascii="Times New Roman" w:eastAsia="Times New Roman" w:hAnsi="Times New Roman" w:cs="Times New Roman"/>
          <w:bCs/>
          <w:sz w:val="20"/>
          <w:szCs w:val="20"/>
          <w:lang w:eastAsia="ru-RU"/>
        </w:rPr>
        <w:t xml:space="preserve">Словно художник, Афанасий Афанасьевич пишет природу в ее мгновение мимолетности форм и очертаний, звуков и красок – все </w:t>
      </w:r>
      <w:r w:rsidRPr="00987CD2">
        <w:rPr>
          <w:rFonts w:ascii="Times New Roman" w:eastAsia="Times New Roman" w:hAnsi="Times New Roman" w:cs="Times New Roman"/>
          <w:bCs/>
          <w:sz w:val="20"/>
          <w:szCs w:val="20"/>
          <w:lang w:eastAsia="ru-RU"/>
        </w:rPr>
        <w:lastRenderedPageBreak/>
        <w:t>это имеет метафоричный характер, оживляющий окружающий нас в поэзии ли</w:t>
      </w:r>
      <w:r>
        <w:rPr>
          <w:rFonts w:ascii="Times New Roman" w:eastAsia="Times New Roman" w:hAnsi="Times New Roman" w:cs="Times New Roman"/>
          <w:bCs/>
          <w:sz w:val="20"/>
          <w:szCs w:val="20"/>
          <w:lang w:eastAsia="ru-RU"/>
        </w:rPr>
        <w:t>рика мир. Как считал Поль Сезан,</w:t>
      </w:r>
      <w:r w:rsidRPr="00987CD2">
        <w:rPr>
          <w:rFonts w:ascii="Times New Roman" w:eastAsia="Times New Roman" w:hAnsi="Times New Roman" w:cs="Times New Roman"/>
          <w:bCs/>
          <w:sz w:val="20"/>
          <w:szCs w:val="20"/>
          <w:lang w:eastAsia="ru-RU"/>
        </w:rPr>
        <w:t xml:space="preserve"> «в мире существуют лишь контрасты красок» [6]. </w:t>
      </w:r>
    </w:p>
    <w:p w:rsidR="001C6CE8" w:rsidRPr="00987CD2" w:rsidRDefault="001C6CE8" w:rsidP="00DC4FE7">
      <w:pPr>
        <w:shd w:val="clear" w:color="auto" w:fill="FFFFFF"/>
        <w:spacing w:after="0" w:line="240" w:lineRule="auto"/>
        <w:ind w:firstLine="426"/>
        <w:jc w:val="both"/>
        <w:rPr>
          <w:rFonts w:ascii="Times New Roman" w:eastAsia="Times New Roman" w:hAnsi="Times New Roman" w:cs="Times New Roman"/>
          <w:sz w:val="20"/>
          <w:szCs w:val="20"/>
          <w:lang w:eastAsia="ru-RU"/>
        </w:rPr>
      </w:pPr>
      <w:r w:rsidRPr="00987CD2">
        <w:rPr>
          <w:rFonts w:ascii="Times New Roman" w:eastAsia="Times New Roman" w:hAnsi="Times New Roman" w:cs="Times New Roman"/>
          <w:bCs/>
          <w:sz w:val="20"/>
          <w:szCs w:val="20"/>
          <w:lang w:eastAsia="ru-RU"/>
        </w:rPr>
        <w:t xml:space="preserve">Другой явной чертой импрессионизма в его творчестве является музыкальность. </w:t>
      </w:r>
      <w:r w:rsidRPr="00987CD2">
        <w:rPr>
          <w:rFonts w:ascii="Times New Roman" w:eastAsia="Times New Roman" w:hAnsi="Times New Roman" w:cs="Times New Roman"/>
          <w:sz w:val="20"/>
          <w:szCs w:val="20"/>
          <w:lang w:eastAsia="ru-RU"/>
        </w:rPr>
        <w:t xml:space="preserve">В творчестве русского поэта, как и в японской поэзии, передаются различные явления природы в различные время и пространство, но в форме его построения композиция свободна, хотя и передает едва уловимые ощущения момента, что не допускается у поэтов трехстиший. Эта особенность «музыкальной стройности» была свойственна и одному из предшественников импрессионизма – тоналисту Джейму Уистлеру (1834-1903), который считал, что искусство должно жить само по себе ни с чем не смешиваясь, оно должно восприниматься слухом и зрением, поэтому сплочение живописи и литературы с музыкой является необходимостью [8]. </w:t>
      </w:r>
    </w:p>
    <w:p w:rsidR="001C6CE8" w:rsidRPr="00987CD2" w:rsidRDefault="001C6CE8" w:rsidP="00DC4FE7">
      <w:pPr>
        <w:shd w:val="clear" w:color="auto" w:fill="FFFFFF"/>
        <w:spacing w:after="0" w:line="240" w:lineRule="auto"/>
        <w:ind w:firstLine="426"/>
        <w:jc w:val="both"/>
        <w:rPr>
          <w:rFonts w:ascii="Times New Roman" w:eastAsia="Times New Roman" w:hAnsi="Times New Roman" w:cs="Times New Roman"/>
          <w:sz w:val="18"/>
          <w:szCs w:val="20"/>
          <w:lang w:eastAsia="ru-RU"/>
        </w:rPr>
      </w:pPr>
      <w:r w:rsidRPr="00987CD2">
        <w:rPr>
          <w:rFonts w:ascii="Times New Roman" w:eastAsia="Times New Roman" w:hAnsi="Times New Roman" w:cs="Times New Roman"/>
          <w:sz w:val="20"/>
          <w:szCs w:val="20"/>
          <w:lang w:eastAsia="ru-RU"/>
        </w:rPr>
        <w:t xml:space="preserve">Если продолжить линию сопоставления творческого пути Уистлера и Фета, то можно выделить ярко выделяющуюся общую черту – тематика вечера и ночи, которую в лирике поэта можно именовать как «ночная поэзия». </w:t>
      </w:r>
      <w:r w:rsidRPr="00987CD2">
        <w:rPr>
          <w:rFonts w:ascii="Times New Roman" w:eastAsia="Times New Roman" w:hAnsi="Times New Roman" w:cs="Times New Roman"/>
          <w:sz w:val="20"/>
          <w:lang w:eastAsia="ru-RU"/>
        </w:rPr>
        <w:t>Не зря Джеймс говорил, что «… природа содержит – в цвете и формах – элементы всех картин, подобно тому, как клавиатура содержит звуки всякой музыки. Мы рождены для того, чтобы выбрать, отобрать и сгруппировать со знанием дела эти элементы так, чтобы достичь прекрасного результата, так же как музыкант выбирает свои звуки и образует аккорды, пока не добудет из хаоса великолепную гармонию…» [8].</w:t>
      </w:r>
    </w:p>
    <w:p w:rsidR="001C6CE8" w:rsidRPr="00987CD2" w:rsidRDefault="001C6CE8" w:rsidP="00DC4FE7">
      <w:pPr>
        <w:shd w:val="clear" w:color="auto" w:fill="FFFFFF"/>
        <w:spacing w:after="0" w:line="240" w:lineRule="auto"/>
        <w:ind w:firstLine="426"/>
        <w:jc w:val="both"/>
        <w:rPr>
          <w:rFonts w:ascii="Times New Roman" w:eastAsia="Times New Roman" w:hAnsi="Times New Roman" w:cs="Times New Roman"/>
          <w:sz w:val="20"/>
          <w:szCs w:val="20"/>
          <w:lang w:eastAsia="ru-RU"/>
        </w:rPr>
      </w:pPr>
      <w:r w:rsidRPr="00987CD2">
        <w:rPr>
          <w:rFonts w:ascii="Times New Roman" w:eastAsia="Times New Roman" w:hAnsi="Times New Roman" w:cs="Times New Roman"/>
          <w:sz w:val="20"/>
          <w:szCs w:val="20"/>
          <w:lang w:eastAsia="ru-RU"/>
        </w:rPr>
        <w:t xml:space="preserve">Неотъемлемой частью поэзии Фета можно считать ее «аромат», который «заполняет все пространство» не только изображаемого мира, но и реальность во время прочтения стихотворений. По этому поводу В. Боткин писал, что «… Фет редко вдается в описание природы: </w:t>
      </w:r>
      <w:r w:rsidRPr="00987CD2">
        <w:rPr>
          <w:rFonts w:ascii="Times New Roman" w:hAnsi="Times New Roman" w:cs="Times New Roman"/>
          <w:color w:val="000000"/>
          <w:sz w:val="20"/>
          <w:szCs w:val="20"/>
        </w:rPr>
        <w:t>он или создает свой образ, идеальное отражение природы, которое мгновенно переносит ее в наше внутреннее созерцание, или так уловляет впечатление природы на нашу душу, что это самое впечатление служит глубокой характеристикой известному явлению в природе</w:t>
      </w:r>
      <w:r w:rsidRPr="00987CD2">
        <w:rPr>
          <w:rFonts w:ascii="Times New Roman" w:eastAsia="Times New Roman" w:hAnsi="Times New Roman" w:cs="Times New Roman"/>
          <w:sz w:val="20"/>
          <w:szCs w:val="20"/>
          <w:lang w:eastAsia="ru-RU"/>
        </w:rPr>
        <w:t xml:space="preserve">…» [2, 10]. </w:t>
      </w:r>
    </w:p>
    <w:p w:rsidR="001C6CE8" w:rsidRPr="00987CD2" w:rsidRDefault="001C6CE8" w:rsidP="00DC4FE7">
      <w:pPr>
        <w:shd w:val="clear" w:color="auto" w:fill="FFFFFF"/>
        <w:spacing w:after="0" w:line="240" w:lineRule="auto"/>
        <w:ind w:firstLine="426"/>
        <w:jc w:val="both"/>
        <w:rPr>
          <w:rFonts w:ascii="Times New Roman" w:hAnsi="Times New Roman" w:cs="Times New Roman"/>
          <w:color w:val="000000"/>
          <w:sz w:val="20"/>
          <w:szCs w:val="18"/>
          <w:shd w:val="clear" w:color="auto" w:fill="FFFFFF"/>
        </w:rPr>
      </w:pPr>
      <w:r w:rsidRPr="00987CD2">
        <w:rPr>
          <w:rFonts w:ascii="Times New Roman" w:eastAsia="Times New Roman" w:hAnsi="Times New Roman" w:cs="Times New Roman"/>
          <w:sz w:val="20"/>
          <w:szCs w:val="20"/>
          <w:lang w:eastAsia="ru-RU"/>
        </w:rPr>
        <w:t xml:space="preserve">В форме композиционного решения построения своих произведений Афанасий Афанасьевич придает ранее не присущую никому динамику композиции, вносит в нее свежесть и чувство глубины времени. Как говорил П. Гоген: </w:t>
      </w:r>
      <w:r w:rsidRPr="00987CD2">
        <w:rPr>
          <w:rFonts w:ascii="Times New Roman" w:hAnsi="Times New Roman" w:cs="Times New Roman"/>
          <w:sz w:val="20"/>
          <w:szCs w:val="28"/>
        </w:rPr>
        <w:t xml:space="preserve">«Надо искать то, что не видно глазу. Обращаться к таинственным глубинам», – что и делает русский поэт. </w:t>
      </w:r>
      <w:r w:rsidRPr="00987CD2">
        <w:rPr>
          <w:rFonts w:ascii="Times New Roman" w:hAnsi="Times New Roman" w:cs="Times New Roman"/>
          <w:color w:val="000000"/>
          <w:sz w:val="20"/>
          <w:szCs w:val="18"/>
          <w:shd w:val="clear" w:color="auto" w:fill="FFFFFF"/>
        </w:rPr>
        <w:t xml:space="preserve">Толстой писал Фету: «Стихотворение одно из тех редких в, которых не слова прибавить, убавить или изменить нельзя; оно живое </w:t>
      </w:r>
      <w:r w:rsidRPr="00987CD2">
        <w:rPr>
          <w:rFonts w:ascii="Times New Roman" w:hAnsi="Times New Roman" w:cs="Times New Roman"/>
          <w:color w:val="000000"/>
          <w:sz w:val="20"/>
          <w:szCs w:val="18"/>
          <w:shd w:val="clear" w:color="auto" w:fill="FFFFFF"/>
        </w:rPr>
        <w:lastRenderedPageBreak/>
        <w:t>само и прелестно. Оно так хорошо, что, мне кажется, это не случайное стихотворение, а что это первая струя давно задержанного потока» [3].</w:t>
      </w:r>
    </w:p>
    <w:p w:rsidR="001C6CE8" w:rsidRPr="00987CD2" w:rsidRDefault="001C6CE8" w:rsidP="00DC4FE7">
      <w:pPr>
        <w:shd w:val="clear" w:color="auto" w:fill="FFFFFF"/>
        <w:spacing w:after="0" w:line="240" w:lineRule="auto"/>
        <w:ind w:firstLine="426"/>
        <w:jc w:val="both"/>
        <w:rPr>
          <w:rFonts w:ascii="Times New Roman" w:eastAsia="Times New Roman" w:hAnsi="Times New Roman" w:cs="Times New Roman"/>
          <w:bCs/>
          <w:sz w:val="20"/>
          <w:szCs w:val="20"/>
          <w:lang w:eastAsia="ru-RU"/>
        </w:rPr>
      </w:pPr>
      <w:r w:rsidRPr="00987CD2">
        <w:rPr>
          <w:rFonts w:ascii="Times New Roman" w:hAnsi="Times New Roman" w:cs="Times New Roman"/>
          <w:sz w:val="20"/>
          <w:szCs w:val="20"/>
        </w:rPr>
        <w:t xml:space="preserve">Даже сейчас актуальность сравнительного анализа творчества </w:t>
      </w:r>
      <w:r>
        <w:rPr>
          <w:rFonts w:ascii="Times New Roman" w:hAnsi="Times New Roman" w:cs="Times New Roman"/>
          <w:sz w:val="20"/>
          <w:szCs w:val="20"/>
        </w:rPr>
        <w:t>художников и литераторов</w:t>
      </w:r>
      <w:r w:rsidRPr="00987CD2">
        <w:rPr>
          <w:rFonts w:ascii="Times New Roman" w:hAnsi="Times New Roman" w:cs="Times New Roman"/>
          <w:sz w:val="20"/>
          <w:szCs w:val="20"/>
        </w:rPr>
        <w:t xml:space="preserve"> раз</w:t>
      </w:r>
      <w:r>
        <w:rPr>
          <w:rFonts w:ascii="Times New Roman" w:hAnsi="Times New Roman" w:cs="Times New Roman"/>
          <w:sz w:val="20"/>
          <w:szCs w:val="20"/>
        </w:rPr>
        <w:t>н</w:t>
      </w:r>
      <w:r w:rsidRPr="00987CD2">
        <w:rPr>
          <w:rFonts w:ascii="Times New Roman" w:hAnsi="Times New Roman" w:cs="Times New Roman"/>
          <w:sz w:val="20"/>
          <w:szCs w:val="20"/>
        </w:rPr>
        <w:t>ых</w:t>
      </w:r>
      <w:r>
        <w:rPr>
          <w:rFonts w:ascii="Times New Roman" w:hAnsi="Times New Roman" w:cs="Times New Roman"/>
          <w:sz w:val="20"/>
          <w:szCs w:val="20"/>
        </w:rPr>
        <w:t xml:space="preserve"> стран</w:t>
      </w:r>
      <w:r w:rsidRPr="00987CD2">
        <w:rPr>
          <w:rFonts w:ascii="Times New Roman" w:hAnsi="Times New Roman" w:cs="Times New Roman"/>
          <w:sz w:val="20"/>
          <w:szCs w:val="20"/>
        </w:rPr>
        <w:t xml:space="preserve"> не угасает:</w:t>
      </w:r>
      <w:r>
        <w:rPr>
          <w:rFonts w:ascii="Times New Roman" w:hAnsi="Times New Roman" w:cs="Times New Roman"/>
          <w:sz w:val="20"/>
          <w:szCs w:val="20"/>
        </w:rPr>
        <w:t xml:space="preserve"> трансформация тех или иных особенностей одной культуры, воплотившихся в полотне художника, с легкостью может перекладываться на другие сферы, что влечет за собой плодотворное взаимодействие</w:t>
      </w:r>
      <w:r w:rsidRPr="00987CD2">
        <w:rPr>
          <w:rFonts w:ascii="Times New Roman" w:hAnsi="Times New Roman" w:cs="Times New Roman"/>
          <w:sz w:val="20"/>
          <w:szCs w:val="20"/>
        </w:rPr>
        <w:t xml:space="preserve"> между </w:t>
      </w:r>
      <w:r>
        <w:rPr>
          <w:rFonts w:ascii="Times New Roman" w:hAnsi="Times New Roman" w:cs="Times New Roman"/>
          <w:sz w:val="20"/>
          <w:szCs w:val="20"/>
        </w:rPr>
        <w:t>ними</w:t>
      </w:r>
      <w:r w:rsidRPr="00987CD2">
        <w:rPr>
          <w:rFonts w:ascii="Times New Roman" w:hAnsi="Times New Roman" w:cs="Times New Roman"/>
          <w:sz w:val="20"/>
          <w:szCs w:val="20"/>
        </w:rPr>
        <w:t xml:space="preserve">. </w:t>
      </w:r>
      <w:r>
        <w:rPr>
          <w:rFonts w:ascii="Times New Roman" w:hAnsi="Times New Roman" w:cs="Times New Roman"/>
          <w:sz w:val="20"/>
          <w:szCs w:val="20"/>
        </w:rPr>
        <w:t xml:space="preserve">Рубеж </w:t>
      </w:r>
      <w:r>
        <w:rPr>
          <w:rFonts w:ascii="Times New Roman" w:hAnsi="Times New Roman" w:cs="Times New Roman"/>
          <w:sz w:val="20"/>
          <w:szCs w:val="20"/>
          <w:lang w:val="en-US"/>
        </w:rPr>
        <w:t>XIX</w:t>
      </w:r>
      <w:r>
        <w:rPr>
          <w:rFonts w:ascii="Times New Roman" w:hAnsi="Times New Roman" w:cs="Times New Roman"/>
          <w:sz w:val="20"/>
          <w:szCs w:val="20"/>
        </w:rPr>
        <w:t>-</w:t>
      </w:r>
      <w:r>
        <w:rPr>
          <w:rFonts w:ascii="Times New Roman" w:hAnsi="Times New Roman" w:cs="Times New Roman"/>
          <w:sz w:val="20"/>
          <w:szCs w:val="20"/>
          <w:lang w:val="en-US"/>
        </w:rPr>
        <w:t>XX</w:t>
      </w:r>
      <w:r>
        <w:rPr>
          <w:rFonts w:ascii="Times New Roman" w:hAnsi="Times New Roman" w:cs="Times New Roman"/>
          <w:sz w:val="20"/>
          <w:szCs w:val="20"/>
        </w:rPr>
        <w:t xml:space="preserve"> веков являет собой</w:t>
      </w:r>
      <w:r w:rsidRPr="00987CD2">
        <w:rPr>
          <w:rFonts w:ascii="Times New Roman" w:hAnsi="Times New Roman" w:cs="Times New Roman"/>
          <w:sz w:val="20"/>
          <w:szCs w:val="20"/>
        </w:rPr>
        <w:t xml:space="preserve"> время, когда царствовал импрессионизм – мир ощущений, мимолетных впечатлений, которые ярко про</w:t>
      </w:r>
      <w:r>
        <w:rPr>
          <w:rFonts w:ascii="Times New Roman" w:hAnsi="Times New Roman" w:cs="Times New Roman"/>
          <w:sz w:val="20"/>
          <w:szCs w:val="20"/>
        </w:rPr>
        <w:t xml:space="preserve">слеживались в поэзии А.А. Фета. В творчестве поэта можно почувствовать не только «русский духа», но и найти мотивы и уникальные черты французских художников, которыми они руководствовались при написании своих полотен. </w:t>
      </w:r>
      <w:r w:rsidRPr="00987CD2">
        <w:rPr>
          <w:rFonts w:ascii="Times New Roman" w:hAnsi="Times New Roman" w:cs="Times New Roman"/>
          <w:sz w:val="20"/>
          <w:szCs w:val="20"/>
        </w:rPr>
        <w:t>Не зря многие деятели культуры</w:t>
      </w:r>
      <w:r>
        <w:rPr>
          <w:rFonts w:ascii="Times New Roman" w:hAnsi="Times New Roman" w:cs="Times New Roman"/>
          <w:sz w:val="20"/>
          <w:szCs w:val="20"/>
        </w:rPr>
        <w:t xml:space="preserve"> говорили о том</w:t>
      </w:r>
      <w:r w:rsidRPr="00987CD2">
        <w:rPr>
          <w:rFonts w:ascii="Times New Roman" w:hAnsi="Times New Roman" w:cs="Times New Roman"/>
          <w:sz w:val="20"/>
          <w:szCs w:val="20"/>
        </w:rPr>
        <w:t>,</w:t>
      </w:r>
      <w:r>
        <w:rPr>
          <w:rFonts w:ascii="Times New Roman" w:hAnsi="Times New Roman" w:cs="Times New Roman"/>
          <w:sz w:val="20"/>
          <w:szCs w:val="20"/>
        </w:rPr>
        <w:t xml:space="preserve"> что творчество А.А. Фета является неким звеном культурных связей между странами. К</w:t>
      </w:r>
      <w:r w:rsidRPr="00987CD2">
        <w:rPr>
          <w:rFonts w:ascii="Times New Roman" w:hAnsi="Times New Roman" w:cs="Times New Roman"/>
          <w:sz w:val="20"/>
          <w:szCs w:val="20"/>
        </w:rPr>
        <w:t>ак отмечал Некрасов «</w:t>
      </w:r>
      <w:r w:rsidRPr="00987CD2">
        <w:rPr>
          <w:rFonts w:ascii="Times New Roman" w:hAnsi="Times New Roman" w:cs="Times New Roman"/>
          <w:sz w:val="20"/>
          <w:szCs w:val="20"/>
          <w:shd w:val="clear" w:color="auto" w:fill="FFFFFF"/>
        </w:rPr>
        <w:t>Смело можно сказать, что человек, понимающий поэзию и охотно открывающий душу свою ее ощущениям, ни в одном русском авторе после Пушкина не почерпнет столько поэтического наслаждения, сколько доставит господин Фет</w:t>
      </w:r>
      <w:r w:rsidRPr="00987CD2">
        <w:rPr>
          <w:rFonts w:ascii="Times New Roman" w:hAnsi="Times New Roman" w:cs="Times New Roman"/>
          <w:sz w:val="20"/>
          <w:szCs w:val="20"/>
        </w:rPr>
        <w:t xml:space="preserve">». </w:t>
      </w:r>
    </w:p>
    <w:p w:rsidR="001C6CE8" w:rsidRPr="00987CD2" w:rsidRDefault="001C6CE8" w:rsidP="001C6CE8">
      <w:pPr>
        <w:spacing w:after="0" w:line="240" w:lineRule="auto"/>
        <w:ind w:firstLine="426"/>
        <w:jc w:val="both"/>
        <w:rPr>
          <w:rFonts w:ascii="Times New Roman" w:hAnsi="Times New Roman" w:cs="Times New Roman"/>
          <w:sz w:val="20"/>
          <w:szCs w:val="20"/>
        </w:rPr>
      </w:pPr>
    </w:p>
    <w:p w:rsidR="001C6CE8" w:rsidRPr="00987CD2" w:rsidRDefault="00505825" w:rsidP="001C6CE8">
      <w:pPr>
        <w:spacing w:after="0" w:line="240" w:lineRule="auto"/>
        <w:ind w:left="567" w:firstLine="426"/>
        <w:jc w:val="center"/>
        <w:rPr>
          <w:rFonts w:ascii="Times New Roman" w:hAnsi="Times New Roman" w:cs="Times New Roman"/>
          <w:b/>
          <w:sz w:val="20"/>
        </w:rPr>
      </w:pPr>
      <w:r>
        <w:rPr>
          <w:rFonts w:ascii="Times New Roman" w:hAnsi="Times New Roman" w:cs="Times New Roman"/>
          <w:b/>
          <w:sz w:val="20"/>
        </w:rPr>
        <w:t>Библиографический список:</w:t>
      </w:r>
    </w:p>
    <w:p w:rsidR="001C6CE8" w:rsidRPr="001C6CE8" w:rsidRDefault="001C6CE8" w:rsidP="00485BE8">
      <w:pPr>
        <w:pStyle w:val="a7"/>
        <w:numPr>
          <w:ilvl w:val="0"/>
          <w:numId w:val="32"/>
        </w:numPr>
        <w:spacing w:after="0" w:line="240" w:lineRule="auto"/>
        <w:ind w:left="0" w:firstLine="426"/>
        <w:jc w:val="both"/>
        <w:rPr>
          <w:rFonts w:ascii="Times New Roman" w:hAnsi="Times New Roman" w:cs="Times New Roman"/>
          <w:sz w:val="20"/>
          <w:szCs w:val="20"/>
        </w:rPr>
      </w:pPr>
      <w:r w:rsidRPr="00505825">
        <w:rPr>
          <w:rFonts w:ascii="Times New Roman" w:hAnsi="Times New Roman" w:cs="Times New Roman"/>
          <w:i/>
          <w:sz w:val="20"/>
          <w:szCs w:val="20"/>
        </w:rPr>
        <w:t>Андреев, Л</w:t>
      </w:r>
      <w:r w:rsidR="00505825" w:rsidRPr="00505825">
        <w:rPr>
          <w:rFonts w:ascii="Times New Roman" w:hAnsi="Times New Roman" w:cs="Times New Roman"/>
          <w:i/>
          <w:sz w:val="20"/>
          <w:szCs w:val="20"/>
        </w:rPr>
        <w:t>.Г.</w:t>
      </w:r>
      <w:r w:rsidR="00505825">
        <w:rPr>
          <w:rFonts w:ascii="Times New Roman" w:hAnsi="Times New Roman" w:cs="Times New Roman"/>
          <w:sz w:val="20"/>
          <w:szCs w:val="20"/>
        </w:rPr>
        <w:t xml:space="preserve"> Импрессионизм. М.</w:t>
      </w:r>
      <w:r>
        <w:rPr>
          <w:rFonts w:ascii="Times New Roman" w:hAnsi="Times New Roman" w:cs="Times New Roman"/>
          <w:sz w:val="20"/>
          <w:szCs w:val="20"/>
        </w:rPr>
        <w:t>: Наука, 1980.</w:t>
      </w:r>
      <w:r w:rsidRPr="001C6CE8">
        <w:rPr>
          <w:rFonts w:ascii="Times New Roman" w:hAnsi="Times New Roman" w:cs="Times New Roman"/>
          <w:sz w:val="20"/>
          <w:szCs w:val="20"/>
        </w:rPr>
        <w:t xml:space="preserve"> 213 с.</w:t>
      </w:r>
    </w:p>
    <w:p w:rsidR="001C6CE8" w:rsidRPr="001C6CE8" w:rsidRDefault="00505825" w:rsidP="00485BE8">
      <w:pPr>
        <w:pStyle w:val="a7"/>
        <w:numPr>
          <w:ilvl w:val="0"/>
          <w:numId w:val="32"/>
        </w:numPr>
        <w:spacing w:after="0" w:line="240" w:lineRule="auto"/>
        <w:ind w:left="0" w:firstLine="426"/>
        <w:jc w:val="both"/>
        <w:rPr>
          <w:rFonts w:ascii="Times New Roman" w:hAnsi="Times New Roman" w:cs="Times New Roman"/>
          <w:sz w:val="20"/>
          <w:szCs w:val="20"/>
        </w:rPr>
      </w:pPr>
      <w:r>
        <w:rPr>
          <w:rFonts w:ascii="Times New Roman" w:hAnsi="Times New Roman" w:cs="Times New Roman"/>
          <w:i/>
          <w:sz w:val="20"/>
          <w:szCs w:val="20"/>
        </w:rPr>
        <w:t>Боткин</w:t>
      </w:r>
      <w:r w:rsidR="001C6CE8" w:rsidRPr="00505825">
        <w:rPr>
          <w:rFonts w:ascii="Times New Roman" w:hAnsi="Times New Roman" w:cs="Times New Roman"/>
          <w:i/>
          <w:sz w:val="20"/>
          <w:szCs w:val="20"/>
        </w:rPr>
        <w:t xml:space="preserve"> В.П.</w:t>
      </w:r>
      <w:r w:rsidR="001C6CE8" w:rsidRPr="001C6CE8">
        <w:rPr>
          <w:rFonts w:ascii="Times New Roman" w:hAnsi="Times New Roman" w:cs="Times New Roman"/>
          <w:sz w:val="20"/>
          <w:szCs w:val="20"/>
        </w:rPr>
        <w:t xml:space="preserve">Стихотворения А.А. Фета. Критика [Электронный ресурс] / Режим доступа </w:t>
      </w:r>
      <w:r w:rsidR="001C6CE8">
        <w:rPr>
          <w:rFonts w:ascii="Times New Roman" w:hAnsi="Times New Roman" w:cs="Times New Roman"/>
          <w:sz w:val="20"/>
          <w:szCs w:val="20"/>
        </w:rPr>
        <w:t>–</w:t>
      </w:r>
      <w:r w:rsidR="001C6CE8" w:rsidRPr="001C6CE8">
        <w:rPr>
          <w:rFonts w:ascii="Times New Roman" w:hAnsi="Times New Roman" w:cs="Times New Roman"/>
          <w:sz w:val="20"/>
          <w:szCs w:val="20"/>
        </w:rPr>
        <w:t xml:space="preserve"> </w:t>
      </w:r>
      <w:r w:rsidR="001C6CE8">
        <w:rPr>
          <w:rFonts w:ascii="Times New Roman" w:hAnsi="Times New Roman" w:cs="Times New Roman"/>
          <w:sz w:val="20"/>
          <w:szCs w:val="20"/>
          <w:lang w:val="en-US"/>
        </w:rPr>
        <w:t>URL</w:t>
      </w:r>
      <w:r w:rsidR="001C6CE8">
        <w:rPr>
          <w:rFonts w:ascii="Times New Roman" w:hAnsi="Times New Roman" w:cs="Times New Roman"/>
          <w:sz w:val="20"/>
          <w:szCs w:val="20"/>
        </w:rPr>
        <w:t xml:space="preserve">: </w:t>
      </w:r>
      <w:hyperlink r:id="rId46" w:history="1">
        <w:r w:rsidR="001C6CE8" w:rsidRPr="001C6CE8">
          <w:rPr>
            <w:rStyle w:val="ad"/>
            <w:rFonts w:ascii="Times New Roman" w:hAnsi="Times New Roman" w:cs="Times New Roman"/>
            <w:color w:val="auto"/>
            <w:sz w:val="20"/>
            <w:szCs w:val="20"/>
            <w:u w:val="none"/>
          </w:rPr>
          <w:t>http://knigolubu.ru/russian_classic</w:t>
        </w:r>
        <w:r w:rsidR="001C6CE8">
          <w:rPr>
            <w:rStyle w:val="ad"/>
            <w:rFonts w:ascii="Times New Roman" w:hAnsi="Times New Roman" w:cs="Times New Roman"/>
            <w:color w:val="auto"/>
            <w:sz w:val="20"/>
            <w:szCs w:val="20"/>
            <w:u w:val="none"/>
          </w:rPr>
          <w:t xml:space="preserve"> </w:t>
        </w:r>
        <w:r w:rsidR="001C6CE8" w:rsidRPr="001C6CE8">
          <w:rPr>
            <w:rStyle w:val="ad"/>
            <w:rFonts w:ascii="Times New Roman" w:hAnsi="Times New Roman" w:cs="Times New Roman"/>
            <w:color w:val="auto"/>
            <w:sz w:val="20"/>
            <w:szCs w:val="20"/>
            <w:u w:val="none"/>
          </w:rPr>
          <w:t>/botkin_vp/stihotvoreniya_a_a_feta.2477/</w:t>
        </w:r>
      </w:hyperlink>
      <w:r w:rsidR="001C6CE8" w:rsidRPr="001C6CE8">
        <w:rPr>
          <w:rFonts w:ascii="Times New Roman" w:hAnsi="Times New Roman" w:cs="Times New Roman"/>
          <w:sz w:val="20"/>
          <w:szCs w:val="20"/>
        </w:rPr>
        <w:t xml:space="preserve"> </w:t>
      </w:r>
      <w:r w:rsidR="001C6CE8">
        <w:rPr>
          <w:rFonts w:ascii="Times New Roman" w:hAnsi="Times New Roman" w:cs="Times New Roman"/>
          <w:sz w:val="20"/>
          <w:szCs w:val="20"/>
        </w:rPr>
        <w:t>(дата обращения 01.05.2016)</w:t>
      </w:r>
    </w:p>
    <w:p w:rsidR="001C6CE8" w:rsidRPr="001C6CE8" w:rsidRDefault="001C6CE8" w:rsidP="00485BE8">
      <w:pPr>
        <w:pStyle w:val="a7"/>
        <w:numPr>
          <w:ilvl w:val="0"/>
          <w:numId w:val="32"/>
        </w:numPr>
        <w:spacing w:after="0" w:line="240" w:lineRule="auto"/>
        <w:ind w:left="0" w:firstLine="426"/>
        <w:jc w:val="both"/>
        <w:rPr>
          <w:rFonts w:ascii="Times New Roman" w:hAnsi="Times New Roman" w:cs="Times New Roman"/>
          <w:sz w:val="20"/>
          <w:szCs w:val="20"/>
        </w:rPr>
      </w:pPr>
      <w:r w:rsidRPr="00505825">
        <w:rPr>
          <w:rFonts w:ascii="Times New Roman" w:hAnsi="Times New Roman" w:cs="Times New Roman"/>
          <w:i/>
          <w:sz w:val="20"/>
          <w:szCs w:val="20"/>
        </w:rPr>
        <w:t>Бухштаб Б.Я.</w:t>
      </w:r>
      <w:r w:rsidRPr="001C6CE8">
        <w:rPr>
          <w:rFonts w:ascii="Times New Roman" w:hAnsi="Times New Roman" w:cs="Times New Roman"/>
          <w:sz w:val="20"/>
          <w:szCs w:val="20"/>
        </w:rPr>
        <w:t xml:space="preserve"> </w:t>
      </w:r>
      <w:r w:rsidRPr="005D0E31">
        <w:rPr>
          <w:rFonts w:ascii="Times New Roman" w:hAnsi="Times New Roman" w:cs="Times New Roman"/>
          <w:sz w:val="20"/>
          <w:szCs w:val="20"/>
        </w:rPr>
        <w:t>Фет – очерки</w:t>
      </w:r>
      <w:r w:rsidRPr="001C6CE8">
        <w:rPr>
          <w:rFonts w:ascii="Times New Roman" w:hAnsi="Times New Roman" w:cs="Times New Roman"/>
          <w:sz w:val="20"/>
          <w:szCs w:val="20"/>
        </w:rPr>
        <w:t xml:space="preserve"> жизни и творчества [Электронный ресурс] / Режим доступа –</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47" w:history="1">
        <w:r w:rsidRPr="001C6CE8">
          <w:rPr>
            <w:rStyle w:val="ad"/>
            <w:rFonts w:ascii="Times New Roman" w:hAnsi="Times New Roman" w:cs="Times New Roman"/>
            <w:color w:val="auto"/>
            <w:sz w:val="20"/>
            <w:szCs w:val="20"/>
            <w:u w:val="none"/>
          </w:rPr>
          <w:t>http://fanread.ru/book/9266199/</w:t>
        </w:r>
      </w:hyperlink>
      <w:r w:rsidRPr="001C6CE8">
        <w:rPr>
          <w:rFonts w:ascii="Times New Roman" w:hAnsi="Times New Roman" w:cs="Times New Roman"/>
          <w:sz w:val="20"/>
          <w:szCs w:val="20"/>
        </w:rPr>
        <w:t>?</w:t>
      </w:r>
      <w:r>
        <w:rPr>
          <w:rFonts w:ascii="Times New Roman" w:hAnsi="Times New Roman" w:cs="Times New Roman"/>
          <w:sz w:val="20"/>
          <w:szCs w:val="20"/>
        </w:rPr>
        <w:t xml:space="preserve"> (дата обращения 01.05.2016)</w:t>
      </w:r>
    </w:p>
    <w:p w:rsidR="001C6CE8" w:rsidRPr="005D0E31" w:rsidRDefault="001C6CE8" w:rsidP="00485BE8">
      <w:pPr>
        <w:pStyle w:val="a7"/>
        <w:numPr>
          <w:ilvl w:val="0"/>
          <w:numId w:val="3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i/>
          <w:sz w:val="20"/>
          <w:szCs w:val="20"/>
        </w:rPr>
        <w:t xml:space="preserve">Востоков Г. </w:t>
      </w:r>
      <w:r w:rsidRPr="005D0E31">
        <w:rPr>
          <w:rFonts w:ascii="Times New Roman" w:hAnsi="Times New Roman" w:cs="Times New Roman"/>
          <w:sz w:val="20"/>
          <w:szCs w:val="20"/>
        </w:rPr>
        <w:t>Язык и литература Японии / Г. Востоков // Япония и ее обитатели. – СПб</w:t>
      </w:r>
      <w:r w:rsidR="005D0E31" w:rsidRPr="005D0E31">
        <w:rPr>
          <w:rFonts w:ascii="Times New Roman" w:hAnsi="Times New Roman" w:cs="Times New Roman"/>
          <w:sz w:val="20"/>
          <w:szCs w:val="20"/>
        </w:rPr>
        <w:t>.:</w:t>
      </w:r>
      <w:r w:rsidR="005D0E31" w:rsidRPr="005D0E31">
        <w:rPr>
          <w:rFonts w:ascii="Arial" w:hAnsi="Arial" w:cs="Arial"/>
          <w:color w:val="666666"/>
          <w:sz w:val="17"/>
          <w:szCs w:val="17"/>
          <w:shd w:val="clear" w:color="auto" w:fill="FFFFFF"/>
        </w:rPr>
        <w:t xml:space="preserve"> </w:t>
      </w:r>
      <w:r w:rsidR="005D0E31" w:rsidRPr="005D0E31">
        <w:rPr>
          <w:rFonts w:ascii="Times New Roman" w:hAnsi="Times New Roman" w:cs="Times New Roman"/>
          <w:sz w:val="20"/>
          <w:szCs w:val="20"/>
          <w:shd w:val="clear" w:color="auto" w:fill="FFFFFF"/>
        </w:rPr>
        <w:t>Брокгауз-Ефрон</w:t>
      </w:r>
      <w:r w:rsidRPr="005D0E31">
        <w:rPr>
          <w:rFonts w:ascii="Times New Roman" w:hAnsi="Times New Roman" w:cs="Times New Roman"/>
          <w:sz w:val="20"/>
          <w:szCs w:val="20"/>
        </w:rPr>
        <w:t xml:space="preserve"> 1904. – С. 267-268.</w:t>
      </w:r>
    </w:p>
    <w:p w:rsidR="001C6CE8" w:rsidRPr="001C6CE8" w:rsidRDefault="001C6CE8" w:rsidP="00485BE8">
      <w:pPr>
        <w:pStyle w:val="a7"/>
        <w:numPr>
          <w:ilvl w:val="0"/>
          <w:numId w:val="32"/>
        </w:numPr>
        <w:spacing w:after="0" w:line="240" w:lineRule="auto"/>
        <w:ind w:left="0" w:firstLine="426"/>
        <w:jc w:val="both"/>
        <w:rPr>
          <w:rFonts w:ascii="Times New Roman" w:hAnsi="Times New Roman" w:cs="Times New Roman"/>
          <w:sz w:val="20"/>
          <w:szCs w:val="20"/>
        </w:rPr>
      </w:pPr>
      <w:r w:rsidRPr="005D0E31">
        <w:rPr>
          <w:rFonts w:ascii="Times New Roman" w:hAnsi="Times New Roman" w:cs="Times New Roman"/>
          <w:i/>
          <w:sz w:val="20"/>
          <w:szCs w:val="20"/>
        </w:rPr>
        <w:t>Михайловский, Б.</w:t>
      </w:r>
      <w:r w:rsidR="005D0E31">
        <w:rPr>
          <w:rFonts w:ascii="Times New Roman" w:hAnsi="Times New Roman" w:cs="Times New Roman"/>
          <w:i/>
          <w:sz w:val="20"/>
          <w:szCs w:val="20"/>
        </w:rPr>
        <w:t>В.</w:t>
      </w:r>
      <w:r w:rsidRPr="005D0E31">
        <w:rPr>
          <w:rFonts w:ascii="Times New Roman" w:hAnsi="Times New Roman" w:cs="Times New Roman"/>
          <w:sz w:val="20"/>
          <w:szCs w:val="20"/>
        </w:rPr>
        <w:t xml:space="preserve"> Импрессионизм в русской литературе</w:t>
      </w:r>
      <w:r w:rsidRPr="001C6CE8">
        <w:rPr>
          <w:rFonts w:ascii="Times New Roman" w:hAnsi="Times New Roman" w:cs="Times New Roman"/>
          <w:sz w:val="20"/>
          <w:szCs w:val="20"/>
        </w:rPr>
        <w:t xml:space="preserve"> [Электронный ресурс] / - Режим доступа: </w:t>
      </w:r>
      <w:r>
        <w:rPr>
          <w:rFonts w:ascii="Times New Roman" w:hAnsi="Times New Roman" w:cs="Times New Roman"/>
          <w:sz w:val="20"/>
          <w:szCs w:val="20"/>
        </w:rPr>
        <w:t>–</w:t>
      </w:r>
      <w:r w:rsidRPr="001C6CE8">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48" w:history="1">
        <w:r w:rsidRPr="001C6CE8">
          <w:rPr>
            <w:rStyle w:val="ad"/>
            <w:rFonts w:ascii="Times New Roman" w:hAnsi="Times New Roman" w:cs="Times New Roman"/>
            <w:color w:val="auto"/>
            <w:sz w:val="20"/>
            <w:szCs w:val="20"/>
            <w:u w:val="none"/>
          </w:rPr>
          <w:t>http://feb-web.ru/feb/litenc/encyclop/le4/le4-4661.htm</w:t>
        </w:r>
      </w:hyperlink>
      <w:r>
        <w:rPr>
          <w:rFonts w:ascii="Times New Roman" w:hAnsi="Times New Roman" w:cs="Times New Roman"/>
          <w:sz w:val="20"/>
          <w:szCs w:val="20"/>
        </w:rPr>
        <w:t xml:space="preserve"> (дата обращения 01.05.2016)</w:t>
      </w:r>
    </w:p>
    <w:p w:rsidR="001C6CE8" w:rsidRPr="001C6CE8" w:rsidRDefault="001C6CE8" w:rsidP="00485BE8">
      <w:pPr>
        <w:pStyle w:val="a7"/>
        <w:numPr>
          <w:ilvl w:val="0"/>
          <w:numId w:val="32"/>
        </w:numPr>
        <w:spacing w:after="0" w:line="240" w:lineRule="auto"/>
        <w:ind w:left="0" w:firstLine="426"/>
        <w:jc w:val="both"/>
        <w:rPr>
          <w:rFonts w:ascii="Times New Roman" w:hAnsi="Times New Roman" w:cs="Times New Roman"/>
          <w:sz w:val="20"/>
          <w:szCs w:val="20"/>
        </w:rPr>
      </w:pPr>
      <w:r w:rsidRPr="001C6CE8">
        <w:rPr>
          <w:rFonts w:ascii="Times New Roman" w:hAnsi="Times New Roman" w:cs="Times New Roman"/>
          <w:sz w:val="20"/>
          <w:szCs w:val="20"/>
        </w:rPr>
        <w:t>Поль Сезанн. Переписка. Воспоминания современников / сост. Яворская Н.В.</w:t>
      </w:r>
      <w:r w:rsidR="00144000">
        <w:rPr>
          <w:rFonts w:ascii="Times New Roman" w:hAnsi="Times New Roman" w:cs="Times New Roman"/>
          <w:sz w:val="20"/>
          <w:szCs w:val="20"/>
        </w:rPr>
        <w:t xml:space="preserve"> </w:t>
      </w:r>
      <w:r>
        <w:rPr>
          <w:rFonts w:ascii="Times New Roman" w:hAnsi="Times New Roman" w:cs="Times New Roman"/>
          <w:sz w:val="20"/>
          <w:szCs w:val="20"/>
        </w:rPr>
        <w:t xml:space="preserve">М.: Искусство, 1972. </w:t>
      </w:r>
      <w:r w:rsidRPr="001C6CE8">
        <w:rPr>
          <w:rFonts w:ascii="Times New Roman" w:hAnsi="Times New Roman" w:cs="Times New Roman"/>
          <w:sz w:val="20"/>
          <w:szCs w:val="20"/>
        </w:rPr>
        <w:t>230 с.</w:t>
      </w:r>
    </w:p>
    <w:p w:rsidR="001C6CE8" w:rsidRPr="00987CD2" w:rsidRDefault="00505825" w:rsidP="00485BE8">
      <w:pPr>
        <w:pStyle w:val="a7"/>
        <w:numPr>
          <w:ilvl w:val="0"/>
          <w:numId w:val="32"/>
        </w:numPr>
        <w:spacing w:after="0" w:line="240" w:lineRule="auto"/>
        <w:ind w:left="0" w:firstLine="426"/>
        <w:jc w:val="both"/>
        <w:rPr>
          <w:rFonts w:ascii="Times New Roman" w:hAnsi="Times New Roman" w:cs="Times New Roman"/>
          <w:sz w:val="20"/>
        </w:rPr>
      </w:pPr>
      <w:r>
        <w:rPr>
          <w:rFonts w:ascii="Times New Roman" w:hAnsi="Times New Roman" w:cs="Times New Roman"/>
          <w:i/>
          <w:sz w:val="20"/>
        </w:rPr>
        <w:t>Соколов</w:t>
      </w:r>
      <w:r w:rsidR="001C6CE8" w:rsidRPr="00505825">
        <w:rPr>
          <w:rFonts w:ascii="Times New Roman" w:hAnsi="Times New Roman" w:cs="Times New Roman"/>
          <w:i/>
          <w:sz w:val="20"/>
        </w:rPr>
        <w:t xml:space="preserve"> А.Г.</w:t>
      </w:r>
      <w:r w:rsidR="001C6CE8" w:rsidRPr="00987CD2">
        <w:rPr>
          <w:rFonts w:ascii="Times New Roman" w:hAnsi="Times New Roman" w:cs="Times New Roman"/>
          <w:sz w:val="20"/>
        </w:rPr>
        <w:t xml:space="preserve"> Поэтические течения в русской литературе конца </w:t>
      </w:r>
      <w:r w:rsidR="001C6CE8" w:rsidRPr="00987CD2">
        <w:rPr>
          <w:rFonts w:ascii="Times New Roman" w:hAnsi="Times New Roman" w:cs="Times New Roman"/>
          <w:sz w:val="20"/>
          <w:lang w:val="en-US"/>
        </w:rPr>
        <w:t>XIX</w:t>
      </w:r>
      <w:r w:rsidR="001C6CE8" w:rsidRPr="00987CD2">
        <w:rPr>
          <w:rFonts w:ascii="Times New Roman" w:hAnsi="Times New Roman" w:cs="Times New Roman"/>
          <w:sz w:val="20"/>
        </w:rPr>
        <w:t xml:space="preserve"> – начала </w:t>
      </w:r>
      <w:r w:rsidR="001C6CE8" w:rsidRPr="00987CD2">
        <w:rPr>
          <w:rFonts w:ascii="Times New Roman" w:hAnsi="Times New Roman" w:cs="Times New Roman"/>
          <w:sz w:val="20"/>
          <w:lang w:val="en-US"/>
        </w:rPr>
        <w:t>XX</w:t>
      </w:r>
      <w:r w:rsidR="001C6CE8" w:rsidRPr="00987CD2">
        <w:rPr>
          <w:rFonts w:ascii="Times New Roman" w:hAnsi="Times New Roman" w:cs="Times New Roman"/>
          <w:sz w:val="20"/>
        </w:rPr>
        <w:t xml:space="preserve"> века / А.Г. Соколов.</w:t>
      </w:r>
      <w:r w:rsidR="00144000">
        <w:rPr>
          <w:rFonts w:ascii="Times New Roman" w:hAnsi="Times New Roman" w:cs="Times New Roman"/>
          <w:sz w:val="20"/>
        </w:rPr>
        <w:t xml:space="preserve"> </w:t>
      </w:r>
      <w:r w:rsidR="001C6CE8" w:rsidRPr="00987CD2">
        <w:rPr>
          <w:rFonts w:ascii="Times New Roman" w:hAnsi="Times New Roman" w:cs="Times New Roman"/>
          <w:sz w:val="20"/>
        </w:rPr>
        <w:t>М. : ВЛАДОС, 2003.</w:t>
      </w:r>
      <w:r w:rsidR="00144000">
        <w:rPr>
          <w:rFonts w:ascii="Times New Roman" w:hAnsi="Times New Roman" w:cs="Times New Roman"/>
          <w:sz w:val="20"/>
        </w:rPr>
        <w:t xml:space="preserve"> </w:t>
      </w:r>
      <w:r w:rsidR="001C6CE8" w:rsidRPr="00987CD2">
        <w:rPr>
          <w:rFonts w:ascii="Times New Roman" w:hAnsi="Times New Roman" w:cs="Times New Roman"/>
          <w:sz w:val="20"/>
        </w:rPr>
        <w:t>346 с.</w:t>
      </w:r>
      <w:r w:rsidR="00144000">
        <w:rPr>
          <w:rFonts w:ascii="Times New Roman" w:hAnsi="Times New Roman" w:cs="Times New Roman"/>
          <w:sz w:val="20"/>
        </w:rPr>
        <w:t xml:space="preserve"> </w:t>
      </w:r>
    </w:p>
    <w:p w:rsidR="001C6CE8" w:rsidRPr="00987CD2" w:rsidRDefault="00505825" w:rsidP="00485BE8">
      <w:pPr>
        <w:pStyle w:val="a7"/>
        <w:numPr>
          <w:ilvl w:val="0"/>
          <w:numId w:val="32"/>
        </w:numPr>
        <w:spacing w:after="0" w:line="240" w:lineRule="auto"/>
        <w:ind w:left="0" w:firstLine="426"/>
        <w:jc w:val="both"/>
        <w:rPr>
          <w:rFonts w:ascii="Times New Roman" w:hAnsi="Times New Roman" w:cs="Times New Roman"/>
        </w:rPr>
      </w:pPr>
      <w:r>
        <w:rPr>
          <w:rFonts w:ascii="Times New Roman" w:eastAsia="Times New Roman" w:hAnsi="Times New Roman" w:cs="Times New Roman"/>
          <w:i/>
          <w:color w:val="000000"/>
          <w:sz w:val="20"/>
          <w:lang w:eastAsia="ru-RU"/>
        </w:rPr>
        <w:t>Уилстер</w:t>
      </w:r>
      <w:r w:rsidR="001C6CE8" w:rsidRPr="00505825">
        <w:rPr>
          <w:rFonts w:ascii="Times New Roman" w:eastAsia="Times New Roman" w:hAnsi="Times New Roman" w:cs="Times New Roman"/>
          <w:i/>
          <w:color w:val="000000"/>
          <w:sz w:val="20"/>
          <w:lang w:eastAsia="ru-RU"/>
        </w:rPr>
        <w:t xml:space="preserve"> Д.</w:t>
      </w:r>
      <w:r w:rsidR="001C6CE8" w:rsidRPr="00987CD2">
        <w:rPr>
          <w:rFonts w:ascii="Times New Roman" w:eastAsia="Times New Roman" w:hAnsi="Times New Roman" w:cs="Times New Roman"/>
          <w:color w:val="000000"/>
          <w:sz w:val="20"/>
          <w:lang w:eastAsia="ru-RU"/>
        </w:rPr>
        <w:t xml:space="preserve"> Изящное искусство создавать себе врагов / Д. Уилстер.</w:t>
      </w:r>
      <w:r w:rsidR="001C6CE8">
        <w:rPr>
          <w:rFonts w:ascii="Times New Roman" w:eastAsia="Times New Roman" w:hAnsi="Times New Roman" w:cs="Times New Roman"/>
          <w:color w:val="000000"/>
          <w:sz w:val="20"/>
          <w:lang w:eastAsia="ru-RU"/>
        </w:rPr>
        <w:t xml:space="preserve"> М.</w:t>
      </w:r>
      <w:r w:rsidR="001C6CE8" w:rsidRPr="00987CD2">
        <w:rPr>
          <w:rFonts w:ascii="Times New Roman" w:eastAsia="Times New Roman" w:hAnsi="Times New Roman" w:cs="Times New Roman"/>
          <w:color w:val="000000"/>
          <w:sz w:val="20"/>
          <w:lang w:eastAsia="ru-RU"/>
        </w:rPr>
        <w:t>: Исуксство, 1970.</w:t>
      </w:r>
      <w:r w:rsidR="00144000">
        <w:rPr>
          <w:rFonts w:ascii="Times New Roman" w:eastAsia="Times New Roman" w:hAnsi="Times New Roman" w:cs="Times New Roman"/>
          <w:color w:val="000000"/>
          <w:sz w:val="20"/>
          <w:lang w:eastAsia="ru-RU"/>
        </w:rPr>
        <w:t xml:space="preserve"> </w:t>
      </w:r>
      <w:r w:rsidR="001C6CE8" w:rsidRPr="00987CD2">
        <w:rPr>
          <w:rFonts w:ascii="Times New Roman" w:eastAsia="Times New Roman" w:hAnsi="Times New Roman" w:cs="Times New Roman"/>
          <w:color w:val="000000"/>
          <w:sz w:val="20"/>
          <w:lang w:eastAsia="ru-RU"/>
        </w:rPr>
        <w:t>288 с.</w:t>
      </w:r>
    </w:p>
    <w:p w:rsidR="001C6CE8" w:rsidRDefault="001C6CE8" w:rsidP="00485BE8">
      <w:pPr>
        <w:pStyle w:val="a7"/>
        <w:numPr>
          <w:ilvl w:val="0"/>
          <w:numId w:val="32"/>
        </w:numPr>
        <w:spacing w:after="0" w:line="240" w:lineRule="auto"/>
        <w:ind w:left="0" w:firstLine="426"/>
        <w:jc w:val="both"/>
        <w:rPr>
          <w:rFonts w:ascii="Times New Roman" w:hAnsi="Times New Roman" w:cs="Times New Roman"/>
          <w:sz w:val="20"/>
        </w:rPr>
      </w:pPr>
      <w:r w:rsidRPr="005D0E31">
        <w:rPr>
          <w:rFonts w:ascii="Times New Roman" w:hAnsi="Times New Roman" w:cs="Times New Roman"/>
          <w:i/>
          <w:sz w:val="20"/>
        </w:rPr>
        <w:t>Фриче В.М.</w:t>
      </w:r>
      <w:r w:rsidR="005D0E31">
        <w:rPr>
          <w:rFonts w:ascii="Times New Roman" w:hAnsi="Times New Roman" w:cs="Times New Roman"/>
          <w:sz w:val="20"/>
        </w:rPr>
        <w:t xml:space="preserve"> Вступительная статья </w:t>
      </w:r>
      <w:r w:rsidRPr="00987CD2">
        <w:rPr>
          <w:rFonts w:ascii="Times New Roman" w:hAnsi="Times New Roman" w:cs="Times New Roman"/>
          <w:sz w:val="20"/>
        </w:rPr>
        <w:t>// Собрание сочинений А.П. Чехова.</w:t>
      </w:r>
      <w:r>
        <w:rPr>
          <w:rFonts w:ascii="Times New Roman" w:hAnsi="Times New Roman" w:cs="Times New Roman"/>
          <w:sz w:val="20"/>
        </w:rPr>
        <w:t xml:space="preserve"> Приложение к журн. «Огонёк». М.: ГИЗ, 1929.</w:t>
      </w:r>
      <w:r w:rsidRPr="00987CD2">
        <w:rPr>
          <w:rFonts w:ascii="Times New Roman" w:hAnsi="Times New Roman" w:cs="Times New Roman"/>
          <w:sz w:val="20"/>
        </w:rPr>
        <w:t xml:space="preserve"> 384 с.</w:t>
      </w:r>
      <w:r w:rsidR="00144000">
        <w:rPr>
          <w:rFonts w:ascii="Times New Roman" w:hAnsi="Times New Roman" w:cs="Times New Roman"/>
          <w:sz w:val="20"/>
        </w:rPr>
        <w:t xml:space="preserve"> </w:t>
      </w:r>
    </w:p>
    <w:p w:rsidR="00B2184C" w:rsidRPr="00B2184C" w:rsidRDefault="00B2184C" w:rsidP="00B2184C">
      <w:pPr>
        <w:spacing w:after="0" w:line="240" w:lineRule="auto"/>
        <w:jc w:val="right"/>
        <w:rPr>
          <w:rFonts w:ascii="Times New Roman" w:hAnsi="Times New Roman" w:cs="Times New Roman"/>
          <w:b/>
          <w:color w:val="0D0D0D"/>
          <w:sz w:val="20"/>
          <w:szCs w:val="20"/>
        </w:rPr>
      </w:pPr>
      <w:r w:rsidRPr="00B2184C">
        <w:rPr>
          <w:rFonts w:ascii="Times New Roman" w:hAnsi="Times New Roman" w:cs="Times New Roman"/>
          <w:b/>
          <w:color w:val="0D0D0D"/>
          <w:sz w:val="20"/>
          <w:szCs w:val="20"/>
        </w:rPr>
        <w:lastRenderedPageBreak/>
        <w:t>Литвиненко Ю.В.</w:t>
      </w:r>
    </w:p>
    <w:p w:rsidR="00B2184C" w:rsidRPr="00B2184C" w:rsidRDefault="00B2184C" w:rsidP="00B2184C">
      <w:pPr>
        <w:spacing w:after="0" w:line="240" w:lineRule="auto"/>
        <w:jc w:val="right"/>
        <w:rPr>
          <w:rFonts w:ascii="Times New Roman" w:hAnsi="Times New Roman" w:cs="Times New Roman"/>
          <w:i/>
          <w:sz w:val="20"/>
          <w:szCs w:val="20"/>
        </w:rPr>
      </w:pPr>
      <w:r w:rsidRPr="00B2184C">
        <w:rPr>
          <w:rFonts w:ascii="Times New Roman" w:hAnsi="Times New Roman" w:cs="Times New Roman"/>
          <w:i/>
          <w:sz w:val="20"/>
          <w:szCs w:val="20"/>
        </w:rPr>
        <w:t>Белгородский государственный технологический</w:t>
      </w:r>
    </w:p>
    <w:p w:rsidR="00B2184C" w:rsidRDefault="00B2184C" w:rsidP="00B2184C">
      <w:pPr>
        <w:spacing w:after="0" w:line="240" w:lineRule="auto"/>
        <w:jc w:val="right"/>
        <w:rPr>
          <w:rFonts w:ascii="Times New Roman" w:hAnsi="Times New Roman" w:cs="Times New Roman"/>
          <w:i/>
          <w:sz w:val="20"/>
          <w:szCs w:val="20"/>
        </w:rPr>
      </w:pPr>
      <w:r w:rsidRPr="00B2184C">
        <w:rPr>
          <w:rFonts w:ascii="Times New Roman" w:hAnsi="Times New Roman" w:cs="Times New Roman"/>
          <w:i/>
          <w:sz w:val="20"/>
          <w:szCs w:val="20"/>
        </w:rPr>
        <w:t>университет им. В.Г. Шухова</w:t>
      </w:r>
    </w:p>
    <w:p w:rsidR="00B2184C" w:rsidRPr="00B2184C" w:rsidRDefault="00B2184C" w:rsidP="00B2184C">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г. Белгород, Россия</w:t>
      </w:r>
    </w:p>
    <w:p w:rsidR="00B2184C" w:rsidRPr="00B2184C" w:rsidRDefault="00B2184C" w:rsidP="00B2184C">
      <w:pPr>
        <w:spacing w:after="0" w:line="240" w:lineRule="auto"/>
        <w:rPr>
          <w:rFonts w:ascii="Times New Roman" w:hAnsi="Times New Roman" w:cs="Times New Roman"/>
          <w:b/>
          <w:color w:val="0D0D0D"/>
          <w:sz w:val="20"/>
          <w:szCs w:val="20"/>
        </w:rPr>
      </w:pPr>
    </w:p>
    <w:p w:rsidR="00B2184C" w:rsidRPr="00B2184C" w:rsidRDefault="00332B8C" w:rsidP="00332B8C">
      <w:pPr>
        <w:spacing w:after="0" w:line="240" w:lineRule="auto"/>
        <w:jc w:val="center"/>
        <w:rPr>
          <w:rFonts w:ascii="Times New Roman" w:hAnsi="Times New Roman" w:cs="Times New Roman"/>
          <w:b/>
          <w:bCs/>
          <w:sz w:val="20"/>
          <w:szCs w:val="20"/>
        </w:rPr>
      </w:pPr>
      <w:r w:rsidRPr="00B2184C">
        <w:rPr>
          <w:rFonts w:ascii="Times New Roman" w:hAnsi="Times New Roman" w:cs="Times New Roman"/>
          <w:b/>
          <w:bCs/>
          <w:sz w:val="20"/>
          <w:szCs w:val="20"/>
        </w:rPr>
        <w:t>ТЕОРЕТИКО-МЕТОДОЛОГИЧЕСКИЕ ОСНОВЫ ИССЛЕДОВАНИЯ СОЦИАЛЬНОГО ПРЕДПРИНИМАТЕЛЬСТВА</w:t>
      </w:r>
    </w:p>
    <w:p w:rsidR="00B2184C" w:rsidRPr="00332B8C" w:rsidRDefault="00B2184C" w:rsidP="00332B8C">
      <w:pPr>
        <w:pStyle w:val="a7"/>
        <w:spacing w:after="0" w:line="240" w:lineRule="auto"/>
        <w:ind w:left="0" w:firstLine="426"/>
        <w:jc w:val="both"/>
        <w:rPr>
          <w:rFonts w:ascii="Times New Roman" w:hAnsi="Times New Roman" w:cs="Times New Roman"/>
          <w:sz w:val="20"/>
          <w:szCs w:val="20"/>
        </w:rPr>
      </w:pPr>
    </w:p>
    <w:p w:rsidR="00332B8C" w:rsidRPr="00332B8C" w:rsidRDefault="00332B8C" w:rsidP="00332B8C">
      <w:pPr>
        <w:spacing w:after="0" w:line="240" w:lineRule="auto"/>
        <w:ind w:firstLine="426"/>
        <w:jc w:val="both"/>
        <w:rPr>
          <w:rFonts w:ascii="Times New Roman" w:hAnsi="Times New Roman" w:cs="Times New Roman"/>
          <w:b/>
          <w:color w:val="0D0D0D"/>
          <w:sz w:val="20"/>
          <w:szCs w:val="20"/>
        </w:rPr>
      </w:pPr>
      <w:r w:rsidRPr="00332B8C">
        <w:rPr>
          <w:rFonts w:ascii="Times New Roman" w:hAnsi="Times New Roman" w:cs="Times New Roman"/>
          <w:color w:val="000000"/>
          <w:sz w:val="20"/>
          <w:szCs w:val="20"/>
        </w:rPr>
        <w:t>К настоящему времени сложилось несколько направлений развития теоретико-методологических взглядов по определению понятия «предпринимательство», что свидетельствует об актуальности рассматриваемой проблемы.</w:t>
      </w:r>
      <w:r w:rsidR="00E4217A">
        <w:rPr>
          <w:rFonts w:ascii="Times New Roman" w:hAnsi="Times New Roman" w:cs="Times New Roman"/>
          <w:color w:val="000000"/>
          <w:sz w:val="20"/>
          <w:szCs w:val="20"/>
        </w:rPr>
        <w:t xml:space="preserve"> </w:t>
      </w:r>
      <w:r w:rsidRPr="00332B8C">
        <w:rPr>
          <w:rFonts w:ascii="Times New Roman" w:hAnsi="Times New Roman" w:cs="Times New Roman"/>
          <w:color w:val="000000"/>
          <w:sz w:val="20"/>
          <w:szCs w:val="20"/>
        </w:rPr>
        <w:t>Данная работа направлена на уточнение сущности предпринимательства, его место и роль в социальном и экономическом развитии общества.</w:t>
      </w:r>
    </w:p>
    <w:p w:rsidR="00332B8C" w:rsidRPr="00332B8C" w:rsidRDefault="00332B8C" w:rsidP="00332B8C">
      <w:pPr>
        <w:spacing w:after="0" w:line="240" w:lineRule="auto"/>
        <w:ind w:firstLine="426"/>
        <w:jc w:val="both"/>
        <w:rPr>
          <w:rFonts w:ascii="Times New Roman" w:hAnsi="Times New Roman" w:cs="Times New Roman"/>
          <w:sz w:val="20"/>
          <w:szCs w:val="20"/>
        </w:rPr>
      </w:pPr>
      <w:r w:rsidRPr="00332B8C">
        <w:rPr>
          <w:rFonts w:ascii="Times New Roman" w:hAnsi="Times New Roman" w:cs="Times New Roman"/>
          <w:sz w:val="20"/>
          <w:szCs w:val="20"/>
        </w:rPr>
        <w:t xml:space="preserve">Предпринимательство - сложный и важный элемент современного общества. Культуфилософский и антропологический анализы исследования позволяет вывести предпринимательство за пределы экономического определения на уровень </w:t>
      </w:r>
      <w:r w:rsidRPr="00332B8C">
        <w:rPr>
          <w:rStyle w:val="hl"/>
          <w:rFonts w:ascii="Times New Roman" w:hAnsi="Times New Roman" w:cs="Times New Roman"/>
          <w:sz w:val="20"/>
          <w:szCs w:val="20"/>
        </w:rPr>
        <w:t>философских</w:t>
      </w:r>
      <w:r w:rsidRPr="00332B8C">
        <w:rPr>
          <w:rFonts w:ascii="Times New Roman" w:hAnsi="Times New Roman" w:cs="Times New Roman"/>
          <w:sz w:val="20"/>
          <w:szCs w:val="20"/>
        </w:rPr>
        <w:t xml:space="preserve"> обобщений, такое исследование более полное, более адекватное для современной социокультурной ситуации, что позволяет рассмотреть феномен под новым углом зрения, увидеть его новые грани.</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Предпринимательство как одна из конкретных форм проявления общественных отношений способствует не только повышению материального и духовного потенциала общества, не только создает благоприятную почву для практической реализации способностей и талантов каждого индивида, но и ведет к единению нации, сохранению ее национального духа и национальной гордости.</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В философской и экономической литературе можно найти множество точек зрения этого понятия. На сегодняшний день не существует общепринятого определения предпринимательства.</w:t>
      </w:r>
    </w:p>
    <w:p w:rsidR="00332B8C" w:rsidRPr="00332B8C" w:rsidRDefault="00332B8C" w:rsidP="00332B8C">
      <w:pPr>
        <w:spacing w:after="0" w:line="240" w:lineRule="auto"/>
        <w:ind w:firstLine="426"/>
        <w:jc w:val="both"/>
        <w:rPr>
          <w:rFonts w:ascii="Times New Roman" w:hAnsi="Times New Roman" w:cs="Times New Roman"/>
          <w:color w:val="000000"/>
          <w:sz w:val="20"/>
          <w:szCs w:val="20"/>
        </w:rPr>
      </w:pPr>
      <w:r w:rsidRPr="00332B8C">
        <w:rPr>
          <w:rFonts w:ascii="Times New Roman" w:hAnsi="Times New Roman" w:cs="Times New Roman"/>
          <w:color w:val="000000"/>
          <w:sz w:val="20"/>
          <w:szCs w:val="20"/>
        </w:rPr>
        <w:t>«В</w:t>
      </w:r>
      <w:r w:rsidRPr="00332B8C">
        <w:rPr>
          <w:rFonts w:ascii="Times New Roman" w:hAnsi="Times New Roman" w:cs="Times New Roman"/>
          <w:color w:val="FFFFFF"/>
          <w:sz w:val="20"/>
          <w:szCs w:val="20"/>
        </w:rPr>
        <w:t>*</w:t>
      </w:r>
      <w:r w:rsidRPr="00332B8C">
        <w:rPr>
          <w:rFonts w:ascii="Times New Roman" w:hAnsi="Times New Roman" w:cs="Times New Roman"/>
          <w:color w:val="000000"/>
          <w:sz w:val="20"/>
          <w:szCs w:val="20"/>
        </w:rPr>
        <w:t xml:space="preserve">сфере экономической науки не сформирована единая теория предпринимательства, это заключается в следующих проблемах: </w:t>
      </w:r>
    </w:p>
    <w:p w:rsidR="00332B8C" w:rsidRPr="00332B8C" w:rsidRDefault="00332B8C" w:rsidP="00332B8C">
      <w:pPr>
        <w:spacing w:after="0" w:line="240" w:lineRule="auto"/>
        <w:ind w:firstLine="426"/>
        <w:jc w:val="both"/>
        <w:rPr>
          <w:rFonts w:ascii="Times New Roman" w:hAnsi="Times New Roman" w:cs="Times New Roman"/>
          <w:color w:val="000000"/>
          <w:sz w:val="20"/>
          <w:szCs w:val="20"/>
        </w:rPr>
      </w:pPr>
      <w:r w:rsidRPr="00332B8C">
        <w:rPr>
          <w:rFonts w:ascii="Times New Roman" w:hAnsi="Times New Roman" w:cs="Times New Roman"/>
          <w:color w:val="000000"/>
          <w:sz w:val="20"/>
          <w:szCs w:val="20"/>
        </w:rPr>
        <w:t>1) релятивизм экономической теории, способствующий к развитию различных научных взглядов вместе с развитием самого общества;</w:t>
      </w:r>
    </w:p>
    <w:p w:rsidR="00332B8C" w:rsidRPr="00332B8C" w:rsidRDefault="00332B8C" w:rsidP="00332B8C">
      <w:pPr>
        <w:spacing w:after="0" w:line="240" w:lineRule="auto"/>
        <w:ind w:firstLine="426"/>
        <w:jc w:val="both"/>
        <w:rPr>
          <w:rFonts w:ascii="Times New Roman" w:hAnsi="Times New Roman" w:cs="Times New Roman"/>
          <w:color w:val="000000"/>
          <w:sz w:val="20"/>
          <w:szCs w:val="20"/>
        </w:rPr>
      </w:pPr>
      <w:r w:rsidRPr="00332B8C">
        <w:rPr>
          <w:rFonts w:ascii="Times New Roman" w:hAnsi="Times New Roman" w:cs="Times New Roman"/>
          <w:color w:val="000000"/>
          <w:sz w:val="20"/>
          <w:szCs w:val="20"/>
        </w:rPr>
        <w:t xml:space="preserve"> 2) истории экономической мысли теории предпринимательства занимали несколько отдаленное место; </w:t>
      </w:r>
    </w:p>
    <w:p w:rsidR="00332B8C" w:rsidRPr="00332B8C" w:rsidRDefault="00332B8C" w:rsidP="00332B8C">
      <w:pPr>
        <w:spacing w:after="0" w:line="240" w:lineRule="auto"/>
        <w:ind w:firstLine="426"/>
        <w:jc w:val="both"/>
        <w:rPr>
          <w:rFonts w:ascii="Times New Roman" w:hAnsi="Times New Roman" w:cs="Times New Roman"/>
          <w:color w:val="000000"/>
          <w:sz w:val="20"/>
          <w:szCs w:val="20"/>
        </w:rPr>
      </w:pPr>
      <w:r w:rsidRPr="00332B8C">
        <w:rPr>
          <w:rFonts w:ascii="Times New Roman" w:hAnsi="Times New Roman" w:cs="Times New Roman"/>
          <w:color w:val="000000"/>
          <w:sz w:val="20"/>
          <w:szCs w:val="20"/>
        </w:rPr>
        <w:t>3) односторонний уход в сферу нормативной экономики в исследовании проблем при распределения доходов производства;</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00000"/>
          <w:sz w:val="20"/>
          <w:szCs w:val="20"/>
        </w:rPr>
        <w:lastRenderedPageBreak/>
        <w:t>4) несоответствие «новаторского» начала предпринимательской деятельности основополагающей доктрине mainstream о всеобщем равновесии»</w:t>
      </w:r>
      <w:bookmarkStart w:id="3" w:name="_ftnref2"/>
      <w:r w:rsidR="00491839" w:rsidRPr="00332B8C">
        <w:rPr>
          <w:rFonts w:ascii="Times New Roman" w:hAnsi="Times New Roman" w:cs="Times New Roman"/>
          <w:color w:val="000000"/>
          <w:sz w:val="20"/>
          <w:szCs w:val="20"/>
        </w:rPr>
        <w:fldChar w:fldCharType="begin"/>
      </w:r>
      <w:r w:rsidRPr="00332B8C">
        <w:rPr>
          <w:rFonts w:ascii="Times New Roman" w:hAnsi="Times New Roman" w:cs="Times New Roman"/>
          <w:color w:val="000000"/>
          <w:sz w:val="20"/>
          <w:szCs w:val="20"/>
        </w:rPr>
        <w:instrText xml:space="preserve"> HYPERLINK "file:///C:\\Documents%20and%20Settings\\prk02\\%D0%9C%D0%BE%D0%B8%20%D0%B4%D0%BE%D0%BA%D1%83%D0%BC%D0%B5%D0%BD%D1%82%D1%8B\\Downloads\\%D0%A1%D1%82%D0%B0%D1%82%D1%8C%D1%8F%20%D0%AD%D0%B2%D0%BE%D0%BB%D1%8E%D1%86%D0%A2%D0%B5%D0%BE%D1%80%D0%9F%D1%80%D0%B5%D0%B4%D0%BF%D1%80%D0%B8%D0%BD%D0%B8%D0%BC%D0%B0%D1%82%D0%B5%D0%BB%D1%8C%D1%81%D1%82%D0%B2%D0%B0.docx" \l "_ftn2" \o "" </w:instrText>
      </w:r>
      <w:r w:rsidR="00491839" w:rsidRPr="00332B8C">
        <w:rPr>
          <w:rFonts w:ascii="Times New Roman" w:hAnsi="Times New Roman" w:cs="Times New Roman"/>
          <w:color w:val="000000"/>
          <w:sz w:val="20"/>
          <w:szCs w:val="20"/>
        </w:rPr>
        <w:fldChar w:fldCharType="separate"/>
      </w:r>
      <w:r w:rsidRPr="00332B8C">
        <w:rPr>
          <w:rStyle w:val="ad"/>
          <w:rFonts w:ascii="Times New Roman" w:hAnsi="Times New Roman" w:cs="Times New Roman"/>
          <w:color w:val="000000"/>
          <w:sz w:val="20"/>
          <w:szCs w:val="20"/>
        </w:rPr>
        <w:t>[1]</w:t>
      </w:r>
      <w:r w:rsidR="00491839" w:rsidRPr="00332B8C">
        <w:rPr>
          <w:rFonts w:ascii="Times New Roman" w:hAnsi="Times New Roman" w:cs="Times New Roman"/>
          <w:color w:val="000000"/>
          <w:sz w:val="20"/>
          <w:szCs w:val="20"/>
        </w:rPr>
        <w:fldChar w:fldCharType="end"/>
      </w:r>
      <w:bookmarkEnd w:id="3"/>
      <w:r w:rsidRPr="00332B8C">
        <w:rPr>
          <w:rFonts w:ascii="Times New Roman" w:hAnsi="Times New Roman" w:cs="Times New Roman"/>
          <w:color w:val="000000"/>
          <w:sz w:val="20"/>
          <w:szCs w:val="20"/>
        </w:rPr>
        <w:t>.</w:t>
      </w:r>
    </w:p>
    <w:p w:rsidR="00E4217A" w:rsidRDefault="00332B8C" w:rsidP="00E4217A">
      <w:pPr>
        <w:autoSpaceDE w:val="0"/>
        <w:autoSpaceDN w:val="0"/>
        <w:adjustRightInd w:val="0"/>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00000"/>
          <w:sz w:val="20"/>
          <w:szCs w:val="20"/>
        </w:rPr>
        <w:t>С философской точки зрения, «деятельность - способ существования человека и соответственно его самого определяют как действующее существо»</w:t>
      </w:r>
      <w:r w:rsidRPr="00332B8C">
        <w:rPr>
          <w:rFonts w:ascii="Times New Roman" w:hAnsi="Times New Roman" w:cs="Times New Roman"/>
          <w:color w:val="0D0D0D"/>
          <w:sz w:val="20"/>
          <w:szCs w:val="20"/>
        </w:rPr>
        <w:t>[11].</w:t>
      </w:r>
      <w:r w:rsidRPr="00332B8C">
        <w:rPr>
          <w:rFonts w:ascii="Times New Roman" w:hAnsi="Times New Roman" w:cs="Times New Roman"/>
          <w:color w:val="FFFFFF"/>
          <w:sz w:val="20"/>
          <w:szCs w:val="20"/>
        </w:rPr>
        <w:t>|</w:t>
      </w:r>
      <w:r w:rsidRPr="00332B8C">
        <w:rPr>
          <w:rFonts w:ascii="Times New Roman" w:hAnsi="Times New Roman" w:cs="Times New Roman"/>
          <w:color w:val="000000"/>
          <w:sz w:val="20"/>
          <w:szCs w:val="20"/>
        </w:rPr>
        <w:t>«Человеческая деятельность является социальной формой движения материи, способом существования и развития общества»</w:t>
      </w:r>
      <w:r w:rsidRPr="00332B8C">
        <w:rPr>
          <w:rFonts w:ascii="Times New Roman" w:hAnsi="Times New Roman" w:cs="Times New Roman"/>
          <w:color w:val="0D0D0D"/>
          <w:sz w:val="20"/>
          <w:szCs w:val="20"/>
        </w:rPr>
        <w:t>[11].</w:t>
      </w:r>
      <w:r w:rsidRPr="00332B8C">
        <w:rPr>
          <w:rFonts w:ascii="Times New Roman" w:hAnsi="Times New Roman" w:cs="Times New Roman"/>
          <w:color w:val="000000"/>
          <w:sz w:val="20"/>
          <w:szCs w:val="20"/>
        </w:rPr>
        <w:t xml:space="preserve"> Деятельность - это преобразующее свойство сознания и способ существования человека и развития общества, способствующий и их преобразованию, движение материи в его социальной форме.</w:t>
      </w:r>
      <w:r w:rsidRPr="00332B8C">
        <w:rPr>
          <w:rFonts w:ascii="Times New Roman" w:hAnsi="Times New Roman" w:cs="Times New Roman"/>
          <w:color w:val="FF0000"/>
          <w:sz w:val="20"/>
          <w:szCs w:val="20"/>
        </w:rPr>
        <w:t xml:space="preserve"> </w:t>
      </w:r>
      <w:r w:rsidRPr="00332B8C">
        <w:rPr>
          <w:rFonts w:ascii="Times New Roman" w:hAnsi="Times New Roman" w:cs="Times New Roman"/>
          <w:color w:val="0D0D0D"/>
          <w:sz w:val="20"/>
          <w:szCs w:val="20"/>
        </w:rPr>
        <w:t xml:space="preserve">Обоснование Марксом термина «деятельности» можно уяснить только в контексте развития философской мысли немецкой философии начала </w:t>
      </w:r>
      <w:r w:rsidRPr="00332B8C">
        <w:rPr>
          <w:rFonts w:ascii="Times New Roman" w:hAnsi="Times New Roman" w:cs="Times New Roman"/>
          <w:color w:val="0D0D0D"/>
          <w:sz w:val="20"/>
          <w:szCs w:val="20"/>
          <w:lang w:val="en-US"/>
        </w:rPr>
        <w:t>XX</w:t>
      </w:r>
      <w:r w:rsidRPr="00332B8C">
        <w:rPr>
          <w:rFonts w:ascii="Times New Roman" w:hAnsi="Times New Roman" w:cs="Times New Roman"/>
          <w:color w:val="0D0D0D"/>
          <w:sz w:val="20"/>
          <w:szCs w:val="20"/>
        </w:rPr>
        <w:t xml:space="preserve"> в.[11].</w:t>
      </w:r>
      <w:r w:rsidR="00E4217A">
        <w:rPr>
          <w:rFonts w:ascii="Times New Roman" w:hAnsi="Times New Roman" w:cs="Times New Roman"/>
          <w:color w:val="0D0D0D"/>
          <w:sz w:val="20"/>
          <w:szCs w:val="20"/>
        </w:rPr>
        <w:t xml:space="preserve"> </w:t>
      </w:r>
    </w:p>
    <w:p w:rsidR="00332B8C" w:rsidRPr="00332B8C" w:rsidRDefault="00332B8C" w:rsidP="00E4217A">
      <w:pPr>
        <w:autoSpaceDE w:val="0"/>
        <w:autoSpaceDN w:val="0"/>
        <w:adjustRightInd w:val="0"/>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Он в своих учениях вышел дальше предшественников: им подчёркнуто то, что в созданном им предметном мире человек не просто ставит перед собой своеобразное зеркало, в котором он отражается, а впервые себя созидает. Маркс пишет о том, что практическая деятельность должна быть понята как «…совпадение изменения обстоятельств и человеческой деятельности, или самоизменения…» [11].</w:t>
      </w:r>
      <w:r w:rsidRPr="00332B8C">
        <w:rPr>
          <w:rFonts w:ascii="Times New Roman" w:hAnsi="Times New Roman" w:cs="Times New Roman"/>
          <w:color w:val="FFFFFF"/>
          <w:sz w:val="20"/>
          <w:szCs w:val="20"/>
        </w:rPr>
        <w:t>@</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Философское понятие «активности», «деятельности» определяется как универсальное, всеобщее свойство материи, выступающее в одних случаях «мерой направленного действия»; в других - «возбужденным состоянием объекта, обусловливающим обратное воздействие на действие», а в-третьих - «способностью материальных объектов вступать во взаимодействие с другими объектами». Деятельность, практика предполагает также вступление индивида в общение с другими, совместную деятельность, использование предметов, созданными другими индивидами [9].</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В марксизме получило развитие то положение, что общественные законы, осуществляясь в деятельности людей, выражают связи и отношения, складывающиеся в различных сферах человеческой деятельности, прежде всего, в материальном производстве. К.Маркс и Ф.Энгельс неоднократно подчёркивали</w:t>
      </w:r>
      <w:r w:rsidRPr="00332B8C">
        <w:rPr>
          <w:rFonts w:ascii="Times New Roman" w:hAnsi="Times New Roman" w:cs="Times New Roman"/>
          <w:color w:val="FFFFFF"/>
          <w:sz w:val="20"/>
          <w:szCs w:val="20"/>
        </w:rPr>
        <w:t>#</w:t>
      </w:r>
      <w:r w:rsidRPr="00332B8C">
        <w:rPr>
          <w:rFonts w:ascii="Times New Roman" w:hAnsi="Times New Roman" w:cs="Times New Roman"/>
          <w:color w:val="0D0D0D"/>
          <w:sz w:val="20"/>
          <w:szCs w:val="20"/>
        </w:rPr>
        <w:t>методологическое значение деятельностного</w:t>
      </w:r>
      <w:r w:rsidRPr="00332B8C">
        <w:rPr>
          <w:rFonts w:ascii="Times New Roman" w:hAnsi="Times New Roman" w:cs="Times New Roman"/>
          <w:color w:val="FFFFFF"/>
          <w:sz w:val="20"/>
          <w:szCs w:val="20"/>
        </w:rPr>
        <w:t>»</w:t>
      </w:r>
      <w:r w:rsidRPr="00332B8C">
        <w:rPr>
          <w:rFonts w:ascii="Times New Roman" w:hAnsi="Times New Roman" w:cs="Times New Roman"/>
          <w:color w:val="0D0D0D"/>
          <w:sz w:val="20"/>
          <w:szCs w:val="20"/>
        </w:rPr>
        <w:t xml:space="preserve">подхода в изучении социальных явлений. </w:t>
      </w:r>
      <w:r w:rsidRPr="00332B8C">
        <w:rPr>
          <w:rFonts w:ascii="Times New Roman" w:hAnsi="Times New Roman" w:cs="Times New Roman"/>
          <w:color w:val="FFFFFF"/>
          <w:sz w:val="20"/>
          <w:szCs w:val="20"/>
        </w:rPr>
        <w:t>%</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Несомненным является тот факт, что впервые метод научного анализа порождения и функционирования человеческого сознания - общественного и индивидуального - был открыт Марксом. В результате предмет исследования сознания переместился от субъективного индивида на социальные системы деятельности.</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lastRenderedPageBreak/>
        <w:t>Важной общей чертой деятельностных концепций, созданных Фихте, Гегелем, Марксом является идея опосредствования. «Сознание и Я» возникают и существуют лишь в результате деятельности по созданию внешнего объекта. Для Фихте и Гегеля речь идёт, прежде всего, об актах духовной деятельности, для Маркса - это деятельность по созданию предметов культуры, с помощью трудовой деятельности. [9]. Последующие философских работы данного направления включали следующие характеристики: целенаправленность, созидательный характер, предметность, разделение и кооперация функций, обмен деятельностью, общение действующих индивидов и т.д. Так М. Вебер в своём труде «Протестантская этика и дух капитализма» заявил, что в основе деятельности предпринимателя лежит особое мировоззрение, согласно которому успешная прибыльная деятельность и обогащение являются показателем трудолюбивости человека и осмысленности его существования [6].</w:t>
      </w:r>
    </w:p>
    <w:p w:rsidR="00332B8C" w:rsidRPr="00332B8C" w:rsidRDefault="00332B8C" w:rsidP="00E4217A">
      <w:pPr>
        <w:spacing w:after="0" w:line="240" w:lineRule="auto"/>
        <w:ind w:firstLine="426"/>
        <w:jc w:val="both"/>
        <w:rPr>
          <w:rFonts w:ascii="Times New Roman" w:eastAsia="TimesNewRomanPSMT" w:hAnsi="Times New Roman" w:cs="Times New Roman"/>
          <w:sz w:val="20"/>
          <w:szCs w:val="20"/>
        </w:rPr>
      </w:pPr>
      <w:r w:rsidRPr="00332B8C">
        <w:rPr>
          <w:rFonts w:ascii="Times New Roman" w:hAnsi="Times New Roman" w:cs="Times New Roman"/>
          <w:color w:val="0D0D0D"/>
          <w:sz w:val="20"/>
          <w:szCs w:val="20"/>
        </w:rPr>
        <w:t>Благодаря Дж. Кларку наклонности и способности в предпринимательстве явились главными факторами производства, вместе с трудом, землёй и капиталом. Отсюда следует, что предпринимательская деятельность - это успешное объединение всех 4-х факторов производства для продуктивных результатов извлечения прибыли.</w:t>
      </w:r>
      <w:r w:rsidR="00E4217A">
        <w:rPr>
          <w:rFonts w:ascii="Times New Roman" w:hAnsi="Times New Roman" w:cs="Times New Roman"/>
          <w:color w:val="0D0D0D"/>
          <w:sz w:val="20"/>
          <w:szCs w:val="20"/>
        </w:rPr>
        <w:t xml:space="preserve"> </w:t>
      </w:r>
      <w:r w:rsidRPr="00332B8C">
        <w:rPr>
          <w:rFonts w:ascii="Times New Roman" w:hAnsi="Times New Roman" w:cs="Times New Roman"/>
          <w:color w:val="0D0D0D"/>
          <w:sz w:val="20"/>
          <w:szCs w:val="20"/>
        </w:rPr>
        <w:t xml:space="preserve">По мнению А.И. Агеева «предпринимательство может быть охарактеризовано как особый настрой души, как форма деловой романтики, как средство реализации человеком присущих ему потенций» [2]. </w:t>
      </w:r>
      <w:r w:rsidRPr="00332B8C">
        <w:rPr>
          <w:rFonts w:ascii="Times New Roman" w:hAnsi="Times New Roman" w:cs="Times New Roman"/>
          <w:sz w:val="20"/>
          <w:szCs w:val="20"/>
        </w:rPr>
        <w:t>Определение этого понятия недостаточно для осознанного понимания представленного</w:t>
      </w:r>
      <w:r w:rsidRPr="00332B8C">
        <w:rPr>
          <w:rFonts w:ascii="Times New Roman" w:hAnsi="Times New Roman" w:cs="Times New Roman"/>
          <w:color w:val="FFFFFF"/>
          <w:sz w:val="20"/>
          <w:szCs w:val="20"/>
        </w:rPr>
        <w:t>*</w:t>
      </w:r>
      <w:r w:rsidRPr="00332B8C">
        <w:rPr>
          <w:rFonts w:ascii="Times New Roman" w:hAnsi="Times New Roman" w:cs="Times New Roman"/>
          <w:sz w:val="20"/>
          <w:szCs w:val="20"/>
        </w:rPr>
        <w:t xml:space="preserve">феномена. Достижение успеха – стимул деятельности любого вступающего на путь предпринимательства. Успешная предпринимательская деятельность – это прирожденный талант, особая предрасположенность к этой деятельности. </w:t>
      </w:r>
      <w:r w:rsidRPr="00332B8C">
        <w:rPr>
          <w:rFonts w:ascii="Times New Roman" w:eastAsia="TimesNewRomanPSMT" w:hAnsi="Times New Roman" w:cs="Times New Roman"/>
          <w:sz w:val="20"/>
          <w:szCs w:val="20"/>
        </w:rPr>
        <w:t>В профессиональном смысле предпринимательство тем же автором рассматривается «… как умение организовать собственный бизнес и достаточно успешно осуществлять функции, связанные с ведением собственного дела»</w:t>
      </w:r>
      <w:r w:rsidRPr="00332B8C">
        <w:rPr>
          <w:rFonts w:ascii="Times New Roman" w:hAnsi="Times New Roman" w:cs="Times New Roman"/>
          <w:color w:val="0D0D0D"/>
          <w:sz w:val="20"/>
          <w:szCs w:val="20"/>
        </w:rPr>
        <w:t xml:space="preserve"> [2].</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Американские учёные, профессора Р. Хизрич и М. Питерс определяют «предпринимательство как процесс создания чего-то нового, обладающего стоимостью, а предпринимателя - как человека, который затрачивает на это все необходимое время и силы, берет на себя весь финансовый, психологический и социальный риск, получая в награду деньги и удовлетворение достигнутым» [10].</w:t>
      </w:r>
    </w:p>
    <w:p w:rsidR="00332B8C" w:rsidRPr="00332B8C" w:rsidRDefault="00332B8C" w:rsidP="00332B8C">
      <w:pPr>
        <w:spacing w:after="0" w:line="240" w:lineRule="auto"/>
        <w:ind w:firstLine="426"/>
        <w:jc w:val="both"/>
        <w:rPr>
          <w:rFonts w:ascii="Times New Roman" w:hAnsi="Times New Roman" w:cs="Times New Roman"/>
          <w:sz w:val="20"/>
          <w:szCs w:val="20"/>
        </w:rPr>
      </w:pPr>
      <w:r w:rsidRPr="00332B8C">
        <w:rPr>
          <w:rFonts w:ascii="Times New Roman" w:hAnsi="Times New Roman" w:cs="Times New Roman"/>
          <w:sz w:val="20"/>
          <w:szCs w:val="20"/>
        </w:rPr>
        <w:t>А. Хоскинг</w:t>
      </w:r>
      <w:r w:rsidRPr="00332B8C">
        <w:rPr>
          <w:rFonts w:ascii="Times New Roman" w:hAnsi="Times New Roman" w:cs="Times New Roman"/>
          <w:color w:val="000000"/>
          <w:sz w:val="20"/>
          <w:szCs w:val="20"/>
        </w:rPr>
        <w:t xml:space="preserve"> </w:t>
      </w:r>
      <w:r w:rsidRPr="00332B8C">
        <w:rPr>
          <w:rFonts w:ascii="Times New Roman" w:hAnsi="Times New Roman" w:cs="Times New Roman"/>
          <w:sz w:val="20"/>
          <w:szCs w:val="20"/>
        </w:rPr>
        <w:t xml:space="preserve">считал, что «предпринимательство - это деятельность, осуществляемая частными лицами, предприятиями или организациями по извлечению природных благ, производству или приобретению и </w:t>
      </w:r>
      <w:r w:rsidRPr="00332B8C">
        <w:rPr>
          <w:rFonts w:ascii="Times New Roman" w:hAnsi="Times New Roman" w:cs="Times New Roman"/>
          <w:sz w:val="20"/>
          <w:szCs w:val="20"/>
        </w:rPr>
        <w:lastRenderedPageBreak/>
        <w:t>продаже товаров или оказанию услуг в обмен на другие товары, услуги или деньги к взаимной выгоде заинтересованных лиц или организаций»</w:t>
      </w:r>
      <w:r w:rsidRPr="00332B8C">
        <w:rPr>
          <w:rFonts w:ascii="Times New Roman" w:hAnsi="Times New Roman" w:cs="Times New Roman"/>
          <w:color w:val="0D0D0D"/>
          <w:sz w:val="20"/>
          <w:szCs w:val="20"/>
        </w:rPr>
        <w:t>[12]</w:t>
      </w:r>
      <w:r w:rsidRPr="00332B8C">
        <w:rPr>
          <w:rFonts w:ascii="Times New Roman" w:hAnsi="Times New Roman" w:cs="Times New Roman"/>
          <w:sz w:val="20"/>
          <w:szCs w:val="20"/>
        </w:rPr>
        <w:t>.</w:t>
      </w:r>
      <w:r w:rsidR="00E4217A">
        <w:rPr>
          <w:rFonts w:ascii="Times New Roman" w:hAnsi="Times New Roman" w:cs="Times New Roman"/>
          <w:sz w:val="20"/>
          <w:szCs w:val="20"/>
        </w:rPr>
        <w:t xml:space="preserve"> </w:t>
      </w:r>
      <w:r w:rsidRPr="00332B8C">
        <w:rPr>
          <w:rFonts w:ascii="Times New Roman" w:hAnsi="Times New Roman" w:cs="Times New Roman"/>
          <w:iCs/>
          <w:sz w:val="20"/>
          <w:szCs w:val="20"/>
        </w:rPr>
        <w:t xml:space="preserve">Предпринимательство - это искусство деловой активности, </w:t>
      </w:r>
      <w:r w:rsidRPr="00332B8C">
        <w:rPr>
          <w:rFonts w:ascii="Times New Roman" w:hAnsi="Times New Roman" w:cs="Times New Roman"/>
          <w:sz w:val="20"/>
          <w:szCs w:val="20"/>
        </w:rPr>
        <w:t>поэтому, как и любой другой вид искусства, носит субъективный характер, выступает в реальной жизни в качестве персонифицированного явления.</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iCs/>
          <w:sz w:val="20"/>
          <w:szCs w:val="20"/>
        </w:rPr>
        <w:t xml:space="preserve">Прежде всего, предпринимательство - мыслительный процесс, </w:t>
      </w:r>
      <w:r w:rsidRPr="00332B8C">
        <w:rPr>
          <w:rFonts w:ascii="Times New Roman" w:hAnsi="Times New Roman" w:cs="Times New Roman"/>
          <w:sz w:val="20"/>
          <w:szCs w:val="20"/>
        </w:rPr>
        <w:t>но поскольку каждый из нас обладает собственным стереотипом мышления, то применительно к этой конкретной сфере деловой активности и успехи у каждого предпринимателя различны. Уровень успеха не может не отражать уровень мышления, но одного мышления недостаточно. Главенствующую роль играют удача, везение и т.п. На основе мышления конструируется собственная картина действительности, являющаяся основой для анализа явлений, фактов, характеризующих окружающую действительность..</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 xml:space="preserve">А.В. Бусыгин определил термин «предпринимательство» в следующих аспектах: </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1) «искусство ведения деловой активности»,</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 xml:space="preserve">2) «мыслительный процесс», </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3) «особый настрой души, форма деловой романтики и средства реализации человеком присущих ему потенций»,</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 xml:space="preserve"> 4) «умение организовать собственный бизнес и достаточно осуществлять функции связанные с ведением собственного дела» [5].</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 xml:space="preserve">Ближе всех к современному взгляду на предпринимательство оказался американский экономист рубежа </w:t>
      </w:r>
      <w:r w:rsidRPr="00332B8C">
        <w:rPr>
          <w:rFonts w:ascii="Times New Roman" w:hAnsi="Times New Roman" w:cs="Times New Roman"/>
          <w:color w:val="0D0D0D"/>
          <w:sz w:val="20"/>
          <w:szCs w:val="20"/>
          <w:lang w:val="en-US"/>
        </w:rPr>
        <w:t>XIX</w:t>
      </w:r>
      <w:r w:rsidRPr="00332B8C">
        <w:rPr>
          <w:rFonts w:ascii="Times New Roman" w:hAnsi="Times New Roman" w:cs="Times New Roman"/>
          <w:color w:val="0D0D0D"/>
          <w:sz w:val="20"/>
          <w:szCs w:val="20"/>
        </w:rPr>
        <w:t xml:space="preserve"> – </w:t>
      </w:r>
      <w:r w:rsidRPr="00332B8C">
        <w:rPr>
          <w:rFonts w:ascii="Times New Roman" w:hAnsi="Times New Roman" w:cs="Times New Roman"/>
          <w:color w:val="0D0D0D"/>
          <w:sz w:val="20"/>
          <w:szCs w:val="20"/>
          <w:lang w:val="en-US"/>
        </w:rPr>
        <w:t>XX</w:t>
      </w:r>
      <w:r w:rsidRPr="00332B8C">
        <w:rPr>
          <w:rFonts w:ascii="Times New Roman" w:hAnsi="Times New Roman" w:cs="Times New Roman"/>
          <w:color w:val="0D0D0D"/>
          <w:sz w:val="20"/>
          <w:szCs w:val="20"/>
        </w:rPr>
        <w:t xml:space="preserve"> вв. Й. Шумпетер. Он поставил предпринимательство на главное место в экономической деятельности. Именно благодаря реализации инновационных идей, чем и занимается предприниматель, возможны вообще развитие и рост экономических показателей. Основа и суть предпринимательской деятельности – это создание и внедрение в жизнь экономических нововведений.</w:t>
      </w:r>
      <w:r w:rsidR="00E4217A">
        <w:rPr>
          <w:rFonts w:ascii="Times New Roman" w:hAnsi="Times New Roman" w:cs="Times New Roman"/>
          <w:color w:val="0D0D0D"/>
          <w:sz w:val="20"/>
          <w:szCs w:val="20"/>
        </w:rPr>
        <w:t xml:space="preserve"> </w:t>
      </w:r>
      <w:r w:rsidRPr="00332B8C">
        <w:rPr>
          <w:rFonts w:ascii="Times New Roman" w:hAnsi="Times New Roman" w:cs="Times New Roman"/>
          <w:color w:val="0D0D0D"/>
          <w:sz w:val="20"/>
          <w:szCs w:val="20"/>
        </w:rPr>
        <w:t>Для понимания сущности предпринимательской деятельности необходимо остановиться на истории развития взглядов на предпринимательство. Из экономистов, занимавшихся данным вопросом, можно назвать Адама Смита, Давида Риккардо, Иоганна фон Тюнена, Макса Вебера, Йозефа Шумпетера, Джона Кейнса, Джона Гэлбрейта, Ричарда Кантильона и других.</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«Три волны» развития теории предпринимательского функционирования - условная характеристика развития процесса научного осмысления предпринимательской деятельности.</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 xml:space="preserve">1. «Первая волна», которая возникла еще в XVIII в., была связана с концентрацией внимания на несении предпринимателем риска. Р. </w:t>
      </w:r>
      <w:r w:rsidRPr="00332B8C">
        <w:rPr>
          <w:rFonts w:ascii="Times New Roman" w:hAnsi="Times New Roman" w:cs="Times New Roman"/>
          <w:color w:val="0D0D0D"/>
          <w:sz w:val="20"/>
          <w:szCs w:val="20"/>
        </w:rPr>
        <w:lastRenderedPageBreak/>
        <w:t>Кантильон впервые ввел в научный оборот определение термина «предпринимательство», его главной функциональной характеристикой выделил «риск»». Его сторонники и последователи И. Тюнен и Г. Мангольдт, Ф. Найт.</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2. Основной функциональной чертой предпринимательской деятельности «Второй волны» в научном осмыслении является инновация. В своих новаторских работах И. Шумпетер, как основоположник этого направления рассматривал предпринимателя виде главенствующего элемента механизма в экономике. Целью предпринимательской деятельности является стремление к использованию «новых комбинаций» факторов производства, введение нововведений, инноваций. «Если вместо количества факторов, - писал он, - мы меняем саму форму функции, то получаем нововведение». Предприниматель в такой ситуации призван «...делать не то, что делают другие», и «...делать не так, как делают другие»[10].</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И. Шумпетер выделяет три целевых мотива в деятельности предпринимателя:</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1)</w:t>
      </w:r>
      <w:r w:rsidRPr="00332B8C">
        <w:rPr>
          <w:rFonts w:ascii="Times New Roman" w:hAnsi="Times New Roman" w:cs="Times New Roman"/>
          <w:color w:val="FFFFFF"/>
          <w:sz w:val="20"/>
          <w:szCs w:val="20"/>
        </w:rPr>
        <w:t>“</w:t>
      </w:r>
      <w:r w:rsidRPr="00332B8C">
        <w:rPr>
          <w:rFonts w:ascii="Times New Roman" w:hAnsi="Times New Roman" w:cs="Times New Roman"/>
          <w:color w:val="0D0D0D"/>
          <w:sz w:val="20"/>
          <w:szCs w:val="20"/>
        </w:rPr>
        <w:t>потребность в господстве, власти, влиянии;</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2) вол</w:t>
      </w:r>
      <w:r w:rsidRPr="00332B8C">
        <w:rPr>
          <w:rFonts w:ascii="Times New Roman" w:hAnsi="Times New Roman" w:cs="Times New Roman"/>
          <w:color w:val="000000"/>
          <w:sz w:val="20"/>
          <w:szCs w:val="20"/>
        </w:rPr>
        <w:t>я</w:t>
      </w:r>
      <w:r w:rsidRPr="00332B8C">
        <w:rPr>
          <w:rFonts w:ascii="Times New Roman" w:hAnsi="Times New Roman" w:cs="Times New Roman"/>
          <w:color w:val="0D0D0D"/>
          <w:sz w:val="20"/>
          <w:szCs w:val="20"/>
        </w:rPr>
        <w:t xml:space="preserve"> к победе, стремление к успеху, достигнутому в борьбе с соперниками и с самим собой («потребность в достижениях» - так позже охарактеризовал это американский психолог Д. Макклеланд);</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3) радость творчества, которую дает самостоятельное ведение дел.</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По мнению Л. Мизеса и Ф. Хайека, «...делом предпринимателя является не просто экспериментировать с новыми технологическими методами, а отобрать из множества... возможных методов именно те, которые наиболее пригодны для снабжения</w:t>
      </w:r>
      <w:r w:rsidRPr="00332B8C">
        <w:rPr>
          <w:rFonts w:ascii="Times New Roman" w:hAnsi="Times New Roman" w:cs="Times New Roman"/>
          <w:color w:val="FFFFFF"/>
          <w:sz w:val="20"/>
          <w:szCs w:val="20"/>
        </w:rPr>
        <w:t>“</w:t>
      </w:r>
      <w:r w:rsidRPr="00332B8C">
        <w:rPr>
          <w:rFonts w:ascii="Times New Roman" w:hAnsi="Times New Roman" w:cs="Times New Roman"/>
          <w:color w:val="0D0D0D"/>
          <w:sz w:val="20"/>
          <w:szCs w:val="20"/>
        </w:rPr>
        <w:t>самым дешевым способом людей тем, в чем они в настоящий момент больше всего нуждаются» [4].</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t>3. «Третья волна» отличается сосредоточением внимания на особых личностных качествах предпринимателя (способность реагировать на изменения экономической и общественной ситуации, самостоятельность в выборе и принятии решений, наличие управленческих способностей) и на роли предпринимательства как регулирующего начала в уравновешивающей экономической системе. Идеи Л. Мизеса и Ф. Хайека развил американский экономист И. Кирцнер, который видит основную роль предпринимателя в том, чтобы добиться такого регулирования системы, осуществить такую ее подстройку, которая обеспечивала бы движение рынков к состоянию равновесия, т.е. предприниматель представляет собой «уравновешивающую» силу.</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color w:val="0D0D0D"/>
          <w:sz w:val="20"/>
          <w:szCs w:val="20"/>
        </w:rPr>
        <w:lastRenderedPageBreak/>
        <w:t>Взгляды на сущность предпринимательства формировались, исходя из экономических, политических и социальных условий на различных этапах общественного развития. Современная экономическая теория направлена на подведение методологической</w:t>
      </w:r>
      <w:r w:rsidRPr="00332B8C">
        <w:rPr>
          <w:rFonts w:ascii="Times New Roman" w:hAnsi="Times New Roman" w:cs="Times New Roman"/>
          <w:color w:val="FFFFFF"/>
          <w:sz w:val="20"/>
          <w:szCs w:val="20"/>
        </w:rPr>
        <w:t>“</w:t>
      </w:r>
      <w:r w:rsidRPr="00332B8C">
        <w:rPr>
          <w:rFonts w:ascii="Times New Roman" w:hAnsi="Times New Roman" w:cs="Times New Roman"/>
          <w:color w:val="0D0D0D"/>
          <w:sz w:val="20"/>
          <w:szCs w:val="20"/>
        </w:rPr>
        <w:t>базы для развития и функционирования предпринимательства. Необходимо основываться на географические, климатические особенности, уровень развития науки, а также состояние экономики стран для создания индивидуальной методологической базы. Для построения и развития такой базы следует обеспечить наиболее продуктивное и развитие и эффективное использование предпринимательского потенциала.</w:t>
      </w:r>
    </w:p>
    <w:p w:rsidR="00332B8C" w:rsidRPr="00332B8C" w:rsidRDefault="00332B8C" w:rsidP="00332B8C">
      <w:pPr>
        <w:spacing w:after="0" w:line="240" w:lineRule="auto"/>
        <w:ind w:firstLine="426"/>
        <w:jc w:val="both"/>
        <w:rPr>
          <w:rFonts w:ascii="Times New Roman" w:hAnsi="Times New Roman" w:cs="Times New Roman"/>
          <w:color w:val="FFFFFF"/>
          <w:sz w:val="20"/>
          <w:szCs w:val="20"/>
        </w:rPr>
      </w:pPr>
      <w:r w:rsidRPr="00332B8C">
        <w:rPr>
          <w:rFonts w:ascii="Times New Roman" w:hAnsi="Times New Roman" w:cs="Times New Roman"/>
          <w:color w:val="0D0D0D"/>
          <w:sz w:val="20"/>
          <w:szCs w:val="20"/>
        </w:rPr>
        <w:t xml:space="preserve">Мировоззрения, взгляды, идеи К.Маркса в отношении деятельности внесли определенный вклад и повлияли на иные философские направления. К таким направлениям, прежде всего, следует отнести французский экзистенциализм после </w:t>
      </w:r>
      <w:r w:rsidRPr="00332B8C">
        <w:rPr>
          <w:rFonts w:ascii="Times New Roman" w:hAnsi="Times New Roman" w:cs="Times New Roman"/>
          <w:color w:val="0D0D0D"/>
          <w:sz w:val="20"/>
          <w:szCs w:val="20"/>
          <w:lang w:val="en-US"/>
        </w:rPr>
        <w:t>II</w:t>
      </w:r>
      <w:r w:rsidRPr="00332B8C">
        <w:rPr>
          <w:rFonts w:ascii="Times New Roman" w:hAnsi="Times New Roman" w:cs="Times New Roman"/>
          <w:color w:val="0D0D0D"/>
          <w:sz w:val="20"/>
          <w:szCs w:val="20"/>
        </w:rPr>
        <w:t xml:space="preserve"> мировой войны (в особенности Ж.П.Сартр), Франкфуртскую школу (Ю.Хабермас), др. Теории с позиции деятельностного подхода - это теории, где важна проблематика культурного опосредования, а не те, которые направлены на исследование и изучение действий единичных субъектов. К последним можно отнести теорию операционализма, операциональную теорию развития интеллектуальных структур Ж.Пиаже, «технический материализм» Г.Башляра и многие другие [6].</w:t>
      </w:r>
    </w:p>
    <w:p w:rsidR="00332B8C" w:rsidRPr="00332B8C" w:rsidRDefault="00332B8C" w:rsidP="00332B8C">
      <w:pPr>
        <w:spacing w:after="0" w:line="240" w:lineRule="auto"/>
        <w:ind w:firstLine="426"/>
        <w:jc w:val="both"/>
        <w:rPr>
          <w:rFonts w:ascii="Times New Roman" w:hAnsi="Times New Roman" w:cs="Times New Roman"/>
          <w:color w:val="0D0D0D"/>
          <w:sz w:val="20"/>
          <w:szCs w:val="20"/>
        </w:rPr>
      </w:pPr>
      <w:r w:rsidRPr="00332B8C">
        <w:rPr>
          <w:rFonts w:ascii="Times New Roman" w:hAnsi="Times New Roman" w:cs="Times New Roman"/>
          <w:sz w:val="20"/>
          <w:szCs w:val="20"/>
        </w:rPr>
        <w:t xml:space="preserve">У. Бек в рамках своих работ разработал концепцию «общества риска»[3]. Основная причина возникновения «общества риска» - это глобальные перемены в производственных отношениях, которые возникли во второй половине </w:t>
      </w:r>
      <w:r w:rsidRPr="00332B8C">
        <w:rPr>
          <w:rFonts w:ascii="Times New Roman" w:hAnsi="Times New Roman" w:cs="Times New Roman"/>
          <w:sz w:val="20"/>
          <w:szCs w:val="20"/>
          <w:lang w:val="en-US"/>
        </w:rPr>
        <w:t>XX</w:t>
      </w:r>
      <w:r w:rsidRPr="00332B8C">
        <w:rPr>
          <w:rFonts w:ascii="Times New Roman" w:hAnsi="Times New Roman" w:cs="Times New Roman"/>
          <w:sz w:val="20"/>
          <w:szCs w:val="20"/>
        </w:rPr>
        <w:t xml:space="preserve"> в. У. Бек считал, что «риск - это вероятность физической угрозы, вызываемая в первую очередь технологическими процессами».</w:t>
      </w:r>
      <w:r w:rsidRPr="00332B8C">
        <w:rPr>
          <w:rFonts w:ascii="Times New Roman" w:hAnsi="Times New Roman" w:cs="Times New Roman"/>
          <w:color w:val="FFFFFF"/>
          <w:sz w:val="20"/>
          <w:szCs w:val="20"/>
        </w:rPr>
        <w:t xml:space="preserve"> “</w:t>
      </w:r>
      <w:r w:rsidRPr="00332B8C">
        <w:rPr>
          <w:rFonts w:ascii="Times New Roman" w:hAnsi="Times New Roman" w:cs="Times New Roman"/>
          <w:sz w:val="20"/>
          <w:szCs w:val="20"/>
        </w:rPr>
        <w:t>А развитие технологической и научной базы - это следственный фактор для увеличения производства рисков, что негативно влияет на человека и общество. «Логика производства богатства» индустриального общества заменяется «логикой производства риска» - это способ, ведущий к изменению возникновения рисков [3].</w:t>
      </w:r>
    </w:p>
    <w:p w:rsidR="00332B8C" w:rsidRPr="00332B8C" w:rsidRDefault="00332B8C" w:rsidP="00332B8C">
      <w:pPr>
        <w:spacing w:after="0" w:line="240" w:lineRule="auto"/>
        <w:ind w:firstLine="426"/>
        <w:jc w:val="both"/>
        <w:rPr>
          <w:rFonts w:ascii="Times New Roman" w:hAnsi="Times New Roman" w:cs="Times New Roman"/>
          <w:sz w:val="20"/>
          <w:szCs w:val="20"/>
        </w:rPr>
      </w:pPr>
      <w:r w:rsidRPr="00332B8C">
        <w:rPr>
          <w:rFonts w:ascii="Times New Roman" w:hAnsi="Times New Roman" w:cs="Times New Roman"/>
          <w:sz w:val="20"/>
          <w:szCs w:val="20"/>
        </w:rPr>
        <w:t>По мнению У. Бека: «Риски порождаются индустриальными, то есть технико-экономическими решениями и соображениями полезности. Современные риски отличаются от разрушений, порожденных войной, их «нормальным» или, точнее, их «мирным» порождением (производством) в центрах рациональности и процветания, с благословения и при гарантиях закона и социального порядка» [3]. «Общество риска» для У.Бека - это общество, которое генерирует риски. Риск - это</w:t>
      </w:r>
      <w:r w:rsidRPr="00332B8C">
        <w:rPr>
          <w:rFonts w:ascii="Times New Roman" w:hAnsi="Times New Roman" w:cs="Times New Roman"/>
          <w:color w:val="FFFFFF"/>
          <w:sz w:val="20"/>
          <w:szCs w:val="20"/>
        </w:rPr>
        <w:t>3</w:t>
      </w:r>
      <w:r w:rsidRPr="00332B8C">
        <w:rPr>
          <w:rFonts w:ascii="Times New Roman" w:hAnsi="Times New Roman" w:cs="Times New Roman"/>
          <w:sz w:val="20"/>
          <w:szCs w:val="20"/>
        </w:rPr>
        <w:t xml:space="preserve">систематическое взаимодействие </w:t>
      </w:r>
      <w:r w:rsidRPr="00332B8C">
        <w:rPr>
          <w:rFonts w:ascii="Times New Roman" w:hAnsi="Times New Roman" w:cs="Times New Roman"/>
          <w:sz w:val="20"/>
          <w:szCs w:val="20"/>
        </w:rPr>
        <w:lastRenderedPageBreak/>
        <w:t>общества с угрозами и опасностями, которые порождаются процессом модернизации как таковым. Главная цель - минимизация рисков, управление над ними, т.к. исключить их полностью невозможно [3].</w:t>
      </w:r>
    </w:p>
    <w:p w:rsidR="00332B8C" w:rsidRPr="00332B8C" w:rsidRDefault="00332B8C" w:rsidP="00332B8C">
      <w:pPr>
        <w:spacing w:after="0" w:line="240" w:lineRule="auto"/>
        <w:ind w:firstLine="426"/>
        <w:jc w:val="both"/>
        <w:rPr>
          <w:rFonts w:ascii="Times New Roman" w:hAnsi="Times New Roman" w:cs="Times New Roman"/>
          <w:sz w:val="20"/>
          <w:szCs w:val="20"/>
        </w:rPr>
      </w:pPr>
      <w:r w:rsidRPr="00332B8C">
        <w:rPr>
          <w:rFonts w:ascii="Times New Roman" w:hAnsi="Times New Roman" w:cs="Times New Roman"/>
          <w:color w:val="0D0D0D"/>
          <w:sz w:val="20"/>
          <w:szCs w:val="20"/>
        </w:rPr>
        <w:t>В настоящее время существуют различные виды предпринимательской деятельности от индивидуального ведения дел до создания средних и крупных компаний.</w:t>
      </w:r>
      <w:r w:rsidRPr="00332B8C">
        <w:rPr>
          <w:rFonts w:ascii="Times New Roman" w:hAnsi="Times New Roman" w:cs="Times New Roman"/>
          <w:sz w:val="20"/>
          <w:szCs w:val="20"/>
        </w:rPr>
        <w:t xml:space="preserve"> </w:t>
      </w:r>
      <w:r w:rsidRPr="00332B8C">
        <w:rPr>
          <w:rFonts w:ascii="Times New Roman" w:hAnsi="Times New Roman" w:cs="Times New Roman"/>
          <w:color w:val="0D0D0D"/>
          <w:sz w:val="20"/>
          <w:szCs w:val="20"/>
        </w:rPr>
        <w:t>Самое главное условие для предпринимательской деятельности - наличие частной собственности на средства производства. Так и возникает личная заинтересованность в продуктивном использовании своей собственности для получения прибыли. К иным факторам, условиям для развития предпринимательской деятельности относят: различные льготы для предпринимателей, гарантируемые государством, правовую защиту интеллектуальной собственности, гибкую систему поощрений, налоговых и иных льгот и т.д.</w:t>
      </w:r>
      <w:r w:rsidRPr="00332B8C">
        <w:rPr>
          <w:rFonts w:ascii="Times New Roman" w:hAnsi="Times New Roman" w:cs="Times New Roman"/>
          <w:color w:val="FFFFFF"/>
          <w:sz w:val="20"/>
          <w:szCs w:val="20"/>
        </w:rPr>
        <w:t xml:space="preserve"> “</w:t>
      </w:r>
      <w:r w:rsidRPr="00332B8C">
        <w:rPr>
          <w:rFonts w:ascii="Times New Roman" w:hAnsi="Times New Roman" w:cs="Times New Roman"/>
          <w:sz w:val="20"/>
          <w:szCs w:val="20"/>
        </w:rPr>
        <w:t>В феноменологическом подходе в исследовании предпринимательства, как и в познании других социально-экономических процессов, делается акцент на единичное, индивидуальное, уникальное на основе общего, закономерного, универсального</w:t>
      </w:r>
      <w:r w:rsidRPr="00332B8C">
        <w:rPr>
          <w:rFonts w:ascii="Times New Roman" w:hAnsi="Times New Roman" w:cs="Times New Roman"/>
          <w:color w:val="0D0D0D"/>
          <w:sz w:val="20"/>
          <w:szCs w:val="20"/>
        </w:rPr>
        <w:t>[8]</w:t>
      </w:r>
      <w:r w:rsidRPr="00332B8C">
        <w:rPr>
          <w:rFonts w:ascii="Times New Roman" w:hAnsi="Times New Roman" w:cs="Times New Roman"/>
          <w:sz w:val="20"/>
          <w:szCs w:val="20"/>
        </w:rPr>
        <w:t>.</w:t>
      </w:r>
      <w:r w:rsidRPr="00332B8C">
        <w:rPr>
          <w:rFonts w:ascii="Times New Roman" w:hAnsi="Times New Roman" w:cs="Times New Roman"/>
          <w:color w:val="FFFFFF"/>
          <w:sz w:val="20"/>
          <w:szCs w:val="20"/>
        </w:rPr>
        <w:t>«</w:t>
      </w:r>
      <w:r w:rsidRPr="00332B8C">
        <w:rPr>
          <w:rFonts w:ascii="Times New Roman" w:hAnsi="Times New Roman" w:cs="Times New Roman"/>
          <w:sz w:val="20"/>
          <w:szCs w:val="20"/>
        </w:rPr>
        <w:t xml:space="preserve"> В предмет познания предпринимательства постоянно включается субъект (человек, организация, государство). От присутствия субъекта в предмете социально-экономического познания отвлечься нельзя. Главная задача этой формы познания - понять чужое «Я» не в качестве некоего объекта, а в качестве другого субъекта, как субъективно-деятельное начало. Познание предпринимательства - это ценностно-смысловое освоение и воспроизведение человеческого (общественного) бытия.</w:t>
      </w:r>
    </w:p>
    <w:p w:rsidR="00332B8C" w:rsidRPr="00332B8C" w:rsidRDefault="00332B8C" w:rsidP="00332B8C">
      <w:pPr>
        <w:spacing w:after="0" w:line="240" w:lineRule="auto"/>
        <w:ind w:firstLine="426"/>
        <w:jc w:val="both"/>
        <w:rPr>
          <w:rFonts w:ascii="Times New Roman" w:hAnsi="Times New Roman" w:cs="Times New Roman"/>
          <w:sz w:val="20"/>
          <w:szCs w:val="20"/>
        </w:rPr>
      </w:pPr>
      <w:r w:rsidRPr="00332B8C">
        <w:rPr>
          <w:rFonts w:ascii="Times New Roman" w:hAnsi="Times New Roman" w:cs="Times New Roman"/>
          <w:color w:val="FFFFFF"/>
          <w:sz w:val="20"/>
          <w:szCs w:val="20"/>
        </w:rPr>
        <w:t>?</w:t>
      </w:r>
      <w:r w:rsidRPr="00332B8C">
        <w:rPr>
          <w:rFonts w:ascii="Times New Roman" w:hAnsi="Times New Roman" w:cs="Times New Roman"/>
          <w:sz w:val="20"/>
          <w:szCs w:val="20"/>
        </w:rPr>
        <w:t xml:space="preserve">Предпринимательство - это средство повышения экономической эффективности. К ценностным ориентациям в предпринимательстве можно отнести экономические интересы, социальные запросы, эстетические взгляды, этические нормы, правосознание, идеологию. </w:t>
      </w:r>
    </w:p>
    <w:p w:rsidR="00332B8C" w:rsidRPr="00332B8C" w:rsidRDefault="00332B8C" w:rsidP="00332B8C">
      <w:pPr>
        <w:spacing w:after="0" w:line="240" w:lineRule="auto"/>
        <w:ind w:firstLine="426"/>
        <w:jc w:val="both"/>
        <w:rPr>
          <w:rFonts w:ascii="Times New Roman" w:hAnsi="Times New Roman" w:cs="Times New Roman"/>
          <w:sz w:val="20"/>
          <w:szCs w:val="20"/>
        </w:rPr>
      </w:pPr>
      <w:r w:rsidRPr="00332B8C">
        <w:rPr>
          <w:rFonts w:ascii="Times New Roman" w:hAnsi="Times New Roman" w:cs="Times New Roman"/>
          <w:sz w:val="20"/>
          <w:szCs w:val="20"/>
        </w:rPr>
        <w:t xml:space="preserve">Познание предпринимательства заключается в понимании осмысления объекта исследования. Особенность познания предпринимательства как разновидности социально-экономического познания - сложный, опосредованный характер взаимосвязи объекта и субъекта, его текстовая природа </w:t>
      </w:r>
      <w:r w:rsidRPr="00332B8C">
        <w:rPr>
          <w:rFonts w:ascii="Times New Roman" w:hAnsi="Times New Roman" w:cs="Times New Roman"/>
          <w:color w:val="0D0D0D"/>
          <w:sz w:val="20"/>
          <w:szCs w:val="20"/>
        </w:rPr>
        <w:t>[7].</w:t>
      </w:r>
    </w:p>
    <w:p w:rsidR="00332B8C" w:rsidRDefault="00332B8C" w:rsidP="00332B8C">
      <w:pPr>
        <w:spacing w:after="0" w:line="240" w:lineRule="auto"/>
        <w:ind w:left="426"/>
        <w:jc w:val="both"/>
        <w:rPr>
          <w:rFonts w:ascii="Times New Roman" w:hAnsi="Times New Roman" w:cs="Times New Roman"/>
          <w:noProof/>
          <w:sz w:val="20"/>
          <w:szCs w:val="20"/>
        </w:rPr>
      </w:pPr>
    </w:p>
    <w:p w:rsidR="00332B8C" w:rsidRPr="00332B8C" w:rsidRDefault="00332B8C" w:rsidP="00332B8C">
      <w:pPr>
        <w:spacing w:after="0" w:line="240" w:lineRule="auto"/>
        <w:ind w:left="426"/>
        <w:jc w:val="center"/>
        <w:rPr>
          <w:rFonts w:ascii="Times New Roman" w:hAnsi="Times New Roman" w:cs="Times New Roman"/>
          <w:b/>
          <w:noProof/>
          <w:sz w:val="20"/>
          <w:szCs w:val="20"/>
        </w:rPr>
      </w:pPr>
      <w:r w:rsidRPr="00332B8C">
        <w:rPr>
          <w:rFonts w:ascii="Times New Roman" w:hAnsi="Times New Roman" w:cs="Times New Roman"/>
          <w:b/>
          <w:noProof/>
          <w:sz w:val="20"/>
          <w:szCs w:val="20"/>
        </w:rPr>
        <w:t>Библиографический список</w:t>
      </w:r>
    </w:p>
    <w:p w:rsidR="00332B8C" w:rsidRPr="00332B8C" w:rsidRDefault="00332B8C" w:rsidP="00485BE8">
      <w:pPr>
        <w:numPr>
          <w:ilvl w:val="0"/>
          <w:numId w:val="33"/>
        </w:numPr>
        <w:spacing w:after="0" w:line="240" w:lineRule="auto"/>
        <w:ind w:left="0" w:firstLine="426"/>
        <w:jc w:val="both"/>
        <w:rPr>
          <w:rFonts w:ascii="Times New Roman" w:hAnsi="Times New Roman" w:cs="Times New Roman"/>
          <w:noProof/>
          <w:sz w:val="20"/>
          <w:szCs w:val="20"/>
        </w:rPr>
      </w:pPr>
      <w:r w:rsidRPr="00332B8C">
        <w:rPr>
          <w:rFonts w:ascii="Times New Roman" w:hAnsi="Times New Roman" w:cs="Times New Roman"/>
          <w:color w:val="000000"/>
          <w:sz w:val="20"/>
          <w:szCs w:val="20"/>
        </w:rPr>
        <w:t xml:space="preserve">Маршалл </w:t>
      </w:r>
      <w:r w:rsidR="00104AB7">
        <w:rPr>
          <w:rFonts w:ascii="Times New Roman" w:hAnsi="Times New Roman" w:cs="Times New Roman"/>
          <w:color w:val="000000"/>
          <w:sz w:val="20"/>
          <w:szCs w:val="20"/>
        </w:rPr>
        <w:t xml:space="preserve">А. </w:t>
      </w:r>
      <w:r w:rsidRPr="00332B8C">
        <w:rPr>
          <w:rFonts w:ascii="Times New Roman" w:hAnsi="Times New Roman" w:cs="Times New Roman"/>
          <w:color w:val="000000"/>
          <w:sz w:val="20"/>
          <w:szCs w:val="20"/>
        </w:rPr>
        <w:t xml:space="preserve">Принципы политической экономии [Электронный ресурс]. - Библиотека экономической и деловой </w:t>
      </w:r>
      <w:r w:rsidRPr="00E4217A">
        <w:rPr>
          <w:rFonts w:ascii="Times New Roman" w:hAnsi="Times New Roman" w:cs="Times New Roman"/>
          <w:color w:val="000000"/>
          <w:sz w:val="20"/>
          <w:szCs w:val="20"/>
        </w:rPr>
        <w:t>литературы. -</w:t>
      </w:r>
      <w:r w:rsidRPr="00332B8C">
        <w:rPr>
          <w:rFonts w:ascii="Times New Roman" w:hAnsi="Times New Roman" w:cs="Times New Roman"/>
          <w:color w:val="000000"/>
          <w:sz w:val="20"/>
          <w:szCs w:val="20"/>
        </w:rPr>
        <w:t xml:space="preserve"> 2000-2014. - </w:t>
      </w:r>
      <w:r w:rsidRPr="00332B8C">
        <w:rPr>
          <w:rFonts w:ascii="Times New Roman" w:hAnsi="Times New Roman" w:cs="Times New Roman"/>
          <w:sz w:val="20"/>
          <w:szCs w:val="20"/>
          <w:lang w:val="en-US"/>
        </w:rPr>
        <w:t>URL</w:t>
      </w:r>
      <w:r w:rsidRPr="00332B8C">
        <w:rPr>
          <w:rFonts w:ascii="Times New Roman" w:hAnsi="Times New Roman" w:cs="Times New Roman"/>
          <w:color w:val="000000"/>
          <w:sz w:val="20"/>
          <w:szCs w:val="20"/>
        </w:rPr>
        <w:t xml:space="preserve">: </w:t>
      </w:r>
      <w:hyperlink r:id="rId49" w:history="1">
        <w:r w:rsidR="00104AB7" w:rsidRPr="000B0A56">
          <w:rPr>
            <w:rStyle w:val="ad"/>
            <w:rFonts w:ascii="Times New Roman" w:hAnsi="Times New Roman" w:cs="Times New Roman"/>
            <w:sz w:val="20"/>
            <w:szCs w:val="20"/>
          </w:rPr>
          <w:t> </w:t>
        </w:r>
      </w:hyperlink>
      <w:hyperlink r:id="rId50" w:history="1">
        <w:r w:rsidRPr="00332B8C">
          <w:rPr>
            <w:rStyle w:val="ad"/>
            <w:rFonts w:ascii="Times New Roman" w:hAnsi="Times New Roman" w:cs="Times New Roman"/>
            <w:color w:val="000000"/>
            <w:sz w:val="20"/>
            <w:szCs w:val="20"/>
          </w:rPr>
          <w:t>http://ek-lit.narod.ru/marsod.htm</w:t>
        </w:r>
      </w:hyperlink>
      <w:r w:rsidRPr="00332B8C">
        <w:rPr>
          <w:rFonts w:ascii="Times New Roman" w:hAnsi="Times New Roman" w:cs="Times New Roman"/>
          <w:color w:val="000000"/>
          <w:sz w:val="20"/>
          <w:szCs w:val="20"/>
        </w:rPr>
        <w:t>.</w:t>
      </w:r>
      <w:r w:rsidRPr="00332B8C">
        <w:rPr>
          <w:rFonts w:ascii="Times New Roman" w:hAnsi="Times New Roman" w:cs="Times New Roman"/>
          <w:noProof/>
          <w:sz w:val="20"/>
          <w:szCs w:val="20"/>
        </w:rPr>
        <w:t xml:space="preserve"> </w:t>
      </w:r>
      <w:r w:rsidRPr="00332B8C">
        <w:rPr>
          <w:rFonts w:ascii="Times New Roman" w:hAnsi="Times New Roman" w:cs="Times New Roman"/>
          <w:sz w:val="20"/>
          <w:szCs w:val="20"/>
        </w:rPr>
        <w:t>(дата обращения: 15.05.2016)</w:t>
      </w:r>
    </w:p>
    <w:p w:rsidR="00332B8C" w:rsidRPr="00332B8C" w:rsidRDefault="00332B8C" w:rsidP="00485BE8">
      <w:pPr>
        <w:numPr>
          <w:ilvl w:val="0"/>
          <w:numId w:val="33"/>
        </w:numPr>
        <w:spacing w:after="0" w:line="240" w:lineRule="auto"/>
        <w:ind w:left="0" w:firstLine="426"/>
        <w:jc w:val="both"/>
        <w:rPr>
          <w:rFonts w:ascii="Times New Roman" w:hAnsi="Times New Roman" w:cs="Times New Roman"/>
          <w:noProof/>
          <w:sz w:val="20"/>
          <w:szCs w:val="20"/>
        </w:rPr>
      </w:pPr>
      <w:r w:rsidRPr="00EE50B1">
        <w:rPr>
          <w:rFonts w:ascii="Times New Roman" w:hAnsi="Times New Roman" w:cs="Times New Roman"/>
          <w:i/>
          <w:noProof/>
          <w:sz w:val="20"/>
          <w:szCs w:val="20"/>
        </w:rPr>
        <w:lastRenderedPageBreak/>
        <w:t>Агеев А.И</w:t>
      </w:r>
      <w:r w:rsidRPr="00332B8C">
        <w:rPr>
          <w:rFonts w:ascii="Times New Roman" w:hAnsi="Times New Roman" w:cs="Times New Roman"/>
          <w:noProof/>
          <w:sz w:val="20"/>
          <w:szCs w:val="20"/>
        </w:rPr>
        <w:t>. Предпринимательство: проблемы собственности и культуры. М. : ИНФРА-М, 2001. 267 с.</w:t>
      </w:r>
    </w:p>
    <w:p w:rsidR="00332B8C" w:rsidRPr="00E4217A" w:rsidRDefault="00332B8C" w:rsidP="00485BE8">
      <w:pPr>
        <w:numPr>
          <w:ilvl w:val="0"/>
          <w:numId w:val="33"/>
        </w:numPr>
        <w:spacing w:after="0" w:line="240" w:lineRule="auto"/>
        <w:ind w:left="0" w:firstLine="426"/>
        <w:jc w:val="both"/>
        <w:rPr>
          <w:rFonts w:ascii="Times New Roman" w:hAnsi="Times New Roman" w:cs="Times New Roman"/>
          <w:noProof/>
          <w:sz w:val="20"/>
          <w:szCs w:val="20"/>
        </w:rPr>
      </w:pPr>
      <w:r w:rsidRPr="00E4217A">
        <w:rPr>
          <w:rFonts w:ascii="Times New Roman" w:hAnsi="Times New Roman" w:cs="Times New Roman"/>
          <w:i/>
          <w:sz w:val="20"/>
          <w:szCs w:val="20"/>
        </w:rPr>
        <w:t>Бек У.</w:t>
      </w:r>
      <w:r w:rsidRPr="00E4217A">
        <w:rPr>
          <w:rFonts w:ascii="Times New Roman" w:hAnsi="Times New Roman" w:cs="Times New Roman"/>
          <w:sz w:val="20"/>
          <w:szCs w:val="20"/>
        </w:rPr>
        <w:t xml:space="preserve"> Общество риска. На пути к другому модерну. М.</w:t>
      </w:r>
      <w:r w:rsidR="00E4217A" w:rsidRPr="00E4217A">
        <w:rPr>
          <w:rFonts w:ascii="Times New Roman" w:hAnsi="Times New Roman" w:cs="Times New Roman"/>
          <w:sz w:val="20"/>
          <w:szCs w:val="20"/>
        </w:rPr>
        <w:t>:</w:t>
      </w:r>
      <w:r w:rsidR="00E4217A" w:rsidRPr="00E4217A">
        <w:rPr>
          <w:rFonts w:ascii="Arial" w:hAnsi="Arial" w:cs="Arial"/>
          <w:color w:val="333333"/>
          <w:sz w:val="18"/>
          <w:szCs w:val="18"/>
          <w:shd w:val="clear" w:color="auto" w:fill="FFFFFF"/>
        </w:rPr>
        <w:t xml:space="preserve"> Прогресс-Традиция</w:t>
      </w:r>
      <w:r w:rsidRPr="00E4217A">
        <w:rPr>
          <w:rFonts w:ascii="Times New Roman" w:hAnsi="Times New Roman" w:cs="Times New Roman"/>
          <w:sz w:val="20"/>
          <w:szCs w:val="20"/>
        </w:rPr>
        <w:t>,2000</w:t>
      </w:r>
      <w:r w:rsidR="00E4217A" w:rsidRPr="00E4217A">
        <w:rPr>
          <w:rFonts w:ascii="Times New Roman" w:hAnsi="Times New Roman" w:cs="Times New Roman"/>
          <w:noProof/>
          <w:sz w:val="20"/>
          <w:szCs w:val="20"/>
        </w:rPr>
        <w:t>, 383 с.</w:t>
      </w:r>
    </w:p>
    <w:p w:rsidR="00332B8C" w:rsidRPr="00E4217A" w:rsidRDefault="00332B8C" w:rsidP="00485BE8">
      <w:pPr>
        <w:numPr>
          <w:ilvl w:val="0"/>
          <w:numId w:val="33"/>
        </w:numPr>
        <w:spacing w:after="0" w:line="240" w:lineRule="auto"/>
        <w:ind w:left="0" w:firstLine="426"/>
        <w:jc w:val="both"/>
        <w:rPr>
          <w:rFonts w:ascii="Times New Roman" w:hAnsi="Times New Roman" w:cs="Times New Roman"/>
          <w:color w:val="000000"/>
          <w:sz w:val="20"/>
          <w:szCs w:val="20"/>
        </w:rPr>
      </w:pPr>
      <w:r w:rsidRPr="00E4217A">
        <w:rPr>
          <w:rFonts w:ascii="Times New Roman" w:hAnsi="Times New Roman" w:cs="Times New Roman"/>
          <w:i/>
          <w:color w:val="000000"/>
          <w:sz w:val="20"/>
          <w:szCs w:val="20"/>
        </w:rPr>
        <w:t>Беляева О.А.</w:t>
      </w:r>
      <w:r w:rsidRPr="00E4217A">
        <w:rPr>
          <w:rFonts w:ascii="Times New Roman" w:hAnsi="Times New Roman" w:cs="Times New Roman"/>
          <w:color w:val="000000"/>
          <w:sz w:val="20"/>
          <w:szCs w:val="20"/>
        </w:rPr>
        <w:t xml:space="preserve"> Предпринимательское право: Учебное пособие. - Юридическая фирма «Контракт», «ИНФРА-М», 2006. 262 с.</w:t>
      </w:r>
    </w:p>
    <w:p w:rsidR="00332B8C" w:rsidRPr="00E4217A" w:rsidRDefault="00332B8C" w:rsidP="00485BE8">
      <w:pPr>
        <w:numPr>
          <w:ilvl w:val="0"/>
          <w:numId w:val="33"/>
        </w:numPr>
        <w:spacing w:after="0" w:line="240" w:lineRule="auto"/>
        <w:ind w:left="0" w:firstLine="426"/>
        <w:jc w:val="both"/>
        <w:rPr>
          <w:rFonts w:ascii="Times New Roman" w:hAnsi="Times New Roman" w:cs="Times New Roman"/>
          <w:color w:val="000000"/>
          <w:sz w:val="20"/>
          <w:szCs w:val="20"/>
        </w:rPr>
      </w:pPr>
      <w:r w:rsidRPr="00E4217A">
        <w:rPr>
          <w:rFonts w:ascii="Times New Roman" w:hAnsi="Times New Roman" w:cs="Times New Roman"/>
          <w:i/>
          <w:color w:val="000000"/>
          <w:sz w:val="20"/>
          <w:szCs w:val="20"/>
        </w:rPr>
        <w:t>Бусыгин А.В.</w:t>
      </w:r>
      <w:r w:rsidRPr="00E4217A">
        <w:rPr>
          <w:rFonts w:ascii="Times New Roman" w:hAnsi="Times New Roman" w:cs="Times New Roman"/>
          <w:color w:val="000000"/>
          <w:sz w:val="20"/>
          <w:szCs w:val="20"/>
        </w:rPr>
        <w:t xml:space="preserve"> Предпринимательство. М.</w:t>
      </w:r>
      <w:r w:rsidR="00E4217A" w:rsidRPr="00E4217A">
        <w:rPr>
          <w:rFonts w:ascii="Times New Roman" w:hAnsi="Times New Roman" w:cs="Times New Roman"/>
          <w:color w:val="000000"/>
          <w:sz w:val="20"/>
          <w:szCs w:val="20"/>
        </w:rPr>
        <w:t>: Бусыгин</w:t>
      </w:r>
      <w:r w:rsidRPr="00E4217A">
        <w:rPr>
          <w:rFonts w:ascii="Times New Roman" w:hAnsi="Times New Roman" w:cs="Times New Roman"/>
          <w:color w:val="000000"/>
          <w:sz w:val="20"/>
          <w:szCs w:val="20"/>
        </w:rPr>
        <w:t>, 2000. 196 с.</w:t>
      </w:r>
    </w:p>
    <w:p w:rsidR="00332B8C" w:rsidRPr="00E4217A" w:rsidRDefault="00332B8C" w:rsidP="00485BE8">
      <w:pPr>
        <w:numPr>
          <w:ilvl w:val="0"/>
          <w:numId w:val="33"/>
        </w:numPr>
        <w:spacing w:after="0" w:line="240" w:lineRule="auto"/>
        <w:ind w:left="0" w:firstLine="426"/>
        <w:jc w:val="both"/>
        <w:rPr>
          <w:rFonts w:ascii="Times New Roman" w:hAnsi="Times New Roman" w:cs="Times New Roman"/>
          <w:noProof/>
          <w:sz w:val="20"/>
          <w:szCs w:val="20"/>
        </w:rPr>
      </w:pPr>
      <w:r w:rsidRPr="00E4217A">
        <w:rPr>
          <w:rFonts w:ascii="Times New Roman" w:hAnsi="Times New Roman" w:cs="Times New Roman"/>
          <w:noProof/>
          <w:sz w:val="20"/>
          <w:szCs w:val="20"/>
        </w:rPr>
        <w:t>Вебер М. Протестанская этика и дух капитализма (экономическая социология)</w:t>
      </w:r>
      <w:r w:rsidRPr="00E4217A">
        <w:rPr>
          <w:rFonts w:ascii="Times New Roman" w:hAnsi="Times New Roman" w:cs="Times New Roman"/>
          <w:sz w:val="20"/>
          <w:szCs w:val="20"/>
        </w:rPr>
        <w:t xml:space="preserve"> [Электронный ресурс] - URL: </w:t>
      </w:r>
      <w:hyperlink r:id="rId51" w:history="1">
        <w:r w:rsidRPr="00E4217A">
          <w:rPr>
            <w:rFonts w:ascii="Times New Roman" w:hAnsi="Times New Roman" w:cs="Times New Roman"/>
            <w:noProof/>
            <w:sz w:val="20"/>
            <w:szCs w:val="20"/>
          </w:rPr>
          <w:t>htp://towerlibertas.ru/wpcontent/uploads/2013/10/Max_Veber__Protestantskaya_etika_i_dukh_kapital.pdf</w:t>
        </w:r>
      </w:hyperlink>
      <w:r w:rsidRPr="00E4217A">
        <w:rPr>
          <w:rFonts w:ascii="Times New Roman" w:hAnsi="Times New Roman" w:cs="Times New Roman"/>
          <w:noProof/>
          <w:sz w:val="20"/>
          <w:szCs w:val="20"/>
        </w:rPr>
        <w:t xml:space="preserve"> (</w:t>
      </w:r>
      <w:r w:rsidRPr="00E4217A">
        <w:rPr>
          <w:rFonts w:ascii="Times New Roman" w:hAnsi="Times New Roman" w:cs="Times New Roman"/>
          <w:sz w:val="20"/>
          <w:szCs w:val="20"/>
        </w:rPr>
        <w:t>дата обращения: 15.05.2016)</w:t>
      </w:r>
    </w:p>
    <w:p w:rsidR="00332B8C" w:rsidRPr="00E4217A" w:rsidRDefault="00332B8C" w:rsidP="00485BE8">
      <w:pPr>
        <w:numPr>
          <w:ilvl w:val="0"/>
          <w:numId w:val="33"/>
        </w:numPr>
        <w:spacing w:after="0" w:line="240" w:lineRule="auto"/>
        <w:ind w:left="0" w:firstLine="426"/>
        <w:jc w:val="both"/>
        <w:rPr>
          <w:rFonts w:ascii="Times New Roman" w:hAnsi="Times New Roman" w:cs="Times New Roman"/>
          <w:color w:val="000000"/>
          <w:sz w:val="20"/>
          <w:szCs w:val="20"/>
        </w:rPr>
      </w:pPr>
      <w:r w:rsidRPr="00E4217A">
        <w:rPr>
          <w:rFonts w:ascii="Times New Roman" w:hAnsi="Times New Roman" w:cs="Times New Roman"/>
          <w:i/>
          <w:color w:val="000000"/>
          <w:sz w:val="20"/>
          <w:szCs w:val="20"/>
        </w:rPr>
        <w:t>Виталина М., Московская., Л.</w:t>
      </w:r>
      <w:r w:rsidRPr="00E4217A">
        <w:rPr>
          <w:rFonts w:ascii="Times New Roman" w:hAnsi="Times New Roman" w:cs="Times New Roman"/>
          <w:color w:val="000000"/>
          <w:sz w:val="20"/>
          <w:szCs w:val="20"/>
        </w:rPr>
        <w:t xml:space="preserve"> Тарадина Обзор опыта и концепций социального предпринимательства с учетом возможностей его применения в современной России. Москва, ГУ ВШЭ, 2008. 635 с.</w:t>
      </w:r>
    </w:p>
    <w:p w:rsidR="00332B8C" w:rsidRPr="00E4217A" w:rsidRDefault="00332B8C" w:rsidP="00485BE8">
      <w:pPr>
        <w:numPr>
          <w:ilvl w:val="0"/>
          <w:numId w:val="33"/>
        </w:numPr>
        <w:spacing w:after="0" w:line="240" w:lineRule="auto"/>
        <w:ind w:left="0" w:firstLine="426"/>
        <w:jc w:val="both"/>
        <w:rPr>
          <w:rFonts w:ascii="Times New Roman" w:hAnsi="Times New Roman" w:cs="Times New Roman"/>
          <w:color w:val="000000"/>
          <w:sz w:val="20"/>
          <w:szCs w:val="20"/>
        </w:rPr>
      </w:pPr>
      <w:r w:rsidRPr="00E4217A">
        <w:rPr>
          <w:rFonts w:ascii="Times New Roman" w:hAnsi="Times New Roman" w:cs="Times New Roman"/>
          <w:color w:val="000000"/>
          <w:sz w:val="20"/>
          <w:szCs w:val="20"/>
        </w:rPr>
        <w:t>Социальное предпринимательство в России и в мире [Электронный ресурс]. - URL: https://www.hse.ru/data/2011/11/ 01/1269337965/04.pdf (дата обращения: 15.05.2016)</w:t>
      </w:r>
    </w:p>
    <w:p w:rsidR="00332B8C" w:rsidRPr="00E4217A" w:rsidRDefault="00332B8C" w:rsidP="00485BE8">
      <w:pPr>
        <w:numPr>
          <w:ilvl w:val="0"/>
          <w:numId w:val="33"/>
        </w:numPr>
        <w:spacing w:after="0" w:line="240" w:lineRule="auto"/>
        <w:ind w:left="0" w:firstLine="426"/>
        <w:jc w:val="both"/>
        <w:rPr>
          <w:rFonts w:ascii="Times New Roman" w:hAnsi="Times New Roman" w:cs="Times New Roman"/>
          <w:color w:val="000000"/>
          <w:sz w:val="20"/>
          <w:szCs w:val="20"/>
        </w:rPr>
      </w:pPr>
      <w:r w:rsidRPr="00E4217A">
        <w:rPr>
          <w:rFonts w:ascii="Times New Roman" w:hAnsi="Times New Roman" w:cs="Times New Roman"/>
          <w:i/>
          <w:color w:val="000000"/>
          <w:sz w:val="20"/>
          <w:szCs w:val="20"/>
        </w:rPr>
        <w:t>Яковчук В.Н.</w:t>
      </w:r>
      <w:r w:rsidRPr="00E4217A">
        <w:rPr>
          <w:rFonts w:ascii="Times New Roman" w:hAnsi="Times New Roman" w:cs="Times New Roman"/>
          <w:color w:val="000000"/>
          <w:sz w:val="20"/>
          <w:szCs w:val="20"/>
        </w:rPr>
        <w:t xml:space="preserve"> Экономическая социология. Сокращённй курс: Учебно-практическое пособие/ В.Н. Яковчу</w:t>
      </w:r>
      <w:r w:rsidR="00653D02" w:rsidRPr="00E4217A">
        <w:rPr>
          <w:rFonts w:ascii="Times New Roman" w:hAnsi="Times New Roman" w:cs="Times New Roman"/>
          <w:color w:val="000000"/>
          <w:sz w:val="20"/>
          <w:szCs w:val="20"/>
        </w:rPr>
        <w:t xml:space="preserve">к. </w:t>
      </w:r>
      <w:r w:rsidRPr="00E4217A">
        <w:rPr>
          <w:rFonts w:ascii="Times New Roman" w:hAnsi="Times New Roman" w:cs="Times New Roman"/>
          <w:color w:val="000000"/>
          <w:sz w:val="20"/>
          <w:szCs w:val="20"/>
        </w:rPr>
        <w:t>Мн.: БГЭУ, 2002. 66 с.</w:t>
      </w:r>
    </w:p>
    <w:p w:rsidR="00332B8C" w:rsidRPr="00E4217A" w:rsidRDefault="00332B8C" w:rsidP="00485BE8">
      <w:pPr>
        <w:numPr>
          <w:ilvl w:val="0"/>
          <w:numId w:val="33"/>
        </w:numPr>
        <w:spacing w:after="0" w:line="240" w:lineRule="auto"/>
        <w:ind w:left="0" w:firstLine="426"/>
        <w:jc w:val="both"/>
        <w:rPr>
          <w:rFonts w:ascii="Times New Roman" w:hAnsi="Times New Roman" w:cs="Times New Roman"/>
          <w:sz w:val="20"/>
          <w:szCs w:val="20"/>
        </w:rPr>
      </w:pPr>
      <w:r w:rsidRPr="00E4217A">
        <w:rPr>
          <w:rFonts w:ascii="Times New Roman" w:hAnsi="Times New Roman" w:cs="Times New Roman"/>
          <w:i/>
          <w:sz w:val="20"/>
          <w:szCs w:val="20"/>
        </w:rPr>
        <w:t>Шумпетер Й.</w:t>
      </w:r>
      <w:r w:rsidRPr="00E4217A">
        <w:rPr>
          <w:rFonts w:ascii="Times New Roman" w:hAnsi="Times New Roman" w:cs="Times New Roman"/>
          <w:sz w:val="20"/>
          <w:szCs w:val="20"/>
        </w:rPr>
        <w:t xml:space="preserve"> Теория экономического развития. М.</w:t>
      </w:r>
      <w:r w:rsidR="00E4217A" w:rsidRPr="00E4217A">
        <w:rPr>
          <w:rFonts w:ascii="Times New Roman" w:hAnsi="Times New Roman" w:cs="Times New Roman"/>
          <w:sz w:val="20"/>
          <w:szCs w:val="20"/>
        </w:rPr>
        <w:t>:</w:t>
      </w:r>
      <w:r w:rsidR="00E4217A" w:rsidRPr="00E4217A">
        <w:rPr>
          <w:rFonts w:ascii="Times New Roman" w:hAnsi="Times New Roman" w:cs="Times New Roman"/>
          <w:sz w:val="20"/>
          <w:szCs w:val="20"/>
          <w:shd w:val="clear" w:color="auto" w:fill="FFFFFF"/>
        </w:rPr>
        <w:t xml:space="preserve"> Директмедиа Паблишинг</w:t>
      </w:r>
      <w:r w:rsidRPr="00E4217A">
        <w:rPr>
          <w:rFonts w:ascii="Times New Roman" w:hAnsi="Times New Roman" w:cs="Times New Roman"/>
          <w:sz w:val="20"/>
          <w:szCs w:val="20"/>
        </w:rPr>
        <w:t>, 2002. 430 с.</w:t>
      </w:r>
    </w:p>
    <w:p w:rsidR="00332B8C" w:rsidRPr="00332B8C" w:rsidRDefault="00332B8C" w:rsidP="00485BE8">
      <w:pPr>
        <w:numPr>
          <w:ilvl w:val="0"/>
          <w:numId w:val="33"/>
        </w:numPr>
        <w:spacing w:after="0" w:line="240" w:lineRule="auto"/>
        <w:ind w:left="0" w:firstLine="426"/>
        <w:jc w:val="both"/>
        <w:rPr>
          <w:rFonts w:ascii="Times New Roman" w:hAnsi="Times New Roman" w:cs="Times New Roman"/>
          <w:noProof/>
          <w:sz w:val="20"/>
          <w:szCs w:val="20"/>
        </w:rPr>
      </w:pPr>
      <w:r w:rsidRPr="00E4217A">
        <w:rPr>
          <w:rFonts w:ascii="Times New Roman" w:hAnsi="Times New Roman" w:cs="Times New Roman"/>
          <w:color w:val="000000"/>
          <w:sz w:val="20"/>
          <w:szCs w:val="20"/>
        </w:rPr>
        <w:t>Кейнс</w:t>
      </w:r>
      <w:r w:rsidRPr="00332B8C">
        <w:rPr>
          <w:rFonts w:ascii="Times New Roman" w:hAnsi="Times New Roman" w:cs="Times New Roman"/>
          <w:color w:val="000000"/>
          <w:sz w:val="20"/>
          <w:szCs w:val="20"/>
        </w:rPr>
        <w:t xml:space="preserve"> </w:t>
      </w:r>
      <w:r w:rsidR="00EE50B1">
        <w:rPr>
          <w:rFonts w:ascii="Times New Roman" w:hAnsi="Times New Roman" w:cs="Times New Roman"/>
          <w:color w:val="000000"/>
          <w:sz w:val="20"/>
          <w:szCs w:val="20"/>
        </w:rPr>
        <w:t>Дж.</w:t>
      </w:r>
      <w:r w:rsidR="00EE50B1" w:rsidRPr="00332B8C">
        <w:rPr>
          <w:rFonts w:ascii="Times New Roman" w:hAnsi="Times New Roman" w:cs="Times New Roman"/>
          <w:color w:val="000000"/>
          <w:sz w:val="20"/>
          <w:szCs w:val="20"/>
        </w:rPr>
        <w:t xml:space="preserve">М. </w:t>
      </w:r>
      <w:r w:rsidRPr="00332B8C">
        <w:rPr>
          <w:rFonts w:ascii="Times New Roman" w:hAnsi="Times New Roman" w:cs="Times New Roman"/>
          <w:color w:val="000000"/>
          <w:sz w:val="20"/>
          <w:szCs w:val="20"/>
        </w:rPr>
        <w:t xml:space="preserve">Общая теория занятости процента и денег [Электронный ресурс]. - Библиотека экономической и деловой литературы. - 2002-2014. - </w:t>
      </w:r>
      <w:r w:rsidRPr="00332B8C">
        <w:rPr>
          <w:rFonts w:ascii="Times New Roman" w:hAnsi="Times New Roman" w:cs="Times New Roman"/>
          <w:sz w:val="20"/>
          <w:szCs w:val="20"/>
          <w:lang w:val="en-US"/>
        </w:rPr>
        <w:t>URL</w:t>
      </w:r>
      <w:r w:rsidRPr="00332B8C">
        <w:rPr>
          <w:rFonts w:ascii="Times New Roman" w:hAnsi="Times New Roman" w:cs="Times New Roman"/>
          <w:color w:val="000000"/>
          <w:sz w:val="20"/>
          <w:szCs w:val="20"/>
        </w:rPr>
        <w:t xml:space="preserve">: </w:t>
      </w:r>
      <w:hyperlink r:id="rId52" w:history="1">
        <w:r w:rsidRPr="00332B8C">
          <w:rPr>
            <w:rStyle w:val="ad"/>
            <w:rFonts w:ascii="Times New Roman" w:hAnsi="Times New Roman" w:cs="Times New Roman"/>
            <w:color w:val="000000"/>
            <w:sz w:val="20"/>
            <w:szCs w:val="20"/>
          </w:rPr>
          <w:t>http://ek-lit.narod.ru/keynsod.htm.</w:t>
        </w:r>
      </w:hyperlink>
      <w:r w:rsidRPr="00332B8C">
        <w:rPr>
          <w:rFonts w:ascii="Times New Roman" w:hAnsi="Times New Roman" w:cs="Times New Roman"/>
          <w:sz w:val="20"/>
          <w:szCs w:val="20"/>
        </w:rPr>
        <w:t xml:space="preserve"> (дата обращения: 15.05.2016)</w:t>
      </w:r>
    </w:p>
    <w:p w:rsidR="00332B8C" w:rsidRPr="00332B8C" w:rsidRDefault="00332B8C" w:rsidP="00485BE8">
      <w:pPr>
        <w:numPr>
          <w:ilvl w:val="0"/>
          <w:numId w:val="33"/>
        </w:numPr>
        <w:spacing w:after="0" w:line="240" w:lineRule="auto"/>
        <w:ind w:left="0" w:firstLine="426"/>
        <w:jc w:val="both"/>
        <w:rPr>
          <w:rFonts w:ascii="Times New Roman" w:hAnsi="Times New Roman" w:cs="Times New Roman"/>
          <w:noProof/>
          <w:sz w:val="20"/>
          <w:szCs w:val="20"/>
        </w:rPr>
      </w:pPr>
      <w:r w:rsidRPr="00332B8C">
        <w:rPr>
          <w:rFonts w:ascii="Times New Roman" w:hAnsi="Times New Roman" w:cs="Times New Roman"/>
          <w:sz w:val="20"/>
          <w:szCs w:val="20"/>
        </w:rPr>
        <w:t>Рыночное предпринимательство: теоретические основы и практика регулирования. М.: Институт международного права и экономики, 1994.</w:t>
      </w:r>
    </w:p>
    <w:p w:rsidR="00104AB7" w:rsidRDefault="00104AB7" w:rsidP="002A3207">
      <w:pPr>
        <w:spacing w:after="0" w:line="240" w:lineRule="auto"/>
        <w:jc w:val="right"/>
        <w:rPr>
          <w:rFonts w:ascii="Times New Roman" w:eastAsia="Times New Roman" w:hAnsi="Times New Roman" w:cs="Times New Roman"/>
          <w:b/>
          <w:sz w:val="20"/>
          <w:szCs w:val="20"/>
          <w:lang w:eastAsia="ru-RU"/>
        </w:rPr>
      </w:pPr>
    </w:p>
    <w:p w:rsidR="002A3207" w:rsidRPr="003358C5" w:rsidRDefault="002A3207" w:rsidP="002A3207">
      <w:pPr>
        <w:spacing w:after="0" w:line="240" w:lineRule="auto"/>
        <w:jc w:val="right"/>
        <w:rPr>
          <w:rFonts w:ascii="Times New Roman" w:eastAsia="Times New Roman" w:hAnsi="Times New Roman" w:cs="Times New Roman"/>
          <w:b/>
          <w:sz w:val="20"/>
          <w:szCs w:val="20"/>
          <w:lang w:eastAsia="ru-RU"/>
        </w:rPr>
      </w:pPr>
      <w:r w:rsidRPr="003358C5">
        <w:rPr>
          <w:rFonts w:ascii="Times New Roman" w:eastAsia="Times New Roman" w:hAnsi="Times New Roman" w:cs="Times New Roman"/>
          <w:b/>
          <w:sz w:val="20"/>
          <w:szCs w:val="20"/>
          <w:lang w:eastAsia="ru-RU"/>
        </w:rPr>
        <w:t>Матюхина Н.А.</w:t>
      </w:r>
    </w:p>
    <w:p w:rsidR="002A3207" w:rsidRPr="003358C5" w:rsidRDefault="002A3207" w:rsidP="002A3207">
      <w:pPr>
        <w:spacing w:after="0" w:line="240" w:lineRule="auto"/>
        <w:ind w:firstLine="851"/>
        <w:jc w:val="right"/>
        <w:rPr>
          <w:rFonts w:ascii="Times New Roman" w:eastAsia="Times New Roman" w:hAnsi="Times New Roman" w:cs="Times New Roman"/>
          <w:b/>
          <w:sz w:val="20"/>
          <w:szCs w:val="20"/>
          <w:lang w:eastAsia="ru-RU"/>
        </w:rPr>
      </w:pPr>
      <w:r w:rsidRPr="002A3207">
        <w:rPr>
          <w:rFonts w:ascii="Times New Roman" w:eastAsia="Times New Roman" w:hAnsi="Times New Roman" w:cs="Times New Roman"/>
          <w:b/>
          <w:i/>
          <w:sz w:val="20"/>
          <w:szCs w:val="20"/>
          <w:lang w:eastAsia="ru-RU"/>
        </w:rPr>
        <w:t>Научный руководитель:</w:t>
      </w:r>
      <w:r>
        <w:rPr>
          <w:rFonts w:ascii="Times New Roman" w:eastAsia="Times New Roman" w:hAnsi="Times New Roman" w:cs="Times New Roman"/>
          <w:sz w:val="20"/>
          <w:szCs w:val="20"/>
          <w:lang w:eastAsia="ru-RU"/>
        </w:rPr>
        <w:t xml:space="preserve"> </w:t>
      </w:r>
      <w:r w:rsidRPr="003358C5">
        <w:rPr>
          <w:rFonts w:ascii="Times New Roman" w:eastAsia="Times New Roman" w:hAnsi="Times New Roman" w:cs="Times New Roman"/>
          <w:b/>
          <w:sz w:val="20"/>
          <w:szCs w:val="20"/>
          <w:lang w:eastAsia="ru-RU"/>
        </w:rPr>
        <w:t>Баландина О.В.</w:t>
      </w:r>
    </w:p>
    <w:p w:rsidR="002A3207" w:rsidRDefault="00144000" w:rsidP="002A3207">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 xml:space="preserve"> </w:t>
      </w:r>
      <w:r w:rsidR="002A3207">
        <w:rPr>
          <w:rFonts w:ascii="Times New Roman" w:eastAsia="Times New Roman" w:hAnsi="Times New Roman" w:cs="Times New Roman"/>
          <w:i/>
          <w:sz w:val="20"/>
          <w:szCs w:val="20"/>
          <w:lang w:eastAsia="ru-RU"/>
        </w:rPr>
        <w:t>Академия труда и социальных отношений</w:t>
      </w:r>
    </w:p>
    <w:p w:rsidR="002A3207" w:rsidRPr="00A07808" w:rsidRDefault="002A3207" w:rsidP="002A3207">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г.Москва, Россия</w:t>
      </w:r>
    </w:p>
    <w:p w:rsidR="002A3207" w:rsidRPr="00A07808" w:rsidRDefault="002A3207" w:rsidP="002A3207">
      <w:pPr>
        <w:spacing w:after="0" w:line="240" w:lineRule="auto"/>
        <w:ind w:firstLine="851"/>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
    <w:p w:rsidR="002A3207" w:rsidRDefault="002A3207" w:rsidP="002A3207">
      <w:pPr>
        <w:spacing w:after="0" w:line="240" w:lineRule="auto"/>
        <w:ind w:firstLine="851"/>
        <w:jc w:val="center"/>
        <w:rPr>
          <w:rFonts w:ascii="Times New Roman" w:eastAsia="Times New Roman" w:hAnsi="Times New Roman" w:cs="Times New Roman"/>
          <w:b/>
          <w:sz w:val="20"/>
          <w:szCs w:val="20"/>
          <w:lang w:eastAsia="ru-RU"/>
        </w:rPr>
      </w:pPr>
      <w:r w:rsidRPr="00A07808">
        <w:rPr>
          <w:rFonts w:ascii="Times New Roman" w:eastAsia="Times New Roman" w:hAnsi="Times New Roman" w:cs="Times New Roman"/>
          <w:b/>
          <w:sz w:val="20"/>
          <w:szCs w:val="20"/>
          <w:lang w:eastAsia="ru-RU"/>
        </w:rPr>
        <w:t>ВЛИЯНИЕ ЦЕЛЕЙ НА МОТИВАЦИЮ ПЕРСОНАЛА</w:t>
      </w:r>
    </w:p>
    <w:p w:rsidR="002A3207" w:rsidRDefault="002A3207" w:rsidP="002A3207">
      <w:pPr>
        <w:tabs>
          <w:tab w:val="num" w:pos="0"/>
          <w:tab w:val="left" w:pos="794"/>
          <w:tab w:val="left" w:pos="900"/>
        </w:tabs>
        <w:spacing w:after="0" w:line="240" w:lineRule="auto"/>
        <w:ind w:firstLine="426"/>
        <w:jc w:val="center"/>
        <w:rPr>
          <w:rFonts w:ascii="Times New Roman" w:hAnsi="Times New Roman" w:cs="Times New Roman"/>
          <w:sz w:val="20"/>
          <w:szCs w:val="20"/>
        </w:rPr>
      </w:pPr>
    </w:p>
    <w:p w:rsidR="00C76F54" w:rsidRPr="00A07808" w:rsidRDefault="00C76F54" w:rsidP="00C76F54">
      <w:pPr>
        <w:spacing w:after="0" w:line="240" w:lineRule="auto"/>
        <w:ind w:firstLine="426"/>
        <w:jc w:val="both"/>
        <w:rPr>
          <w:rFonts w:ascii="Times New Roman" w:eastAsia="Times New Roman" w:hAnsi="Times New Roman" w:cs="Times New Roman"/>
          <w:sz w:val="20"/>
          <w:szCs w:val="20"/>
          <w:lang w:eastAsia="ru-RU"/>
        </w:rPr>
      </w:pPr>
      <w:r w:rsidRPr="00A07808">
        <w:rPr>
          <w:rFonts w:ascii="Times New Roman" w:eastAsia="Times New Roman" w:hAnsi="Times New Roman" w:cs="Times New Roman"/>
          <w:sz w:val="20"/>
          <w:szCs w:val="20"/>
          <w:lang w:eastAsia="ru-RU"/>
        </w:rPr>
        <w:t xml:space="preserve">В последние годы все больше и больше увеличивается интерес к проблеме трудовой мотивации. Это происходит как со стороны специалистов по работе с персоналом, так и со стороны руководителей разного уровня. Компании стремятся усиливать мотивацию персонала, так как работа руководителя не будет эффективной, если он не может </w:t>
      </w:r>
      <w:r w:rsidRPr="00A07808">
        <w:rPr>
          <w:rFonts w:ascii="Times New Roman" w:eastAsia="Times New Roman" w:hAnsi="Times New Roman" w:cs="Times New Roman"/>
          <w:sz w:val="20"/>
          <w:szCs w:val="20"/>
          <w:lang w:eastAsia="ru-RU"/>
        </w:rPr>
        <w:lastRenderedPageBreak/>
        <w:t>добиться максимальной отдачи от своих подчиненных, если он не может управлять их мотивацией.</w:t>
      </w:r>
      <w:r>
        <w:rPr>
          <w:rFonts w:ascii="Times New Roman" w:eastAsia="Times New Roman" w:hAnsi="Times New Roman" w:cs="Times New Roman"/>
          <w:sz w:val="20"/>
          <w:szCs w:val="20"/>
          <w:lang w:eastAsia="ru-RU"/>
        </w:rPr>
        <w:t xml:space="preserve"> </w:t>
      </w:r>
    </w:p>
    <w:p w:rsidR="00C76F54" w:rsidRPr="00A07808" w:rsidRDefault="00C76F54" w:rsidP="00C76F54">
      <w:pPr>
        <w:spacing w:after="0" w:line="240" w:lineRule="auto"/>
        <w:ind w:firstLine="426"/>
        <w:jc w:val="both"/>
        <w:rPr>
          <w:rFonts w:ascii="Times New Roman" w:eastAsia="Times New Roman" w:hAnsi="Times New Roman" w:cs="Times New Roman"/>
          <w:sz w:val="20"/>
          <w:szCs w:val="20"/>
          <w:lang w:eastAsia="ru-RU"/>
        </w:rPr>
      </w:pPr>
      <w:r w:rsidRPr="00A07808">
        <w:rPr>
          <w:rFonts w:ascii="Times New Roman" w:eastAsia="Times New Roman" w:hAnsi="Times New Roman" w:cs="Times New Roman"/>
          <w:sz w:val="20"/>
          <w:szCs w:val="20"/>
          <w:lang w:eastAsia="ru-RU"/>
        </w:rPr>
        <w:t xml:space="preserve">Человеческие ресурсы, находящиеся в распоряжении компании, являются тем рычагом, который определяет эффективность использования всех остальных материальных и нематериальных ресурсов. Именно мотивация персонала, его преданность компании, настрой на высокую самоотдачу в труде являются основой эффективного раскрытия потенциала человеческих ресурсов любой организации. </w:t>
      </w:r>
    </w:p>
    <w:p w:rsidR="00C76F54" w:rsidRPr="00A07808" w:rsidRDefault="00C76F54" w:rsidP="00C76F54">
      <w:pPr>
        <w:spacing w:after="0" w:line="240" w:lineRule="auto"/>
        <w:ind w:firstLine="426"/>
        <w:jc w:val="both"/>
        <w:rPr>
          <w:rFonts w:ascii="Times New Roman" w:eastAsia="Times New Roman" w:hAnsi="Times New Roman" w:cs="Times New Roman"/>
          <w:sz w:val="20"/>
          <w:szCs w:val="20"/>
          <w:lang w:eastAsia="ru-RU"/>
        </w:rPr>
      </w:pPr>
      <w:r w:rsidRPr="00A07808">
        <w:rPr>
          <w:rFonts w:ascii="Times New Roman" w:eastAsia="Times New Roman" w:hAnsi="Times New Roman" w:cs="Times New Roman"/>
          <w:sz w:val="20"/>
          <w:szCs w:val="20"/>
          <w:lang w:eastAsia="ru-RU"/>
        </w:rPr>
        <w:t>Многие российские руководители полагают, что наших людей можно мотивировать только деньгами, не рассматривают</w:t>
      </w:r>
      <w:r>
        <w:rPr>
          <w:rFonts w:ascii="Times New Roman" w:eastAsia="Times New Roman" w:hAnsi="Times New Roman" w:cs="Times New Roman"/>
          <w:sz w:val="20"/>
          <w:szCs w:val="20"/>
          <w:lang w:eastAsia="ru-RU"/>
        </w:rPr>
        <w:t xml:space="preserve"> </w:t>
      </w:r>
      <w:r w:rsidRPr="00A07808">
        <w:rPr>
          <w:rFonts w:ascii="Times New Roman" w:eastAsia="Times New Roman" w:hAnsi="Times New Roman" w:cs="Times New Roman"/>
          <w:sz w:val="20"/>
          <w:szCs w:val="20"/>
          <w:lang w:eastAsia="ru-RU"/>
        </w:rPr>
        <w:t>мотивационный потенциал, так называемых мягких составляющих эффективности – дружбы, партнерства, командной работы. Чаще всего</w:t>
      </w:r>
      <w:r>
        <w:rPr>
          <w:rFonts w:ascii="Times New Roman" w:eastAsia="Times New Roman" w:hAnsi="Times New Roman" w:cs="Times New Roman"/>
          <w:sz w:val="20"/>
          <w:szCs w:val="20"/>
          <w:lang w:eastAsia="ru-RU"/>
        </w:rPr>
        <w:t xml:space="preserve"> </w:t>
      </w:r>
      <w:r w:rsidRPr="00A07808">
        <w:rPr>
          <w:rFonts w:ascii="Times New Roman" w:eastAsia="Times New Roman" w:hAnsi="Times New Roman" w:cs="Times New Roman"/>
          <w:sz w:val="20"/>
          <w:szCs w:val="20"/>
          <w:lang w:eastAsia="ru-RU"/>
        </w:rPr>
        <w:t>они не готовы использовать не</w:t>
      </w:r>
      <w:r>
        <w:rPr>
          <w:rFonts w:ascii="Times New Roman" w:eastAsia="Times New Roman" w:hAnsi="Times New Roman" w:cs="Times New Roman"/>
          <w:sz w:val="20"/>
          <w:szCs w:val="20"/>
          <w:lang w:eastAsia="ru-RU"/>
        </w:rPr>
        <w:t xml:space="preserve"> </w:t>
      </w:r>
      <w:r w:rsidRPr="00A07808">
        <w:rPr>
          <w:rFonts w:ascii="Times New Roman" w:eastAsia="Times New Roman" w:hAnsi="Times New Roman" w:cs="Times New Roman"/>
          <w:sz w:val="20"/>
          <w:szCs w:val="20"/>
          <w:lang w:eastAsia="ru-RU"/>
        </w:rPr>
        <w:t>денежные методы воздействия поведение сотрудников, несмотря на то, что в последнее время эти методы дают определенный эффект. Назовем лишь некоторые из них: организация работ;</w:t>
      </w:r>
      <w:r>
        <w:rPr>
          <w:rFonts w:ascii="Times New Roman" w:eastAsia="Times New Roman" w:hAnsi="Times New Roman" w:cs="Times New Roman"/>
          <w:sz w:val="20"/>
          <w:szCs w:val="20"/>
          <w:lang w:eastAsia="ru-RU"/>
        </w:rPr>
        <w:t xml:space="preserve"> </w:t>
      </w:r>
      <w:r w:rsidRPr="00A07808">
        <w:rPr>
          <w:rFonts w:ascii="Times New Roman" w:eastAsia="Times New Roman" w:hAnsi="Times New Roman" w:cs="Times New Roman"/>
          <w:sz w:val="20"/>
          <w:szCs w:val="20"/>
          <w:lang w:eastAsia="ru-RU"/>
        </w:rPr>
        <w:t>постановка целей;</w:t>
      </w:r>
      <w:r>
        <w:rPr>
          <w:rFonts w:ascii="Times New Roman" w:eastAsia="Times New Roman" w:hAnsi="Times New Roman" w:cs="Times New Roman"/>
          <w:sz w:val="20"/>
          <w:szCs w:val="20"/>
          <w:lang w:eastAsia="ru-RU"/>
        </w:rPr>
        <w:t xml:space="preserve"> </w:t>
      </w:r>
      <w:r w:rsidRPr="00A07808">
        <w:rPr>
          <w:rFonts w:ascii="Times New Roman" w:eastAsia="Times New Roman" w:hAnsi="Times New Roman" w:cs="Times New Roman"/>
          <w:sz w:val="20"/>
          <w:szCs w:val="20"/>
          <w:lang w:eastAsia="ru-RU"/>
        </w:rPr>
        <w:t>информирование; климат в команде и др.</w:t>
      </w:r>
    </w:p>
    <w:p w:rsidR="00C76F54" w:rsidRPr="003358C5" w:rsidRDefault="00C76F54" w:rsidP="00C76F54">
      <w:pPr>
        <w:tabs>
          <w:tab w:val="left" w:pos="1134"/>
        </w:tabs>
        <w:spacing w:after="0" w:line="240" w:lineRule="auto"/>
        <w:ind w:firstLine="426"/>
        <w:jc w:val="both"/>
        <w:rPr>
          <w:rFonts w:ascii="Times New Roman" w:eastAsia="Times New Roman" w:hAnsi="Times New Roman" w:cs="Times New Roman"/>
          <w:sz w:val="20"/>
          <w:szCs w:val="20"/>
          <w:lang w:eastAsia="ru-RU"/>
        </w:rPr>
      </w:pPr>
      <w:r w:rsidRPr="00A07808">
        <w:rPr>
          <w:rFonts w:ascii="Times New Roman" w:eastAsia="Times New Roman" w:hAnsi="Times New Roman" w:cs="Times New Roman"/>
          <w:sz w:val="20"/>
          <w:szCs w:val="20"/>
          <w:lang w:eastAsia="ru-RU"/>
        </w:rPr>
        <w:t>Из вышеперечисленного хотелось бы уделить особое внимание такому средству воздействия как постановка целей. Среди моти</w:t>
      </w:r>
      <w:r w:rsidRPr="00A07808">
        <w:rPr>
          <w:rFonts w:ascii="Times New Roman" w:hAnsi="Times New Roman" w:cs="Times New Roman"/>
          <w:sz w:val="20"/>
          <w:szCs w:val="20"/>
        </w:rPr>
        <w:t xml:space="preserve">вационных теорий, объясняющих поведение сотрудников в процессе достижения поставленных результатов, существует так называемая целевая теория или теория постановки целей, предложенная американским профессором Эдвином Локе. </w:t>
      </w:r>
    </w:p>
    <w:p w:rsidR="00C76F54" w:rsidRPr="00A07808" w:rsidRDefault="00C76F54" w:rsidP="00C76F54">
      <w:pPr>
        <w:tabs>
          <w:tab w:val="left" w:pos="1134"/>
        </w:tabs>
        <w:spacing w:after="0" w:line="240" w:lineRule="auto"/>
        <w:ind w:firstLine="426"/>
        <w:jc w:val="both"/>
        <w:rPr>
          <w:rFonts w:ascii="Times New Roman" w:hAnsi="Times New Roman" w:cs="Times New Roman"/>
          <w:sz w:val="20"/>
          <w:szCs w:val="20"/>
        </w:rPr>
      </w:pPr>
      <w:r w:rsidRPr="00A07808">
        <w:rPr>
          <w:rFonts w:ascii="Times New Roman" w:hAnsi="Times New Roman" w:cs="Times New Roman"/>
          <w:sz w:val="20"/>
          <w:szCs w:val="20"/>
        </w:rPr>
        <w:t xml:space="preserve">Теория гласит о том, что цели можно определить как будущие состояния, желательные для индивида или организационной системы. Это утверждения, в которых с большей или меньшей конкретностью отражены некоторые желательные для индивида (группы, организации, общества) результаты. </w:t>
      </w:r>
    </w:p>
    <w:p w:rsidR="00C76F54" w:rsidRPr="00A07808" w:rsidRDefault="00C76F54" w:rsidP="00C76F54">
      <w:pPr>
        <w:tabs>
          <w:tab w:val="left" w:pos="1134"/>
        </w:tabs>
        <w:spacing w:after="0" w:line="240" w:lineRule="auto"/>
        <w:ind w:firstLine="426"/>
        <w:jc w:val="both"/>
        <w:rPr>
          <w:rFonts w:ascii="Times New Roman" w:hAnsi="Times New Roman" w:cs="Times New Roman"/>
          <w:sz w:val="20"/>
          <w:szCs w:val="20"/>
        </w:rPr>
      </w:pPr>
      <w:r w:rsidRPr="00A07808">
        <w:rPr>
          <w:rFonts w:ascii="Times New Roman" w:hAnsi="Times New Roman" w:cs="Times New Roman"/>
          <w:sz w:val="20"/>
          <w:szCs w:val="20"/>
        </w:rPr>
        <w:t xml:space="preserve">Поведение направляется и руководствуется целями, и в этом состоит подлинное значение процесса постановки целей с точки зрения мотивации и повышения результативности и производительности. </w:t>
      </w:r>
    </w:p>
    <w:p w:rsidR="00C76F54" w:rsidRPr="00A07808" w:rsidRDefault="00C76F54" w:rsidP="00C76F54">
      <w:pPr>
        <w:tabs>
          <w:tab w:val="left" w:pos="1134"/>
        </w:tabs>
        <w:spacing w:after="0" w:line="240" w:lineRule="auto"/>
        <w:ind w:firstLine="426"/>
        <w:jc w:val="both"/>
        <w:rPr>
          <w:rFonts w:ascii="Times New Roman" w:hAnsi="Times New Roman" w:cs="Times New Roman"/>
          <w:sz w:val="20"/>
          <w:szCs w:val="20"/>
        </w:rPr>
      </w:pPr>
      <w:r w:rsidRPr="00A07808">
        <w:rPr>
          <w:rFonts w:ascii="Times New Roman" w:hAnsi="Times New Roman" w:cs="Times New Roman"/>
          <w:sz w:val="20"/>
          <w:szCs w:val="20"/>
        </w:rPr>
        <w:t>Цели, таким образом, обладают следующим мотивационным содержанием:</w:t>
      </w:r>
    </w:p>
    <w:p w:rsidR="00C76F54" w:rsidRPr="00A07808" w:rsidRDefault="00C76F54" w:rsidP="00485BE8">
      <w:pPr>
        <w:pStyle w:val="a7"/>
        <w:numPr>
          <w:ilvl w:val="0"/>
          <w:numId w:val="36"/>
        </w:numPr>
        <w:tabs>
          <w:tab w:val="left" w:pos="1134"/>
          <w:tab w:val="left" w:pos="1276"/>
        </w:tabs>
        <w:spacing w:after="0" w:line="240" w:lineRule="auto"/>
        <w:ind w:left="0" w:firstLine="426"/>
        <w:jc w:val="both"/>
        <w:rPr>
          <w:rFonts w:ascii="Times New Roman" w:hAnsi="Times New Roman" w:cs="Times New Roman"/>
          <w:sz w:val="20"/>
          <w:szCs w:val="20"/>
        </w:rPr>
      </w:pPr>
      <w:r w:rsidRPr="00A07808">
        <w:rPr>
          <w:rFonts w:ascii="Times New Roman" w:hAnsi="Times New Roman" w:cs="Times New Roman"/>
          <w:sz w:val="20"/>
          <w:szCs w:val="20"/>
        </w:rPr>
        <w:t>концентрируют внимание и усилия на определенных направлениях;</w:t>
      </w:r>
    </w:p>
    <w:p w:rsidR="00C76F54" w:rsidRPr="00A07808" w:rsidRDefault="00C76F54" w:rsidP="00485BE8">
      <w:pPr>
        <w:pStyle w:val="a7"/>
        <w:numPr>
          <w:ilvl w:val="0"/>
          <w:numId w:val="36"/>
        </w:numPr>
        <w:tabs>
          <w:tab w:val="left" w:pos="1134"/>
          <w:tab w:val="left" w:pos="1276"/>
        </w:tabs>
        <w:spacing w:after="0" w:line="240" w:lineRule="auto"/>
        <w:ind w:left="0" w:firstLine="426"/>
        <w:jc w:val="both"/>
        <w:rPr>
          <w:rFonts w:ascii="Times New Roman" w:hAnsi="Times New Roman" w:cs="Times New Roman"/>
          <w:sz w:val="20"/>
          <w:szCs w:val="20"/>
        </w:rPr>
      </w:pPr>
      <w:r w:rsidRPr="00A07808">
        <w:rPr>
          <w:rFonts w:ascii="Times New Roman" w:hAnsi="Times New Roman" w:cs="Times New Roman"/>
          <w:sz w:val="20"/>
          <w:szCs w:val="20"/>
        </w:rPr>
        <w:t>служат в качестве эталонов, с которыми сопоставляются результаты;</w:t>
      </w:r>
    </w:p>
    <w:p w:rsidR="00C76F54" w:rsidRPr="00A07808" w:rsidRDefault="00C76F54" w:rsidP="00485BE8">
      <w:pPr>
        <w:pStyle w:val="a7"/>
        <w:numPr>
          <w:ilvl w:val="0"/>
          <w:numId w:val="36"/>
        </w:numPr>
        <w:tabs>
          <w:tab w:val="left" w:pos="1134"/>
          <w:tab w:val="left" w:pos="1276"/>
        </w:tabs>
        <w:spacing w:after="0" w:line="240" w:lineRule="auto"/>
        <w:ind w:left="0" w:firstLine="426"/>
        <w:jc w:val="both"/>
        <w:rPr>
          <w:rFonts w:ascii="Times New Roman" w:hAnsi="Times New Roman" w:cs="Times New Roman"/>
          <w:sz w:val="20"/>
          <w:szCs w:val="20"/>
        </w:rPr>
      </w:pPr>
      <w:r w:rsidRPr="00A07808">
        <w:rPr>
          <w:rFonts w:ascii="Times New Roman" w:hAnsi="Times New Roman" w:cs="Times New Roman"/>
          <w:sz w:val="20"/>
          <w:szCs w:val="20"/>
        </w:rPr>
        <w:t>являются основанием оценки затрат ресурсов;</w:t>
      </w:r>
    </w:p>
    <w:p w:rsidR="00C76F54" w:rsidRPr="00A07808" w:rsidRDefault="00C76F54" w:rsidP="00485BE8">
      <w:pPr>
        <w:pStyle w:val="a7"/>
        <w:numPr>
          <w:ilvl w:val="0"/>
          <w:numId w:val="36"/>
        </w:numPr>
        <w:tabs>
          <w:tab w:val="left" w:pos="1134"/>
          <w:tab w:val="left" w:pos="1276"/>
        </w:tabs>
        <w:spacing w:after="0" w:line="240" w:lineRule="auto"/>
        <w:ind w:left="0" w:firstLine="426"/>
        <w:jc w:val="both"/>
        <w:rPr>
          <w:rFonts w:ascii="Times New Roman" w:hAnsi="Times New Roman" w:cs="Times New Roman"/>
          <w:sz w:val="20"/>
          <w:szCs w:val="20"/>
        </w:rPr>
      </w:pPr>
      <w:r w:rsidRPr="00A07808">
        <w:rPr>
          <w:rFonts w:ascii="Times New Roman" w:hAnsi="Times New Roman" w:cs="Times New Roman"/>
          <w:sz w:val="20"/>
          <w:szCs w:val="20"/>
        </w:rPr>
        <w:lastRenderedPageBreak/>
        <w:t>могут влиять на структуру и процедуры организационных систем;</w:t>
      </w:r>
    </w:p>
    <w:p w:rsidR="00C76F54" w:rsidRPr="00A07808" w:rsidRDefault="00C76F54" w:rsidP="00485BE8">
      <w:pPr>
        <w:pStyle w:val="a7"/>
        <w:numPr>
          <w:ilvl w:val="0"/>
          <w:numId w:val="36"/>
        </w:numPr>
        <w:tabs>
          <w:tab w:val="left" w:pos="1134"/>
          <w:tab w:val="left" w:pos="1276"/>
        </w:tabs>
        <w:spacing w:after="0" w:line="240" w:lineRule="auto"/>
        <w:ind w:left="0" w:firstLine="426"/>
        <w:jc w:val="both"/>
        <w:rPr>
          <w:rFonts w:ascii="Times New Roman" w:hAnsi="Times New Roman" w:cs="Times New Roman"/>
          <w:sz w:val="20"/>
          <w:szCs w:val="20"/>
        </w:rPr>
      </w:pPr>
      <w:r w:rsidRPr="00A07808">
        <w:rPr>
          <w:rFonts w:ascii="Times New Roman" w:hAnsi="Times New Roman" w:cs="Times New Roman"/>
          <w:sz w:val="20"/>
          <w:szCs w:val="20"/>
        </w:rPr>
        <w:t>отражают мотивы и особенности как индивидов, так и организаций.</w:t>
      </w:r>
    </w:p>
    <w:p w:rsidR="00C76F54" w:rsidRPr="00A07808" w:rsidRDefault="00C76F54" w:rsidP="00C76F54">
      <w:pPr>
        <w:pStyle w:val="a9"/>
        <w:spacing w:before="0" w:beforeAutospacing="0" w:after="0" w:afterAutospacing="0"/>
        <w:ind w:firstLine="426"/>
        <w:jc w:val="both"/>
        <w:rPr>
          <w:sz w:val="20"/>
          <w:szCs w:val="20"/>
        </w:rPr>
      </w:pPr>
      <w:r w:rsidRPr="00A07808">
        <w:rPr>
          <w:sz w:val="20"/>
          <w:szCs w:val="20"/>
        </w:rPr>
        <w:t>Кроме того, сам процесс целеполагания может служить мотивирующим средством, формируя ориентацию на достижение результатов.</w:t>
      </w:r>
    </w:p>
    <w:p w:rsidR="00C76F54" w:rsidRPr="00A07808" w:rsidRDefault="00C76F54" w:rsidP="00C76F54">
      <w:pPr>
        <w:pStyle w:val="a9"/>
        <w:spacing w:before="0" w:beforeAutospacing="0" w:after="0" w:afterAutospacing="0"/>
        <w:ind w:firstLine="426"/>
        <w:jc w:val="both"/>
        <w:rPr>
          <w:sz w:val="20"/>
          <w:szCs w:val="20"/>
        </w:rPr>
      </w:pPr>
      <w:r w:rsidRPr="00A07808">
        <w:rPr>
          <w:sz w:val="20"/>
          <w:szCs w:val="20"/>
        </w:rPr>
        <w:t>В последние 20-25 лет проведены обширные исследования, посвященные влиянию постановки целей на мотивацию и эффективность работников. Большинство исследований было сосредоточено на проверке следующих гипотез:</w:t>
      </w:r>
    </w:p>
    <w:p w:rsidR="00C76F54" w:rsidRPr="00A07808" w:rsidRDefault="00C76F54" w:rsidP="00485BE8">
      <w:pPr>
        <w:pStyle w:val="a9"/>
        <w:numPr>
          <w:ilvl w:val="0"/>
          <w:numId w:val="37"/>
        </w:numPr>
        <w:tabs>
          <w:tab w:val="left" w:pos="1134"/>
        </w:tabs>
        <w:spacing w:before="0" w:beforeAutospacing="0" w:after="0" w:afterAutospacing="0"/>
        <w:ind w:left="0" w:firstLine="426"/>
        <w:jc w:val="both"/>
        <w:rPr>
          <w:sz w:val="20"/>
          <w:szCs w:val="20"/>
        </w:rPr>
      </w:pPr>
      <w:r w:rsidRPr="00A07808">
        <w:rPr>
          <w:sz w:val="20"/>
          <w:szCs w:val="20"/>
        </w:rPr>
        <w:t>Трудные цели ведут к более высокой результативности по сравнению с легкими целями.</w:t>
      </w:r>
    </w:p>
    <w:p w:rsidR="00C76F54" w:rsidRPr="00A07808" w:rsidRDefault="00C76F54" w:rsidP="00485BE8">
      <w:pPr>
        <w:pStyle w:val="a9"/>
        <w:numPr>
          <w:ilvl w:val="0"/>
          <w:numId w:val="37"/>
        </w:numPr>
        <w:tabs>
          <w:tab w:val="left" w:pos="1134"/>
        </w:tabs>
        <w:spacing w:before="0" w:beforeAutospacing="0" w:after="0" w:afterAutospacing="0"/>
        <w:ind w:left="0" w:firstLine="426"/>
        <w:jc w:val="both"/>
        <w:rPr>
          <w:sz w:val="20"/>
          <w:szCs w:val="20"/>
        </w:rPr>
      </w:pPr>
      <w:r w:rsidRPr="00A07808">
        <w:rPr>
          <w:sz w:val="20"/>
          <w:szCs w:val="20"/>
        </w:rPr>
        <w:t>Конкретные сложные цели ведут к более высокой результативности, чем отсутствие целей или их постановка в общем виде.</w:t>
      </w:r>
    </w:p>
    <w:p w:rsidR="00C76F54" w:rsidRPr="00A07808" w:rsidRDefault="00C76F54" w:rsidP="00485BE8">
      <w:pPr>
        <w:pStyle w:val="a9"/>
        <w:numPr>
          <w:ilvl w:val="0"/>
          <w:numId w:val="37"/>
        </w:numPr>
        <w:tabs>
          <w:tab w:val="left" w:pos="1134"/>
        </w:tabs>
        <w:spacing w:before="0" w:beforeAutospacing="0" w:after="0" w:afterAutospacing="0"/>
        <w:ind w:left="0" w:firstLine="426"/>
        <w:jc w:val="both"/>
        <w:rPr>
          <w:sz w:val="20"/>
          <w:szCs w:val="20"/>
        </w:rPr>
      </w:pPr>
      <w:r w:rsidRPr="00A07808">
        <w:rPr>
          <w:sz w:val="20"/>
          <w:szCs w:val="20"/>
        </w:rPr>
        <w:t>Цели опосредуют влияние, которое оказывают на результаты различные организационные переменные: денежные стимулы, временные ограничения, знание результатов, участие в принятии решений, конкуренция и т. д.</w:t>
      </w:r>
    </w:p>
    <w:p w:rsidR="00C76F54" w:rsidRPr="00A07808" w:rsidRDefault="00C76F54" w:rsidP="00C76F54">
      <w:pPr>
        <w:pStyle w:val="a9"/>
        <w:spacing w:before="0" w:beforeAutospacing="0" w:after="0" w:afterAutospacing="0"/>
        <w:ind w:firstLine="426"/>
        <w:jc w:val="both"/>
        <w:rPr>
          <w:sz w:val="20"/>
          <w:szCs w:val="20"/>
        </w:rPr>
      </w:pPr>
      <w:r w:rsidRPr="00A07808">
        <w:rPr>
          <w:sz w:val="20"/>
          <w:szCs w:val="20"/>
        </w:rPr>
        <w:t>На доказательство этих гипотез и направил свои усилия Э. Локе, считая своей главной задачей доказательство той могучей мотивирующей роли, которой обладают конкретные, специфические цели в поведении индивида.</w:t>
      </w:r>
    </w:p>
    <w:p w:rsidR="00C76F54" w:rsidRPr="00A07808" w:rsidRDefault="00C76F54" w:rsidP="00C76F54">
      <w:pPr>
        <w:pStyle w:val="a9"/>
        <w:spacing w:before="0" w:beforeAutospacing="0" w:after="0" w:afterAutospacing="0"/>
        <w:ind w:firstLine="426"/>
        <w:jc w:val="both"/>
        <w:rPr>
          <w:sz w:val="20"/>
          <w:szCs w:val="20"/>
        </w:rPr>
      </w:pPr>
      <w:r w:rsidRPr="00A07808">
        <w:rPr>
          <w:sz w:val="20"/>
          <w:szCs w:val="20"/>
        </w:rPr>
        <w:t>В целом исследования подтверждают следующие выводы относительно постановки целей в качестве механизма усиления мотивации и повышения результативности.</w:t>
      </w:r>
    </w:p>
    <w:p w:rsidR="00104AB7" w:rsidRDefault="00C76F54" w:rsidP="00C76F54">
      <w:pPr>
        <w:pStyle w:val="a9"/>
        <w:tabs>
          <w:tab w:val="left" w:pos="1276"/>
        </w:tabs>
        <w:spacing w:before="0" w:beforeAutospacing="0" w:after="0" w:afterAutospacing="0"/>
        <w:ind w:firstLine="426"/>
        <w:jc w:val="both"/>
        <w:rPr>
          <w:sz w:val="20"/>
          <w:szCs w:val="20"/>
        </w:rPr>
      </w:pPr>
      <w:r w:rsidRPr="00A07808">
        <w:rPr>
          <w:sz w:val="20"/>
          <w:szCs w:val="20"/>
        </w:rPr>
        <w:t>Во-первых, исследования показали интересную зависимость между трудностью цели и мотивацией. На начальном этапе работы мотивация, как правило, достаточно высока, а трудность цели явно не оценивается. Она занижается даже в том случае, если по всем объективным показателям задачу никак нельзя отнести к простым. Трудность задачи на короткий срок «заводит»» индивида, еще не вполне осознавшего, как много усилий от него потребуется. В результате его мотивация и результативность на непродолжительное время возрастают. Однако «сопротивление» задачи очень скоро проясняет всю трудоемкость достижения цели, и мотивация, а вслед за ней и результативность, резко снижаются.</w:t>
      </w:r>
    </w:p>
    <w:p w:rsidR="00C76F54" w:rsidRPr="00A07808" w:rsidRDefault="00C76F54" w:rsidP="00C76F54">
      <w:pPr>
        <w:pStyle w:val="a9"/>
        <w:tabs>
          <w:tab w:val="left" w:pos="1276"/>
        </w:tabs>
        <w:spacing w:before="0" w:beforeAutospacing="0" w:after="0" w:afterAutospacing="0"/>
        <w:ind w:firstLine="426"/>
        <w:jc w:val="both"/>
        <w:rPr>
          <w:sz w:val="20"/>
          <w:szCs w:val="20"/>
        </w:rPr>
      </w:pPr>
      <w:r w:rsidRPr="00A07808">
        <w:rPr>
          <w:sz w:val="20"/>
          <w:szCs w:val="20"/>
        </w:rPr>
        <w:t xml:space="preserve">Если же трудные цели подробно объяснены и растолкованы, то начальный энтузиазм значительно ослабевает, и индивид медленнее «разогревается», постепенно активизируя спои усилия. Однако по мере </w:t>
      </w:r>
      <w:r w:rsidRPr="00A07808">
        <w:rPr>
          <w:sz w:val="20"/>
          <w:szCs w:val="20"/>
        </w:rPr>
        <w:lastRenderedPageBreak/>
        <w:t xml:space="preserve">осознания цели, мотивация начинает увеличиваться, и результативность становится выше. При этом рост мотивации и производительности имеют значительно более продолжительный и устойчивый характер. Таким образом, согласно целевой теории мотивации, намерение индивида работать для достижения цели является важным источником его трудовой мотивации. </w:t>
      </w:r>
    </w:p>
    <w:p w:rsidR="00C76F54" w:rsidRPr="00A07808" w:rsidRDefault="00C76F54" w:rsidP="00C76F54">
      <w:pPr>
        <w:pStyle w:val="a9"/>
        <w:tabs>
          <w:tab w:val="left" w:pos="1276"/>
        </w:tabs>
        <w:spacing w:before="0" w:beforeAutospacing="0" w:after="0" w:afterAutospacing="0"/>
        <w:ind w:firstLine="426"/>
        <w:jc w:val="both"/>
        <w:rPr>
          <w:sz w:val="20"/>
          <w:szCs w:val="20"/>
        </w:rPr>
      </w:pPr>
      <w:r w:rsidRPr="00A07808">
        <w:rPr>
          <w:sz w:val="20"/>
          <w:szCs w:val="20"/>
        </w:rPr>
        <w:t>Цели опосредуют то влияние, которое на поведение оказывают характеристики задачи, мотивы, стиль руководства и четкая обратная связь о результатах деятельности. Конкретные, ясные цели значительно улучшают качество деятельности, выступая ее внутренними мотивами. Специфические цели, такие, как определенный уровень усилий, прикладываемых работником, или конкретные сроки завершения работ, имеют больший эффект на деятельность, чем общие установки работать лучше и закончить работу как можно раньше. Если цели приняты работником, то завышенные цели будут способствовать более продуктивной деятельности, чем цели умеренные.</w:t>
      </w:r>
    </w:p>
    <w:p w:rsidR="00C76F54" w:rsidRPr="00A07808" w:rsidRDefault="00C76F54" w:rsidP="00C76F54">
      <w:pPr>
        <w:pStyle w:val="a9"/>
        <w:tabs>
          <w:tab w:val="left" w:pos="1276"/>
        </w:tabs>
        <w:spacing w:before="0" w:beforeAutospacing="0" w:after="0" w:afterAutospacing="0"/>
        <w:ind w:firstLine="426"/>
        <w:jc w:val="both"/>
        <w:rPr>
          <w:sz w:val="20"/>
          <w:szCs w:val="20"/>
        </w:rPr>
      </w:pPr>
      <w:r w:rsidRPr="00A07808">
        <w:rPr>
          <w:sz w:val="20"/>
          <w:szCs w:val="20"/>
        </w:rPr>
        <w:t>Локе и его сотрудники провели большое количество лабораторных исследований, убедительно свидетельствующих в пользу предложенной концепции. Такой же результат дали и полевые исследования. Цели оказывают влияние на концентрацию внимания, мобилизуют усилия индивида, повышают его настойчивость и упорство, побуждают работников формировать более рациональные стратегии деятельности. И хотя механизмы самого процесса целеполагания как мотивационного процесса еще не достаточно ясны и требуют дальнейших исследований, целый ряд практических рекомендаций целевой теории могут быть учтены при разработке программ мотивирования работников в организации:</w:t>
      </w:r>
    </w:p>
    <w:p w:rsidR="00C76F54" w:rsidRPr="00A07808" w:rsidRDefault="00C76F54" w:rsidP="00485BE8">
      <w:pPr>
        <w:pStyle w:val="a9"/>
        <w:numPr>
          <w:ilvl w:val="0"/>
          <w:numId w:val="38"/>
        </w:numPr>
        <w:tabs>
          <w:tab w:val="left" w:pos="1276"/>
        </w:tabs>
        <w:spacing w:before="0" w:beforeAutospacing="0" w:after="0" w:afterAutospacing="0"/>
        <w:ind w:left="0" w:firstLine="426"/>
        <w:jc w:val="both"/>
        <w:rPr>
          <w:sz w:val="20"/>
          <w:szCs w:val="20"/>
        </w:rPr>
      </w:pPr>
      <w:r w:rsidRPr="00A07808">
        <w:rPr>
          <w:sz w:val="20"/>
          <w:szCs w:val="20"/>
        </w:rPr>
        <w:t>Для высокой мотивации и контроля за своим поведением перед работниками должны быть сформулированы специфические цели деятельности.</w:t>
      </w:r>
    </w:p>
    <w:p w:rsidR="00C76F54" w:rsidRPr="00A07808" w:rsidRDefault="00C76F54" w:rsidP="00485BE8">
      <w:pPr>
        <w:pStyle w:val="a9"/>
        <w:numPr>
          <w:ilvl w:val="0"/>
          <w:numId w:val="38"/>
        </w:numPr>
        <w:tabs>
          <w:tab w:val="left" w:pos="1276"/>
        </w:tabs>
        <w:spacing w:before="0" w:beforeAutospacing="0" w:after="0" w:afterAutospacing="0"/>
        <w:ind w:left="0" w:firstLine="426"/>
        <w:jc w:val="both"/>
        <w:rPr>
          <w:sz w:val="20"/>
          <w:szCs w:val="20"/>
        </w:rPr>
      </w:pPr>
      <w:r w:rsidRPr="00A07808">
        <w:rPr>
          <w:sz w:val="20"/>
          <w:szCs w:val="20"/>
        </w:rPr>
        <w:t>Цели перед работником должны быть сформулированы менеджером или же выработаны работником и менеджером совместно. Второй вариант выработки целей особенно полезен при неприятии цели работником.</w:t>
      </w:r>
    </w:p>
    <w:p w:rsidR="00C76F54" w:rsidRPr="00A07808" w:rsidRDefault="00C76F54" w:rsidP="00485BE8">
      <w:pPr>
        <w:pStyle w:val="a9"/>
        <w:numPr>
          <w:ilvl w:val="0"/>
          <w:numId w:val="38"/>
        </w:numPr>
        <w:tabs>
          <w:tab w:val="left" w:pos="1276"/>
        </w:tabs>
        <w:spacing w:before="0" w:beforeAutospacing="0" w:after="0" w:afterAutospacing="0"/>
        <w:ind w:left="0" w:firstLine="426"/>
        <w:jc w:val="both"/>
        <w:rPr>
          <w:sz w:val="20"/>
          <w:szCs w:val="20"/>
        </w:rPr>
      </w:pPr>
      <w:r w:rsidRPr="00A07808">
        <w:rPr>
          <w:sz w:val="20"/>
          <w:szCs w:val="20"/>
        </w:rPr>
        <w:t>Уровень устанавливаемой цели должен быть достаточно высоким с тем, чтобы цель могла восприниматься работником как определенный «вызов» его мастерству и способностям. Однако она не должна быть чрезмерно завышенной, не оставляя работнику надежды на ее достижение.</w:t>
      </w:r>
    </w:p>
    <w:p w:rsidR="00C76F54" w:rsidRPr="00A07808" w:rsidRDefault="00C76F54" w:rsidP="00485BE8">
      <w:pPr>
        <w:pStyle w:val="a9"/>
        <w:numPr>
          <w:ilvl w:val="0"/>
          <w:numId w:val="38"/>
        </w:numPr>
        <w:tabs>
          <w:tab w:val="left" w:pos="1276"/>
        </w:tabs>
        <w:spacing w:before="0" w:beforeAutospacing="0" w:after="0" w:afterAutospacing="0"/>
        <w:ind w:left="0" w:firstLine="426"/>
        <w:jc w:val="both"/>
        <w:rPr>
          <w:sz w:val="20"/>
          <w:szCs w:val="20"/>
        </w:rPr>
      </w:pPr>
      <w:r w:rsidRPr="00A07808">
        <w:rPr>
          <w:sz w:val="20"/>
          <w:szCs w:val="20"/>
        </w:rPr>
        <w:lastRenderedPageBreak/>
        <w:t>Работники должны постоянно получать информацию о результатах деятельности, позволяющую видеть прогресс, а при необходимости иметь возможность самостоятельно пересматривать свои цели.</w:t>
      </w:r>
    </w:p>
    <w:p w:rsidR="00C76F54" w:rsidRPr="00A07808" w:rsidRDefault="00C76F54" w:rsidP="00C76F54">
      <w:pPr>
        <w:spacing w:after="0" w:line="240" w:lineRule="auto"/>
        <w:ind w:firstLine="426"/>
        <w:jc w:val="both"/>
        <w:rPr>
          <w:rFonts w:ascii="Times New Roman" w:eastAsia="Times New Roman" w:hAnsi="Times New Roman" w:cs="Times New Roman"/>
          <w:sz w:val="20"/>
          <w:szCs w:val="20"/>
          <w:lang w:eastAsia="ru-RU"/>
        </w:rPr>
      </w:pPr>
      <w:r w:rsidRPr="00A07808">
        <w:rPr>
          <w:rFonts w:ascii="Times New Roman" w:eastAsia="Times New Roman" w:hAnsi="Times New Roman" w:cs="Times New Roman"/>
          <w:sz w:val="20"/>
          <w:szCs w:val="20"/>
          <w:lang w:eastAsia="ru-RU"/>
        </w:rPr>
        <w:t xml:space="preserve">Но самый серьезный и парадоксальный тормоз, сдерживающий работу по усилению мотивации персонала, состоит в том, что с линейных руководителей и с руководителей среднего звена высшее руководство </w:t>
      </w:r>
      <w:r w:rsidRPr="00A07808">
        <w:rPr>
          <w:rFonts w:ascii="Times New Roman" w:eastAsia="Times New Roman" w:hAnsi="Times New Roman" w:cs="Times New Roman"/>
          <w:bCs/>
          <w:iCs/>
          <w:sz w:val="20"/>
          <w:szCs w:val="20"/>
          <w:lang w:eastAsia="ru-RU"/>
        </w:rPr>
        <w:t>решения этой задачи не спрашивает</w:t>
      </w:r>
      <w:r w:rsidRPr="00A07808">
        <w:rPr>
          <w:rFonts w:ascii="Times New Roman" w:eastAsia="Times New Roman" w:hAnsi="Times New Roman" w:cs="Times New Roman"/>
          <w:sz w:val="20"/>
          <w:szCs w:val="20"/>
          <w:lang w:eastAsia="ru-RU"/>
        </w:rPr>
        <w:t xml:space="preserve">. С них спрашивают выполнение производственной программы или достижение поставленных целей. Если цели достигнуты, планы выполнены, то никто у руководителей не спрашивает, смогли ли они обеспечить при этом высокую мотивацию персонала или нет. </w:t>
      </w:r>
    </w:p>
    <w:p w:rsidR="00C76F54" w:rsidRPr="00A07808" w:rsidRDefault="00C76F54" w:rsidP="00C76F54">
      <w:pPr>
        <w:spacing w:after="0" w:line="240" w:lineRule="auto"/>
        <w:ind w:firstLine="426"/>
        <w:jc w:val="both"/>
        <w:rPr>
          <w:rFonts w:ascii="Times New Roman" w:eastAsia="Times New Roman" w:hAnsi="Times New Roman" w:cs="Times New Roman"/>
          <w:sz w:val="20"/>
          <w:szCs w:val="20"/>
          <w:lang w:eastAsia="ru-RU"/>
        </w:rPr>
      </w:pPr>
      <w:r w:rsidRPr="00A07808">
        <w:rPr>
          <w:rFonts w:ascii="Times New Roman" w:eastAsia="Times New Roman" w:hAnsi="Times New Roman" w:cs="Times New Roman"/>
          <w:sz w:val="20"/>
          <w:szCs w:val="20"/>
          <w:lang w:eastAsia="ru-RU"/>
        </w:rPr>
        <w:t>Часто ответственность за обеспечение высокого уровня мотивации персонала возлагают на службу персонала. Создают отделы или бюро, занимающиеся исключительно вопросами мотивации, переименовывают отделы труда и зарплаты в отделы мотивации труда. Есть компании, у которых в центральном офисе созданы структурные подразделения, занимающиеся вопросами мотивации в масштабах всей организации. Но людьми в компании руководит не отдел персонала. Людьми руководит непосредственный начальник. Поэтому главная ответственность за обеспечение высокой трудовой мотивации работников лежит на руководителях всех уровней.</w:t>
      </w:r>
    </w:p>
    <w:p w:rsidR="00C76F54" w:rsidRPr="00A07808" w:rsidRDefault="00C76F54" w:rsidP="00C76F54">
      <w:pPr>
        <w:spacing w:after="0" w:line="240" w:lineRule="auto"/>
        <w:ind w:firstLine="426"/>
        <w:jc w:val="both"/>
        <w:rPr>
          <w:rFonts w:ascii="Times New Roman" w:eastAsia="Times New Roman" w:hAnsi="Times New Roman" w:cs="Times New Roman"/>
          <w:sz w:val="20"/>
          <w:szCs w:val="20"/>
          <w:lang w:eastAsia="ru-RU"/>
        </w:rPr>
      </w:pPr>
      <w:r w:rsidRPr="00A07808">
        <w:rPr>
          <w:rFonts w:ascii="Times New Roman" w:eastAsia="Times New Roman" w:hAnsi="Times New Roman" w:cs="Times New Roman"/>
          <w:sz w:val="20"/>
          <w:szCs w:val="20"/>
          <w:lang w:eastAsia="ru-RU"/>
        </w:rPr>
        <w:t>Парадоксальность ситуации с решением проблемы управления мотивацией состоит в том, что хотя высшее руководство многих российских компаний настойчиво ставит на повестку дня вопрос о повышении</w:t>
      </w:r>
      <w:r>
        <w:rPr>
          <w:rFonts w:ascii="Times New Roman" w:eastAsia="Times New Roman" w:hAnsi="Times New Roman" w:cs="Times New Roman"/>
          <w:sz w:val="20"/>
          <w:szCs w:val="20"/>
          <w:lang w:eastAsia="ru-RU"/>
        </w:rPr>
        <w:t xml:space="preserve"> </w:t>
      </w:r>
      <w:r w:rsidRPr="00A07808">
        <w:rPr>
          <w:rFonts w:ascii="Times New Roman" w:eastAsia="Times New Roman" w:hAnsi="Times New Roman" w:cs="Times New Roman"/>
          <w:sz w:val="20"/>
          <w:szCs w:val="20"/>
          <w:lang w:eastAsia="ru-RU"/>
        </w:rPr>
        <w:t>мотивации персонала, но не готово начинать с себя. А ведь мотивация работников начинается именно с той управленческой практики, с которой они сталкиваются не только ежедневно, но и ежечасно (даже чаще, чем с проблемой оплаты труда). Руководители часто отказываются что-то менять в сложившихся у них управленческих моделях (как принимаются решения, какой стиль управления доминирует при взаимодействии с подчиненными, как проводятся совещания, как доводится информация до работников и др.), даже если их несостоятельность явно вредит мотивации работников. А в отношении мотивации персонала вполне можно применить известную формулу: «Если вы не способствуете решению проблемы мотивации ваших подчиненных, то, возможно, вы сами являетесь частью этой проблемы».</w:t>
      </w:r>
    </w:p>
    <w:p w:rsidR="00C76F54" w:rsidRDefault="00C76F54" w:rsidP="00C76F54">
      <w:pPr>
        <w:spacing w:after="0" w:line="240" w:lineRule="auto"/>
        <w:ind w:firstLine="426"/>
        <w:jc w:val="both"/>
        <w:rPr>
          <w:rFonts w:ascii="Times New Roman" w:eastAsia="Times New Roman" w:hAnsi="Times New Roman" w:cs="Times New Roman"/>
          <w:sz w:val="20"/>
          <w:szCs w:val="20"/>
          <w:lang w:eastAsia="ru-RU"/>
        </w:rPr>
      </w:pPr>
      <w:r w:rsidRPr="00A07808">
        <w:rPr>
          <w:rFonts w:ascii="Times New Roman" w:eastAsia="Times New Roman" w:hAnsi="Times New Roman" w:cs="Times New Roman"/>
          <w:sz w:val="20"/>
          <w:szCs w:val="20"/>
          <w:lang w:eastAsia="ru-RU"/>
        </w:rPr>
        <w:t xml:space="preserve">Отдел персонала, специалисты по человеческим ресурсам здесь могут выполнять лишь функции консультантов, методологов, фасилитаторов, исполнителей, решающих такие вспомогательные </w:t>
      </w:r>
      <w:r w:rsidRPr="00A07808">
        <w:rPr>
          <w:rFonts w:ascii="Times New Roman" w:eastAsia="Times New Roman" w:hAnsi="Times New Roman" w:cs="Times New Roman"/>
          <w:sz w:val="20"/>
          <w:szCs w:val="20"/>
          <w:lang w:eastAsia="ru-RU"/>
        </w:rPr>
        <w:lastRenderedPageBreak/>
        <w:t xml:space="preserve">задачи, как проведение анкетирования, организация тех или иных акций в рамках действующей системы морального стимулирования или направленных на формирование организационной культуры. Но непосредственное управление мотивацией работников это дело руководителей всех уровней. И именно от того, как определены цели, как они донесены руководителем до работника, каково участие работника в процессе постановки целей, как построена обратная связь и взаимоотношение работников с начальством, зависит </w:t>
      </w:r>
      <w:r>
        <w:rPr>
          <w:rFonts w:ascii="Times New Roman" w:eastAsia="Times New Roman" w:hAnsi="Times New Roman" w:cs="Times New Roman"/>
          <w:sz w:val="20"/>
          <w:szCs w:val="20"/>
          <w:lang w:eastAsia="ru-RU"/>
        </w:rPr>
        <w:t>результат общего дела всей команды.</w:t>
      </w:r>
    </w:p>
    <w:p w:rsidR="00C76F54" w:rsidRPr="00A07808" w:rsidRDefault="00C76F54" w:rsidP="00C76F54">
      <w:pPr>
        <w:spacing w:after="0" w:line="240" w:lineRule="auto"/>
        <w:ind w:firstLine="426"/>
        <w:jc w:val="both"/>
        <w:rPr>
          <w:rFonts w:ascii="Times New Roman" w:eastAsia="Times New Roman" w:hAnsi="Times New Roman" w:cs="Times New Roman"/>
          <w:b/>
          <w:sz w:val="20"/>
          <w:szCs w:val="20"/>
          <w:lang w:eastAsia="ru-RU"/>
        </w:rPr>
      </w:pPr>
    </w:p>
    <w:p w:rsidR="00C76F54" w:rsidRPr="00A07808" w:rsidRDefault="00C76F54" w:rsidP="00C76F54">
      <w:pPr>
        <w:spacing w:after="0" w:line="240" w:lineRule="auto"/>
        <w:ind w:firstLine="426"/>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Библиографический список:</w:t>
      </w:r>
    </w:p>
    <w:p w:rsidR="00C76F54" w:rsidRPr="003358C5" w:rsidRDefault="00C76F54" w:rsidP="00485BE8">
      <w:pPr>
        <w:pStyle w:val="a7"/>
        <w:numPr>
          <w:ilvl w:val="0"/>
          <w:numId w:val="39"/>
        </w:numPr>
        <w:spacing w:after="0" w:line="240" w:lineRule="auto"/>
        <w:ind w:left="0" w:firstLine="426"/>
        <w:jc w:val="both"/>
        <w:rPr>
          <w:rFonts w:ascii="Times New Roman" w:eastAsia="Times New Roman" w:hAnsi="Times New Roman" w:cs="Times New Roman"/>
          <w:sz w:val="20"/>
          <w:szCs w:val="20"/>
          <w:lang w:eastAsia="ru-RU"/>
        </w:rPr>
      </w:pPr>
      <w:r w:rsidRPr="00A07808">
        <w:rPr>
          <w:rFonts w:ascii="Times New Roman" w:hAnsi="Times New Roman" w:cs="Times New Roman"/>
          <w:sz w:val="20"/>
          <w:szCs w:val="20"/>
        </w:rPr>
        <w:t xml:space="preserve">Институт экономических преобразований и управления рынком [Электронный сайт]: </w:t>
      </w:r>
      <w:hyperlink r:id="rId53" w:history="1">
        <w:r w:rsidRPr="00742BE2">
          <w:rPr>
            <w:rFonts w:ascii="Times New Roman" w:hAnsi="Times New Roman"/>
            <w:sz w:val="20"/>
            <w:szCs w:val="20"/>
          </w:rPr>
          <w:t>http://www.socioego.ru/</w:t>
        </w:r>
      </w:hyperlink>
      <w:r w:rsidRPr="00742BE2">
        <w:rPr>
          <w:rFonts w:ascii="Times New Roman" w:hAnsi="Times New Roman" w:cs="Times New Roman"/>
          <w:sz w:val="20"/>
          <w:szCs w:val="20"/>
        </w:rPr>
        <w:t>.</w:t>
      </w:r>
    </w:p>
    <w:p w:rsidR="00C76F54" w:rsidRDefault="00C76F54" w:rsidP="00C76F54">
      <w:pPr>
        <w:spacing w:after="0" w:line="240" w:lineRule="auto"/>
        <w:ind w:firstLine="426"/>
        <w:jc w:val="both"/>
        <w:rPr>
          <w:rFonts w:ascii="Times New Roman" w:eastAsia="Times New Roman" w:hAnsi="Times New Roman" w:cs="Times New Roman"/>
          <w:sz w:val="20"/>
          <w:szCs w:val="20"/>
          <w:lang w:eastAsia="ru-RU"/>
        </w:rPr>
      </w:pPr>
    </w:p>
    <w:p w:rsidR="002A3207" w:rsidRPr="00BA24D3" w:rsidRDefault="002A3207" w:rsidP="002A3207">
      <w:pPr>
        <w:spacing w:after="0" w:line="240" w:lineRule="auto"/>
        <w:jc w:val="both"/>
        <w:rPr>
          <w:noProof/>
          <w:sz w:val="20"/>
          <w:szCs w:val="20"/>
        </w:rPr>
      </w:pPr>
    </w:p>
    <w:p w:rsidR="002A3207" w:rsidRDefault="002A3207" w:rsidP="002A3207">
      <w:pPr>
        <w:pStyle w:val="2f8"/>
        <w:spacing w:before="0" w:beforeAutospacing="0" w:after="0" w:afterAutospacing="0" w:line="240" w:lineRule="auto"/>
        <w:ind w:firstLine="567"/>
        <w:contextualSpacing/>
        <w:jc w:val="right"/>
        <w:rPr>
          <w:rFonts w:ascii="Times New Roman" w:hAnsi="Times New Roman" w:cs="Times New Roman"/>
          <w:b/>
          <w:sz w:val="20"/>
          <w:szCs w:val="20"/>
        </w:rPr>
      </w:pPr>
      <w:r w:rsidRPr="003E5FF5">
        <w:rPr>
          <w:rFonts w:ascii="Times New Roman" w:hAnsi="Times New Roman" w:cs="Times New Roman"/>
          <w:b/>
          <w:sz w:val="20"/>
          <w:szCs w:val="20"/>
        </w:rPr>
        <w:t xml:space="preserve">Минеева М.А., </w:t>
      </w:r>
    </w:p>
    <w:p w:rsidR="002A3207" w:rsidRDefault="002A3207" w:rsidP="002A3207">
      <w:pPr>
        <w:shd w:val="clear" w:color="auto" w:fill="FFFFFF"/>
        <w:spacing w:after="0" w:line="240" w:lineRule="auto"/>
        <w:jc w:val="right"/>
        <w:rPr>
          <w:rFonts w:ascii="Times New Roman" w:hAnsi="Times New Roman" w:cs="Times New Roman"/>
          <w:bCs/>
          <w:i/>
          <w:sz w:val="20"/>
          <w:szCs w:val="20"/>
        </w:rPr>
      </w:pPr>
      <w:r w:rsidRPr="00ED365B">
        <w:rPr>
          <w:rFonts w:ascii="Times New Roman" w:hAnsi="Times New Roman" w:cs="Times New Roman"/>
          <w:bCs/>
          <w:i/>
          <w:sz w:val="20"/>
          <w:szCs w:val="20"/>
        </w:rPr>
        <w:t xml:space="preserve">Башкирский государственный университет, </w:t>
      </w:r>
    </w:p>
    <w:p w:rsidR="002A3207" w:rsidRPr="00ED365B" w:rsidRDefault="002A3207" w:rsidP="002A3207">
      <w:pPr>
        <w:shd w:val="clear" w:color="auto" w:fill="FFFFFF"/>
        <w:spacing w:after="0" w:line="240" w:lineRule="auto"/>
        <w:jc w:val="right"/>
        <w:rPr>
          <w:rFonts w:ascii="Times New Roman" w:hAnsi="Times New Roman" w:cs="Times New Roman"/>
          <w:i/>
          <w:color w:val="000000"/>
          <w:sz w:val="20"/>
          <w:szCs w:val="20"/>
        </w:rPr>
      </w:pPr>
      <w:r w:rsidRPr="00ED365B">
        <w:rPr>
          <w:rFonts w:ascii="Times New Roman" w:hAnsi="Times New Roman" w:cs="Times New Roman"/>
          <w:bCs/>
          <w:i/>
          <w:sz w:val="20"/>
          <w:szCs w:val="20"/>
        </w:rPr>
        <w:t>г. Уфа</w:t>
      </w:r>
      <w:r>
        <w:rPr>
          <w:rFonts w:ascii="Times New Roman" w:hAnsi="Times New Roman" w:cs="Times New Roman"/>
          <w:bCs/>
          <w:i/>
          <w:sz w:val="20"/>
          <w:szCs w:val="20"/>
        </w:rPr>
        <w:t>, Россия</w:t>
      </w:r>
    </w:p>
    <w:p w:rsidR="002A3207" w:rsidRDefault="002A3207" w:rsidP="002A3207">
      <w:pPr>
        <w:pStyle w:val="2f8"/>
        <w:spacing w:before="0" w:beforeAutospacing="0" w:after="0" w:afterAutospacing="0" w:line="240" w:lineRule="auto"/>
        <w:ind w:firstLine="567"/>
        <w:contextualSpacing/>
        <w:jc w:val="right"/>
        <w:rPr>
          <w:rFonts w:ascii="Times New Roman" w:hAnsi="Times New Roman" w:cs="Times New Roman"/>
          <w:b/>
          <w:sz w:val="20"/>
          <w:szCs w:val="20"/>
        </w:rPr>
      </w:pPr>
    </w:p>
    <w:p w:rsidR="002A3207" w:rsidRPr="00C76F54" w:rsidRDefault="002A3207" w:rsidP="00C76F54">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920032">
        <w:rPr>
          <w:rFonts w:ascii="Times New Roman" w:hAnsi="Times New Roman" w:cs="Times New Roman"/>
          <w:i/>
          <w:sz w:val="20"/>
          <w:szCs w:val="20"/>
        </w:rPr>
        <w:t>Н</w:t>
      </w:r>
      <w:r w:rsidR="00920032" w:rsidRPr="00920032">
        <w:rPr>
          <w:rFonts w:ascii="Times New Roman" w:hAnsi="Times New Roman" w:cs="Times New Roman"/>
          <w:i/>
          <w:sz w:val="20"/>
          <w:szCs w:val="20"/>
        </w:rPr>
        <w:t>аука в системе духовной культуры.</w:t>
      </w:r>
      <w:r w:rsidR="00920032">
        <w:rPr>
          <w:rFonts w:ascii="Times New Roman" w:hAnsi="Times New Roman" w:cs="Times New Roman"/>
          <w:sz w:val="20"/>
          <w:szCs w:val="20"/>
        </w:rPr>
        <w:t xml:space="preserve"> </w:t>
      </w:r>
      <w:r w:rsidRPr="00C76F54">
        <w:rPr>
          <w:rFonts w:ascii="Times New Roman" w:hAnsi="Times New Roman" w:cs="Times New Roman"/>
          <w:sz w:val="20"/>
          <w:szCs w:val="20"/>
        </w:rPr>
        <w:t>Духовная культура отражает и выражает ценности индивида, человеческого общества и всего человечества со своими потребностями, желаниями, интересами, надеждами, верованиями и убеждениями. Это эмоции, ощущения, стремления, представления, воля, импульсы и действия, существующие во внутреннем мире человека. Она реализуется через контекст взаимодействия общества и природы, но именно человек выступает предметом этих общих ценностей. Человек сам является высшей ценностью, и его жизнь,</w:t>
      </w:r>
      <w:r w:rsidR="00144000">
        <w:rPr>
          <w:rFonts w:ascii="Times New Roman" w:hAnsi="Times New Roman" w:cs="Times New Roman"/>
          <w:sz w:val="20"/>
          <w:szCs w:val="20"/>
        </w:rPr>
        <w:t xml:space="preserve"> </w:t>
      </w:r>
      <w:r w:rsidRPr="00C76F54">
        <w:rPr>
          <w:rFonts w:ascii="Times New Roman" w:hAnsi="Times New Roman" w:cs="Times New Roman"/>
          <w:sz w:val="20"/>
          <w:szCs w:val="20"/>
        </w:rPr>
        <w:t>интересы, гармония и</w:t>
      </w:r>
      <w:r w:rsidR="00144000">
        <w:rPr>
          <w:rFonts w:ascii="Times New Roman" w:hAnsi="Times New Roman" w:cs="Times New Roman"/>
          <w:sz w:val="20"/>
          <w:szCs w:val="20"/>
        </w:rPr>
        <w:t xml:space="preserve"> </w:t>
      </w:r>
      <w:r w:rsidRPr="00C76F54">
        <w:rPr>
          <w:rFonts w:ascii="Times New Roman" w:hAnsi="Times New Roman" w:cs="Times New Roman"/>
          <w:sz w:val="20"/>
          <w:szCs w:val="20"/>
        </w:rPr>
        <w:t>счастье должны выступать главной целью современного общества. Это фундаментальный и принципиальный подход, единственно способный</w:t>
      </w:r>
      <w:r w:rsidR="00144000">
        <w:rPr>
          <w:rFonts w:ascii="Times New Roman" w:hAnsi="Times New Roman" w:cs="Times New Roman"/>
          <w:sz w:val="20"/>
          <w:szCs w:val="20"/>
        </w:rPr>
        <w:t xml:space="preserve"> </w:t>
      </w:r>
      <w:r w:rsidRPr="00C76F54">
        <w:rPr>
          <w:rFonts w:ascii="Times New Roman" w:hAnsi="Times New Roman" w:cs="Times New Roman"/>
          <w:sz w:val="20"/>
          <w:szCs w:val="20"/>
        </w:rPr>
        <w:t>преодолеть существующее отчуждение между индивидом и социумом, между различными народами и в целом между людьми.</w:t>
      </w:r>
    </w:p>
    <w:p w:rsidR="002A3207" w:rsidRPr="00C76F54" w:rsidRDefault="002A3207" w:rsidP="00C76F54">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C76F54">
        <w:rPr>
          <w:rFonts w:ascii="Times New Roman" w:hAnsi="Times New Roman" w:cs="Times New Roman"/>
          <w:sz w:val="20"/>
          <w:szCs w:val="20"/>
        </w:rPr>
        <w:t>Наука, как и философия, в исторических масштабах формируются практически одновременно, на основе форм взаимодействия древних обществ с миром: мифологическим, ритуальным и другим. По словам видного советского и российского философа М. Мамардашвили, «Миф, ритуал и т.д. отличаются от философии и науки тем, что мир мифа и ритуала есть такой мир, в котором нет непонятного, нет проблем… До философии мир понятен…» [3, с. 13]</w:t>
      </w:r>
    </w:p>
    <w:p w:rsidR="002A3207" w:rsidRPr="00C76F54" w:rsidRDefault="002A3207" w:rsidP="00C76F54">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C76F54">
        <w:rPr>
          <w:rFonts w:ascii="Times New Roman" w:hAnsi="Times New Roman" w:cs="Times New Roman"/>
          <w:sz w:val="20"/>
          <w:szCs w:val="20"/>
        </w:rPr>
        <w:t>Противопоставление</w:t>
      </w:r>
      <w:r w:rsidR="00144000">
        <w:rPr>
          <w:rFonts w:ascii="Times New Roman" w:hAnsi="Times New Roman" w:cs="Times New Roman"/>
          <w:sz w:val="20"/>
          <w:szCs w:val="20"/>
        </w:rPr>
        <w:t xml:space="preserve"> </w:t>
      </w:r>
      <w:r w:rsidRPr="00C76F54">
        <w:rPr>
          <w:rFonts w:ascii="Times New Roman" w:hAnsi="Times New Roman" w:cs="Times New Roman"/>
          <w:sz w:val="20"/>
          <w:szCs w:val="20"/>
        </w:rPr>
        <w:t xml:space="preserve">философии (как «гуманитарного» знания) и науки – в первую очередь, конечно, естественных и точных наук - </w:t>
      </w:r>
      <w:r w:rsidRPr="00C76F54">
        <w:rPr>
          <w:rFonts w:ascii="Times New Roman" w:hAnsi="Times New Roman" w:cs="Times New Roman"/>
          <w:sz w:val="20"/>
          <w:szCs w:val="20"/>
        </w:rPr>
        <w:lastRenderedPageBreak/>
        <w:t>пошло уже со времен эпохи Просвещения, представители которого преклонялись перед человеческим разумом и, в частности, перед таким его проявлением, как точное научное знание.</w:t>
      </w:r>
      <w:r w:rsidR="00144000">
        <w:rPr>
          <w:rFonts w:ascii="Times New Roman" w:hAnsi="Times New Roman" w:cs="Times New Roman"/>
          <w:sz w:val="20"/>
          <w:szCs w:val="20"/>
        </w:rPr>
        <w:t xml:space="preserve"> </w:t>
      </w:r>
    </w:p>
    <w:p w:rsidR="00920032" w:rsidRDefault="002A3207" w:rsidP="00104AB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 xml:space="preserve">Все труды деятелей Просвещения пронизаны идеей апологии Разума, его светоносной силы, пронизывающей мглу и хаос. Имей мужество мыслить самостоятельно! — таков призыв Просвещения. Францию XVIII в. характеризует огромное количество идейных исканий, научных творческих подвигов и сотрясающих общество политических событий… </w:t>
      </w:r>
    </w:p>
    <w:p w:rsidR="00104AB7" w:rsidRDefault="002A3207" w:rsidP="00104AB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Просветители, как следует из самого слова, заботились о распространении просвещения и науки среди народных масс. Философия Просвещения, в которой ее адепты видели настоящий «луч света в темном царстве» и «светильник разума», должна была, как предполагалось, открыть глаза низшему сословию на несправедливость его положения и освободить его от этой несправедливости. Философы, писатели и поэты объединились под знамением идеи, согласно которой «дух Просвещения» способен вывести мир из тьмы невежества в царство разума, торжества науки и человеческого равенства. Идеи Просвещения стремительно распространялись по всему европейскому континенту и долгое время доминировали в европейской духовной культуре.</w:t>
      </w:r>
    </w:p>
    <w:p w:rsidR="00920032" w:rsidRDefault="002A3207" w:rsidP="00104AB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104AB7">
        <w:rPr>
          <w:rFonts w:ascii="Times New Roman" w:hAnsi="Times New Roman" w:cs="Times New Roman"/>
          <w:sz w:val="20"/>
          <w:szCs w:val="20"/>
        </w:rPr>
        <w:t>Основы перехода от доминирующего сциентистского понимания науки как гаранта абсолютного и объективного знания к современной трактовке этого знания как всегда обусловленного и относительного заложил уже Фрэнсис Бэкон в своем знаменитом труде «Новый Органон» (1620)</w:t>
      </w:r>
      <w:r w:rsidRPr="00104AB7">
        <w:rPr>
          <w:rFonts w:ascii="Times New Roman" w:eastAsiaTheme="minorEastAsia" w:hAnsi="Times New Roman" w:cs="Times New Roman"/>
          <w:sz w:val="20"/>
          <w:szCs w:val="20"/>
        </w:rPr>
        <w:t xml:space="preserve"> </w:t>
      </w:r>
      <w:r w:rsidRPr="00104AB7">
        <w:rPr>
          <w:rFonts w:ascii="Times New Roman" w:hAnsi="Times New Roman" w:cs="Times New Roman"/>
          <w:sz w:val="20"/>
          <w:szCs w:val="20"/>
        </w:rPr>
        <w:t>[1]</w:t>
      </w:r>
      <w:r w:rsidRPr="00104AB7">
        <w:rPr>
          <w:rStyle w:val="apple-converted-space"/>
          <w:rFonts w:ascii="Times New Roman" w:hAnsi="Times New Roman" w:cs="Times New Roman"/>
          <w:color w:val="000000"/>
          <w:sz w:val="20"/>
          <w:szCs w:val="20"/>
          <w:shd w:val="clear" w:color="auto" w:fill="FFFFFF"/>
        </w:rPr>
        <w:t xml:space="preserve">, </w:t>
      </w:r>
      <w:r w:rsidRPr="00104AB7">
        <w:rPr>
          <w:rFonts w:ascii="Times New Roman" w:hAnsi="Times New Roman" w:cs="Times New Roman"/>
          <w:sz w:val="20"/>
          <w:szCs w:val="20"/>
        </w:rPr>
        <w:t>в котором он разрабатывал новые подходы к изучению природы. (Этот новый метод, который</w:t>
      </w:r>
      <w:r w:rsidR="00144000" w:rsidRPr="00104AB7">
        <w:rPr>
          <w:rFonts w:ascii="Times New Roman" w:hAnsi="Times New Roman" w:cs="Times New Roman"/>
          <w:sz w:val="20"/>
          <w:szCs w:val="20"/>
        </w:rPr>
        <w:t xml:space="preserve"> </w:t>
      </w:r>
      <w:r w:rsidRPr="00104AB7">
        <w:rPr>
          <w:rFonts w:ascii="Times New Roman" w:hAnsi="Times New Roman" w:cs="Times New Roman"/>
          <w:sz w:val="20"/>
          <w:szCs w:val="20"/>
        </w:rPr>
        <w:t xml:space="preserve">в последующем был воспринят наукой, считается одним из серьезных фактором в развитии технологического взрыва в современную эпоху). </w:t>
      </w:r>
    </w:p>
    <w:p w:rsidR="002A3207" w:rsidRPr="00104AB7" w:rsidRDefault="002A3207" w:rsidP="00104AB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104AB7">
        <w:rPr>
          <w:rFonts w:ascii="Times New Roman" w:hAnsi="Times New Roman" w:cs="Times New Roman"/>
          <w:sz w:val="20"/>
          <w:szCs w:val="20"/>
        </w:rPr>
        <w:t>Среди ключевых понятий предлагаемого им научного метода можно упомянуть совет, начиная исследование, не сковывать себя ожиданием определенных результатов;</w:t>
      </w:r>
      <w:r w:rsidR="00144000" w:rsidRPr="00104AB7">
        <w:rPr>
          <w:rFonts w:ascii="Times New Roman" w:hAnsi="Times New Roman" w:cs="Times New Roman"/>
          <w:sz w:val="20"/>
          <w:szCs w:val="20"/>
        </w:rPr>
        <w:t xml:space="preserve"> </w:t>
      </w:r>
      <w:r w:rsidRPr="00104AB7">
        <w:rPr>
          <w:rFonts w:ascii="Times New Roman" w:hAnsi="Times New Roman" w:cs="Times New Roman"/>
          <w:sz w:val="20"/>
          <w:szCs w:val="20"/>
        </w:rPr>
        <w:t>не спешить переходить от конкретных экспериментальных данных к выработке общих теорий о природе и т.п.</w:t>
      </w:r>
    </w:p>
    <w:p w:rsidR="002A3207" w:rsidRPr="002A3207"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Однако даже сегодня идеи, заложенные в эпоху Просвещения,</w:t>
      </w:r>
      <w:r w:rsidR="00144000">
        <w:rPr>
          <w:rFonts w:ascii="Times New Roman" w:hAnsi="Times New Roman" w:cs="Times New Roman"/>
          <w:sz w:val="20"/>
          <w:szCs w:val="20"/>
        </w:rPr>
        <w:t xml:space="preserve"> </w:t>
      </w:r>
      <w:r w:rsidRPr="002A3207">
        <w:rPr>
          <w:rFonts w:ascii="Times New Roman" w:hAnsi="Times New Roman" w:cs="Times New Roman"/>
          <w:sz w:val="20"/>
          <w:szCs w:val="20"/>
        </w:rPr>
        <w:t xml:space="preserve">не утратили свою актуальность, хотя в целом человечество стало более сдержанно и осторожно относиться к перспективам, которые сулит ему научный прогресс. На сегодняшний день обычно выделяют два основных направления в философских воззрениях о научном знании: сциентизм, возводящий научное знание в абсолют и полагающий науку тем стержнем, вокруг которого строится (или должно строиться) </w:t>
      </w:r>
      <w:r w:rsidRPr="002A3207">
        <w:rPr>
          <w:rFonts w:ascii="Times New Roman" w:hAnsi="Times New Roman" w:cs="Times New Roman"/>
          <w:sz w:val="20"/>
          <w:szCs w:val="20"/>
        </w:rPr>
        <w:lastRenderedPageBreak/>
        <w:t xml:space="preserve">все существование общества; и антисциентизм, видящий в развитии науки те или иные угрозы общественному развитию. </w:t>
      </w:r>
    </w:p>
    <w:p w:rsidR="00920032" w:rsidRDefault="002A3207" w:rsidP="00104AB7">
      <w:pPr>
        <w:pStyle w:val="2f8"/>
        <w:spacing w:before="0" w:beforeAutospacing="0" w:after="0" w:afterAutospacing="0" w:line="240" w:lineRule="auto"/>
        <w:ind w:firstLine="426"/>
        <w:contextualSpacing/>
        <w:jc w:val="both"/>
        <w:rPr>
          <w:rStyle w:val="hps"/>
          <w:rFonts w:ascii="Times New Roman" w:hAnsi="Times New Roman" w:cs="Times New Roman"/>
          <w:sz w:val="20"/>
          <w:szCs w:val="20"/>
        </w:rPr>
      </w:pPr>
      <w:r w:rsidRPr="00104AB7">
        <w:rPr>
          <w:rFonts w:ascii="Times New Roman" w:hAnsi="Times New Roman" w:cs="Times New Roman"/>
          <w:i/>
          <w:sz w:val="20"/>
          <w:szCs w:val="20"/>
        </w:rPr>
        <w:t>Наука и философия</w:t>
      </w:r>
      <w:r w:rsidR="00104AB7" w:rsidRPr="00104AB7">
        <w:rPr>
          <w:rFonts w:ascii="Times New Roman" w:hAnsi="Times New Roman" w:cs="Times New Roman"/>
          <w:i/>
          <w:sz w:val="20"/>
          <w:szCs w:val="20"/>
        </w:rPr>
        <w:t>.</w:t>
      </w:r>
      <w:r w:rsidR="00104AB7">
        <w:rPr>
          <w:rFonts w:ascii="Times New Roman" w:hAnsi="Times New Roman" w:cs="Times New Roman"/>
          <w:sz w:val="20"/>
          <w:szCs w:val="20"/>
        </w:rPr>
        <w:t xml:space="preserve"> </w:t>
      </w:r>
      <w:r w:rsidRPr="002A3207">
        <w:rPr>
          <w:rFonts w:ascii="Times New Roman" w:hAnsi="Times New Roman" w:cs="Times New Roman"/>
          <w:sz w:val="20"/>
          <w:szCs w:val="20"/>
        </w:rPr>
        <w:t xml:space="preserve">Известный американский философ-функционалист </w:t>
      </w:r>
      <w:r w:rsidRPr="002A3207">
        <w:rPr>
          <w:rStyle w:val="hps"/>
          <w:rFonts w:ascii="Times New Roman" w:hAnsi="Times New Roman" w:cs="Times New Roman"/>
          <w:sz w:val="20"/>
          <w:szCs w:val="20"/>
        </w:rPr>
        <w:t>Дэниел Деннет</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писал в</w:t>
      </w:r>
      <w:r w:rsidRPr="002A3207">
        <w:rPr>
          <w:rFonts w:ascii="Times New Roman" w:hAnsi="Times New Roman" w:cs="Times New Roman"/>
          <w:sz w:val="20"/>
          <w:szCs w:val="20"/>
        </w:rPr>
        <w:t xml:space="preserve"> своем «научном бестселлере» «</w:t>
      </w:r>
      <w:r w:rsidRPr="002A3207">
        <w:rPr>
          <w:rStyle w:val="hps"/>
          <w:rFonts w:ascii="Times New Roman" w:hAnsi="Times New Roman" w:cs="Times New Roman"/>
          <w:sz w:val="20"/>
          <w:szCs w:val="20"/>
        </w:rPr>
        <w:t xml:space="preserve">Опасная идея Дарвина»: «Не существует такой вещи, как философия без науки, есть только наука, философский багаж которой принимается на борт без досмотра». [Цит. по: 4, с. 31] </w:t>
      </w:r>
    </w:p>
    <w:p w:rsidR="00104AB7" w:rsidRDefault="002A3207" w:rsidP="00104AB7">
      <w:pPr>
        <w:pStyle w:val="2f8"/>
        <w:spacing w:before="0" w:beforeAutospacing="0" w:after="0" w:afterAutospacing="0" w:line="240" w:lineRule="auto"/>
        <w:ind w:firstLine="426"/>
        <w:contextualSpacing/>
        <w:jc w:val="both"/>
        <w:rPr>
          <w:rStyle w:val="hps"/>
          <w:rFonts w:ascii="Times New Roman" w:hAnsi="Times New Roman" w:cs="Times New Roman"/>
          <w:sz w:val="20"/>
          <w:szCs w:val="20"/>
        </w:rPr>
      </w:pPr>
      <w:r w:rsidRPr="002A3207">
        <w:rPr>
          <w:rStyle w:val="hps"/>
          <w:rFonts w:ascii="Times New Roman" w:hAnsi="Times New Roman" w:cs="Times New Roman"/>
          <w:sz w:val="20"/>
          <w:szCs w:val="20"/>
        </w:rPr>
        <w:t>Большинство людей имеют хоть какое-то представление о том, что такое наука: наука, вообще говоря, посвящена изучению и пониманию природных явлений и требует</w:t>
      </w:r>
      <w:r w:rsidR="00144000">
        <w:rPr>
          <w:rStyle w:val="hps"/>
          <w:rFonts w:ascii="Times New Roman" w:hAnsi="Times New Roman" w:cs="Times New Roman"/>
          <w:sz w:val="20"/>
          <w:szCs w:val="20"/>
        </w:rPr>
        <w:t xml:space="preserve"> </w:t>
      </w:r>
      <w:r w:rsidRPr="002A3207">
        <w:rPr>
          <w:rStyle w:val="hps"/>
          <w:rFonts w:ascii="Times New Roman" w:hAnsi="Times New Roman" w:cs="Times New Roman"/>
          <w:sz w:val="20"/>
          <w:szCs w:val="20"/>
        </w:rPr>
        <w:t xml:space="preserve">как необходимого условия возможности эмпирической (желательно экспериментальной) проверки гипотез, выдвинутые для объяснения этих явлений. Философию, с другой стороны, гораздо сложнее определить. Как говорил тот же Мамардашвили: «Даже не зная, что такое философия, узнаем, что вот это - философия. Хотя ответить на вопрос - что это такое? - не всегда можем…» [3, с. 14] </w:t>
      </w:r>
    </w:p>
    <w:p w:rsidR="00920032" w:rsidRDefault="002A3207" w:rsidP="00104AB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Style w:val="hps"/>
          <w:rFonts w:ascii="Times New Roman" w:hAnsi="Times New Roman" w:cs="Times New Roman"/>
          <w:sz w:val="20"/>
          <w:szCs w:val="20"/>
        </w:rPr>
        <w:t>Философию можно определить как поиск ответов на некие «базовые» вопросы о природе реальности</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w:t>
      </w:r>
      <w:r w:rsidRPr="002A3207">
        <w:rPr>
          <w:rFonts w:ascii="Times New Roman" w:hAnsi="Times New Roman" w:cs="Times New Roman"/>
          <w:sz w:val="20"/>
          <w:szCs w:val="20"/>
        </w:rPr>
        <w:t xml:space="preserve">метафизика), о структуре </w:t>
      </w:r>
      <w:r w:rsidRPr="002A3207">
        <w:rPr>
          <w:rStyle w:val="hps"/>
          <w:rFonts w:ascii="Times New Roman" w:hAnsi="Times New Roman" w:cs="Times New Roman"/>
          <w:sz w:val="20"/>
          <w:szCs w:val="20"/>
        </w:rPr>
        <w:t>рационального мышления</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w:t>
      </w:r>
      <w:r w:rsidRPr="002A3207">
        <w:rPr>
          <w:rFonts w:ascii="Times New Roman" w:hAnsi="Times New Roman" w:cs="Times New Roman"/>
          <w:sz w:val="20"/>
          <w:szCs w:val="20"/>
        </w:rPr>
        <w:t xml:space="preserve">логика), об источниках человеческого понимания и его пределах </w:t>
      </w:r>
      <w:r w:rsidRPr="002A3207">
        <w:rPr>
          <w:rStyle w:val="hps"/>
          <w:rFonts w:ascii="Times New Roman" w:hAnsi="Times New Roman" w:cs="Times New Roman"/>
          <w:sz w:val="20"/>
          <w:szCs w:val="20"/>
        </w:rPr>
        <w:t>(</w:t>
      </w:r>
      <w:r w:rsidRPr="002A3207">
        <w:rPr>
          <w:rFonts w:ascii="Times New Roman" w:hAnsi="Times New Roman" w:cs="Times New Roman"/>
          <w:sz w:val="20"/>
          <w:szCs w:val="20"/>
        </w:rPr>
        <w:t xml:space="preserve">гносеология), о природе и характере </w:t>
      </w:r>
      <w:r w:rsidRPr="002A3207">
        <w:rPr>
          <w:rStyle w:val="hps"/>
          <w:rFonts w:ascii="Times New Roman" w:hAnsi="Times New Roman" w:cs="Times New Roman"/>
          <w:sz w:val="20"/>
          <w:szCs w:val="20"/>
        </w:rPr>
        <w:t>морального</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w:t>
      </w:r>
      <w:r w:rsidRPr="002A3207">
        <w:rPr>
          <w:rFonts w:ascii="Times New Roman" w:hAnsi="Times New Roman" w:cs="Times New Roman"/>
          <w:sz w:val="20"/>
          <w:szCs w:val="20"/>
        </w:rPr>
        <w:t xml:space="preserve">этика) и </w:t>
      </w:r>
      <w:r w:rsidRPr="002A3207">
        <w:rPr>
          <w:rStyle w:val="hps"/>
          <w:rFonts w:ascii="Times New Roman" w:hAnsi="Times New Roman" w:cs="Times New Roman"/>
          <w:sz w:val="20"/>
          <w:szCs w:val="20"/>
        </w:rPr>
        <w:t>красоты</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(эстетика)</w:t>
      </w:r>
      <w:r w:rsidRPr="002A3207">
        <w:rPr>
          <w:rFonts w:ascii="Times New Roman" w:hAnsi="Times New Roman" w:cs="Times New Roman"/>
          <w:sz w:val="20"/>
          <w:szCs w:val="20"/>
        </w:rPr>
        <w:t xml:space="preserve">, а также о </w:t>
      </w:r>
      <w:r w:rsidRPr="002A3207">
        <w:rPr>
          <w:rStyle w:val="hps"/>
          <w:rFonts w:ascii="Times New Roman" w:hAnsi="Times New Roman" w:cs="Times New Roman"/>
          <w:sz w:val="20"/>
          <w:szCs w:val="20"/>
        </w:rPr>
        <w:t>внутренних принципах других дисциплин (</w:t>
      </w:r>
      <w:r w:rsidRPr="002A3207">
        <w:rPr>
          <w:rFonts w:ascii="Times New Roman" w:hAnsi="Times New Roman" w:cs="Times New Roman"/>
          <w:sz w:val="20"/>
          <w:szCs w:val="20"/>
        </w:rPr>
        <w:t xml:space="preserve">философия науки, </w:t>
      </w:r>
      <w:r w:rsidRPr="002A3207">
        <w:rPr>
          <w:rStyle w:val="hps"/>
          <w:rFonts w:ascii="Times New Roman" w:hAnsi="Times New Roman" w:cs="Times New Roman"/>
          <w:sz w:val="20"/>
          <w:szCs w:val="20"/>
        </w:rPr>
        <w:t>философия истории</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и множество</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других «</w:t>
      </w:r>
      <w:r w:rsidRPr="002A3207">
        <w:rPr>
          <w:rFonts w:ascii="Times New Roman" w:hAnsi="Times New Roman" w:cs="Times New Roman"/>
          <w:sz w:val="20"/>
          <w:szCs w:val="20"/>
        </w:rPr>
        <w:t>философий»</w:t>
      </w:r>
      <w:r w:rsidRPr="002A3207">
        <w:rPr>
          <w:rStyle w:val="hps"/>
          <w:rFonts w:ascii="Times New Roman" w:hAnsi="Times New Roman" w:cs="Times New Roman"/>
          <w:sz w:val="20"/>
          <w:szCs w:val="20"/>
        </w:rPr>
        <w:t>). «Новая философская энциклопедия» так определяет философию: «</w:t>
      </w:r>
      <w:r w:rsidRPr="00104AB7">
        <w:rPr>
          <w:rFonts w:ascii="Times New Roman" w:hAnsi="Times New Roman" w:cs="Times New Roman"/>
          <w:i/>
          <w:sz w:val="20"/>
          <w:szCs w:val="20"/>
        </w:rPr>
        <w:t>Ф</w:t>
      </w:r>
      <w:r w:rsidR="00104AB7" w:rsidRPr="00104AB7">
        <w:rPr>
          <w:rFonts w:ascii="Times New Roman" w:hAnsi="Times New Roman" w:cs="Times New Roman"/>
          <w:i/>
          <w:sz w:val="20"/>
          <w:szCs w:val="20"/>
        </w:rPr>
        <w:t>илософия</w:t>
      </w:r>
      <w:r w:rsidRPr="00104AB7">
        <w:rPr>
          <w:rFonts w:ascii="Times New Roman" w:hAnsi="Times New Roman" w:cs="Times New Roman"/>
          <w:i/>
          <w:sz w:val="20"/>
          <w:szCs w:val="20"/>
        </w:rPr>
        <w:t xml:space="preserve"> </w:t>
      </w:r>
      <w:r w:rsidRPr="002A3207">
        <w:rPr>
          <w:rFonts w:ascii="Times New Roman" w:hAnsi="Times New Roman" w:cs="Times New Roman"/>
          <w:sz w:val="20"/>
          <w:szCs w:val="20"/>
        </w:rPr>
        <w:t>(от греч. φιλειν – любить, σοφία – мудрость) – особая форма общественного сознания и познания мира, вырабатывающая систему знаний об основаниях и фундаментальных принципах человеческого бытия, о наиболее общих сущностных характеристиках человеческого отношения к природе, обществу и духовной жизни» [6, с. 63]. А вот определение науки оттуда же: «</w:t>
      </w:r>
      <w:r w:rsidR="00104AB7">
        <w:rPr>
          <w:rFonts w:ascii="Times New Roman" w:hAnsi="Times New Roman" w:cs="Times New Roman"/>
          <w:i/>
          <w:sz w:val="20"/>
          <w:szCs w:val="20"/>
        </w:rPr>
        <w:t>Н</w:t>
      </w:r>
      <w:r w:rsidR="00104AB7" w:rsidRPr="00104AB7">
        <w:rPr>
          <w:rFonts w:ascii="Times New Roman" w:hAnsi="Times New Roman" w:cs="Times New Roman"/>
          <w:i/>
          <w:sz w:val="20"/>
          <w:szCs w:val="20"/>
        </w:rPr>
        <w:t xml:space="preserve">аука </w:t>
      </w:r>
      <w:r w:rsidRPr="002A3207">
        <w:rPr>
          <w:rFonts w:ascii="Times New Roman" w:hAnsi="Times New Roman" w:cs="Times New Roman"/>
          <w:sz w:val="20"/>
          <w:szCs w:val="20"/>
        </w:rPr>
        <w:t xml:space="preserve">– особый вид познавательной деятельности, нацеленный на выработку объективных, системно организованных и обоснованных знаний о мире» [5, с. 13]. </w:t>
      </w:r>
    </w:p>
    <w:p w:rsidR="00920032" w:rsidRDefault="002A3207" w:rsidP="00104AB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 xml:space="preserve">Сложно не заметить, что в определенном смысле эти определения «перекрывают» друг друга, как и сами философия и наука частично «перекрываются». И все же они представляют собой два отдельных, самостоятельных и в чем-то даже противостоящих друг другу способа познания реальности. Во всяком случае, так обстоит дело в настоящее время, поскольку, как известно, «на заре» развития обоих они представляли неразделимое единство: древние философы действительно не разделяли их, и сама </w:t>
      </w:r>
      <w:r w:rsidRPr="002A3207">
        <w:rPr>
          <w:rStyle w:val="hps"/>
          <w:rFonts w:ascii="Times New Roman" w:hAnsi="Times New Roman" w:cs="Times New Roman"/>
          <w:sz w:val="20"/>
          <w:szCs w:val="20"/>
        </w:rPr>
        <w:t>наука</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начиналась</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как отрасль</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lastRenderedPageBreak/>
        <w:t>философии, которую</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называли «натурфилософия», или «философия природы»</w:t>
      </w:r>
      <w:r w:rsidRPr="002A3207">
        <w:rPr>
          <w:rFonts w:ascii="Times New Roman" w:hAnsi="Times New Roman" w:cs="Times New Roman"/>
          <w:sz w:val="20"/>
          <w:szCs w:val="20"/>
        </w:rPr>
        <w:t xml:space="preserve">. </w:t>
      </w:r>
    </w:p>
    <w:p w:rsidR="002A3207" w:rsidRPr="002A3207" w:rsidRDefault="002A3207" w:rsidP="00104AB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 xml:space="preserve">Однако с тех пор оба способа познания развивались каждый в своем направлении, используя собственные методы: </w:t>
      </w:r>
      <w:r w:rsidRPr="002A3207">
        <w:rPr>
          <w:rStyle w:val="hps"/>
          <w:rFonts w:ascii="Times New Roman" w:hAnsi="Times New Roman" w:cs="Times New Roman"/>
          <w:sz w:val="20"/>
          <w:szCs w:val="20"/>
        </w:rPr>
        <w:t>наука базируется в первую очередь на эмпирической</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 xml:space="preserve">проверке гипотез, философия – на дискурсивных рассуждениях и логическом анализе. При этом они остаются в значительной мере взаимозависимыми. Так, </w:t>
      </w:r>
      <w:r w:rsidRPr="002A3207">
        <w:rPr>
          <w:rFonts w:ascii="Times New Roman" w:hAnsi="Times New Roman" w:cs="Times New Roman"/>
          <w:sz w:val="20"/>
          <w:szCs w:val="20"/>
        </w:rPr>
        <w:t xml:space="preserve">любая область </w:t>
      </w:r>
      <w:r w:rsidRPr="002A3207">
        <w:rPr>
          <w:rStyle w:val="hps"/>
          <w:rFonts w:ascii="Times New Roman" w:hAnsi="Times New Roman" w:cs="Times New Roman"/>
          <w:sz w:val="20"/>
          <w:szCs w:val="20"/>
        </w:rPr>
        <w:t xml:space="preserve">науки и любое научное исследование также нуждаются в собственном концептуально-теоретическом базисе, </w:t>
      </w:r>
      <w:r w:rsidRPr="002A3207">
        <w:rPr>
          <w:rFonts w:ascii="Times New Roman" w:hAnsi="Times New Roman" w:cs="Times New Roman"/>
          <w:sz w:val="20"/>
          <w:szCs w:val="20"/>
        </w:rPr>
        <w:t xml:space="preserve">положения которого </w:t>
      </w:r>
      <w:r w:rsidRPr="002A3207">
        <w:rPr>
          <w:rStyle w:val="hps"/>
          <w:rFonts w:ascii="Times New Roman" w:hAnsi="Times New Roman" w:cs="Times New Roman"/>
          <w:sz w:val="20"/>
          <w:szCs w:val="20"/>
        </w:rPr>
        <w:t>выходят за рамки</w:t>
      </w:r>
      <w:r w:rsidRPr="002A3207">
        <w:rPr>
          <w:rFonts w:ascii="Times New Roman" w:hAnsi="Times New Roman" w:cs="Times New Roman"/>
          <w:sz w:val="20"/>
          <w:szCs w:val="20"/>
        </w:rPr>
        <w:t xml:space="preserve"> </w:t>
      </w:r>
      <w:r w:rsidRPr="002A3207">
        <w:rPr>
          <w:rStyle w:val="hps"/>
          <w:rFonts w:ascii="Times New Roman" w:hAnsi="Times New Roman" w:cs="Times New Roman"/>
          <w:sz w:val="20"/>
          <w:szCs w:val="20"/>
        </w:rPr>
        <w:t>эмпирической проверки</w:t>
      </w:r>
      <w:r w:rsidRPr="002A3207">
        <w:rPr>
          <w:rFonts w:ascii="Times New Roman" w:hAnsi="Times New Roman" w:cs="Times New Roman"/>
          <w:sz w:val="20"/>
          <w:szCs w:val="20"/>
        </w:rPr>
        <w:t>, но и философия, в свою очередь, для адекватного отражения реальности должна обладать эмпирической базой, включающей все последние достижения научных исследований в самых различных сферах.</w:t>
      </w:r>
    </w:p>
    <w:p w:rsidR="002A3207" w:rsidRPr="002A3207"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Эта взаимосвязь может быть как прямой, так и косвенной, через всю систему культуры, с помощью науки, искусства, морали, религии, права и политики. Как особая форма общественного сознания, постоянно взаимодействующая со всеми другими его формами, философия выступает как их наиболее общее теоретическое обоснование и интерпретация.</w:t>
      </w:r>
    </w:p>
    <w:p w:rsidR="002A3207" w:rsidRPr="002A3207"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Наука и философия всегда учились друг у друга. Философия неустанно черпает из научных открытий свежие силы, материал для широких обобщений, в свою очередь «предоставляя» в распоряжение науки универсальные мировоззренческие</w:t>
      </w:r>
      <w:r w:rsidR="00144000">
        <w:rPr>
          <w:rFonts w:ascii="Times New Roman" w:hAnsi="Times New Roman" w:cs="Times New Roman"/>
          <w:sz w:val="20"/>
          <w:szCs w:val="20"/>
        </w:rPr>
        <w:t xml:space="preserve"> </w:t>
      </w:r>
      <w:r w:rsidRPr="002A3207">
        <w:rPr>
          <w:rFonts w:ascii="Times New Roman" w:hAnsi="Times New Roman" w:cs="Times New Roman"/>
          <w:sz w:val="20"/>
          <w:szCs w:val="20"/>
        </w:rPr>
        <w:t>и методологические принципы.</w:t>
      </w:r>
    </w:p>
    <w:p w:rsidR="002A3207" w:rsidRPr="00104AB7" w:rsidRDefault="002A3207" w:rsidP="00104AB7">
      <w:pPr>
        <w:pStyle w:val="2f8"/>
        <w:spacing w:before="0" w:beforeAutospacing="0" w:after="0" w:afterAutospacing="0" w:line="240" w:lineRule="auto"/>
        <w:ind w:firstLine="426"/>
        <w:contextualSpacing/>
        <w:jc w:val="both"/>
        <w:rPr>
          <w:rFonts w:ascii="Times New Roman" w:hAnsi="Times New Roman" w:cs="Times New Roman"/>
          <w:color w:val="000000"/>
          <w:sz w:val="20"/>
          <w:szCs w:val="20"/>
          <w:shd w:val="clear" w:color="auto" w:fill="FFFFFF"/>
        </w:rPr>
      </w:pPr>
      <w:r w:rsidRPr="00104AB7">
        <w:rPr>
          <w:rFonts w:ascii="Times New Roman" w:hAnsi="Times New Roman" w:cs="Times New Roman"/>
          <w:i/>
          <w:sz w:val="20"/>
          <w:szCs w:val="20"/>
        </w:rPr>
        <w:t>Принципы науки как «духовного производства»</w:t>
      </w:r>
      <w:r w:rsidR="00104AB7" w:rsidRPr="00104AB7">
        <w:rPr>
          <w:rFonts w:ascii="Times New Roman" w:hAnsi="Times New Roman" w:cs="Times New Roman"/>
          <w:i/>
          <w:sz w:val="20"/>
          <w:szCs w:val="20"/>
        </w:rPr>
        <w:t>.</w:t>
      </w:r>
      <w:r w:rsidR="00104AB7">
        <w:rPr>
          <w:rFonts w:ascii="Times New Roman" w:hAnsi="Times New Roman" w:cs="Times New Roman"/>
          <w:sz w:val="20"/>
          <w:szCs w:val="20"/>
        </w:rPr>
        <w:t xml:space="preserve"> </w:t>
      </w:r>
      <w:r w:rsidRPr="002A3207">
        <w:rPr>
          <w:rFonts w:ascii="Times New Roman" w:hAnsi="Times New Roman" w:cs="Times New Roman"/>
          <w:sz w:val="20"/>
          <w:szCs w:val="20"/>
        </w:rPr>
        <w:t>Какие же требования необходимо иметь в виду в процессе мышления, чтобы само мышление соответствовало принципу «мыслить правильно»?</w:t>
      </w:r>
      <w:r w:rsidR="00EF7F4C">
        <w:rPr>
          <w:rFonts w:ascii="Times New Roman" w:hAnsi="Times New Roman" w:cs="Times New Roman"/>
          <w:sz w:val="20"/>
          <w:szCs w:val="20"/>
        </w:rPr>
        <w:t xml:space="preserve"> </w:t>
      </w:r>
      <w:r w:rsidRPr="00104AB7">
        <w:rPr>
          <w:rFonts w:ascii="Times New Roman" w:hAnsi="Times New Roman" w:cs="Times New Roman"/>
          <w:sz w:val="20"/>
          <w:szCs w:val="20"/>
        </w:rPr>
        <w:t xml:space="preserve">Принцип логичности. </w:t>
      </w:r>
      <w:r w:rsidRPr="00104AB7">
        <w:rPr>
          <w:rFonts w:ascii="Times New Roman" w:hAnsi="Times New Roman" w:cs="Times New Roman"/>
          <w:sz w:val="20"/>
          <w:szCs w:val="20"/>
          <w:shd w:val="clear" w:color="auto" w:fill="FFFFFF"/>
        </w:rPr>
        <w:t>Для его соблюдения даже необязательно (хотя, конечно, весьма желательно) долго и серьезно изучать логику как научную дисциплину, зазубривать определения и логические схемы. Достаточно в процессе практической научной деятельности освоить как минимум три основных закона логики, незнание которых часто подводит нас не только в учебной или научной деятельности, но и в элементарном бытовом общении. Итак, вот эти законы:</w:t>
      </w:r>
    </w:p>
    <w:p w:rsidR="002A3207" w:rsidRPr="002A3207" w:rsidRDefault="002A3207" w:rsidP="00104AB7">
      <w:pPr>
        <w:pStyle w:val="17"/>
        <w:keepNext w:val="0"/>
        <w:numPr>
          <w:ilvl w:val="0"/>
          <w:numId w:val="49"/>
        </w:numPr>
        <w:spacing w:line="240" w:lineRule="auto"/>
        <w:ind w:left="0" w:firstLine="426"/>
        <w:contextualSpacing/>
        <w:jc w:val="both"/>
        <w:outlineLvl w:val="9"/>
        <w:rPr>
          <w:b w:val="0"/>
          <w:sz w:val="20"/>
          <w:szCs w:val="20"/>
          <w:shd w:val="clear" w:color="auto" w:fill="FFFFFF"/>
        </w:rPr>
      </w:pPr>
      <w:r w:rsidRPr="002A3207">
        <w:rPr>
          <w:b w:val="0"/>
          <w:i/>
          <w:sz w:val="20"/>
          <w:szCs w:val="20"/>
          <w:shd w:val="clear" w:color="auto" w:fill="FFFFFF"/>
        </w:rPr>
        <w:t xml:space="preserve">Закон тождества. </w:t>
      </w:r>
      <w:r w:rsidRPr="002A3207">
        <w:rPr>
          <w:b w:val="0"/>
          <w:sz w:val="20"/>
          <w:szCs w:val="20"/>
          <w:shd w:val="clear" w:color="auto" w:fill="FFFFFF"/>
        </w:rPr>
        <w:t xml:space="preserve">Первый и наиважнейший логический закон, который часто называют «исходным» или «базовым» законом логики и даже «высочайшим принципом человеческого мышления»; потому именно его следует рассмотреть особо. Этот закон можно сформулировать так – несколько коряво, но достаточно точно: «данное нечто» должно оставаться «данным нечто» на протяжении всего процесса размышления о «данном нечто». (Вот дефиниция более </w:t>
      </w:r>
      <w:r w:rsidRPr="002A3207">
        <w:rPr>
          <w:b w:val="0"/>
          <w:sz w:val="20"/>
          <w:szCs w:val="20"/>
          <w:shd w:val="clear" w:color="auto" w:fill="FFFFFF"/>
        </w:rPr>
        <w:lastRenderedPageBreak/>
        <w:t>строгая: «любая законченная</w:t>
      </w:r>
      <w:r w:rsidR="00104AB7">
        <w:rPr>
          <w:b w:val="0"/>
          <w:sz w:val="20"/>
          <w:szCs w:val="20"/>
        </w:rPr>
        <w:t xml:space="preserve"> </w:t>
      </w:r>
      <w:hyperlink r:id="rId54" w:history="1">
        <w:r w:rsidRPr="002A3207">
          <w:rPr>
            <w:b w:val="0"/>
            <w:sz w:val="20"/>
            <w:szCs w:val="20"/>
          </w:rPr>
          <w:t>мысль</w:t>
        </w:r>
      </w:hyperlink>
      <w:r w:rsidR="00104AB7">
        <w:rPr>
          <w:b w:val="0"/>
          <w:sz w:val="20"/>
          <w:szCs w:val="20"/>
        </w:rPr>
        <w:t xml:space="preserve"> </w:t>
      </w:r>
      <w:r w:rsidRPr="002A3207">
        <w:rPr>
          <w:b w:val="0"/>
          <w:i/>
          <w:iCs/>
          <w:sz w:val="20"/>
          <w:szCs w:val="20"/>
        </w:rPr>
        <w:t>(</w:t>
      </w:r>
      <w:hyperlink r:id="rId55" w:history="1">
        <w:r w:rsidRPr="002A3207">
          <w:rPr>
            <w:b w:val="0"/>
            <w:sz w:val="20"/>
            <w:szCs w:val="20"/>
          </w:rPr>
          <w:t>суждение</w:t>
        </w:r>
      </w:hyperlink>
      <w:r w:rsidRPr="002A3207">
        <w:rPr>
          <w:b w:val="0"/>
          <w:i/>
          <w:iCs/>
          <w:sz w:val="20"/>
          <w:szCs w:val="20"/>
        </w:rPr>
        <w:t>)</w:t>
      </w:r>
      <w:r w:rsidRPr="002A3207">
        <w:rPr>
          <w:b w:val="0"/>
          <w:sz w:val="20"/>
          <w:szCs w:val="20"/>
          <w:shd w:val="clear" w:color="auto" w:fill="FFFFFF"/>
        </w:rPr>
        <w:t>, выраженная в определенной форме высказывания и имеющая определенное истинностное</w:t>
      </w:r>
      <w:r w:rsidRPr="002A3207">
        <w:rPr>
          <w:b w:val="0"/>
          <w:sz w:val="20"/>
          <w:szCs w:val="20"/>
        </w:rPr>
        <w:t> </w:t>
      </w:r>
      <w:hyperlink r:id="rId56" w:history="1">
        <w:r w:rsidRPr="002A3207">
          <w:rPr>
            <w:b w:val="0"/>
            <w:sz w:val="20"/>
            <w:szCs w:val="20"/>
          </w:rPr>
          <w:t>значение</w:t>
        </w:r>
      </w:hyperlink>
      <w:r w:rsidRPr="002A3207">
        <w:rPr>
          <w:b w:val="0"/>
          <w:sz w:val="20"/>
          <w:szCs w:val="20"/>
          <w:shd w:val="clear" w:color="auto" w:fill="FFFFFF"/>
        </w:rPr>
        <w:t>, должна сохранять свою</w:t>
      </w:r>
      <w:r w:rsidRPr="002A3207">
        <w:rPr>
          <w:b w:val="0"/>
          <w:sz w:val="20"/>
          <w:szCs w:val="20"/>
        </w:rPr>
        <w:t> </w:t>
      </w:r>
      <w:r w:rsidRPr="002A3207">
        <w:rPr>
          <w:b w:val="0"/>
          <w:iCs/>
          <w:sz w:val="20"/>
          <w:szCs w:val="20"/>
        </w:rPr>
        <w:t xml:space="preserve">первоначальную </w:t>
      </w:r>
      <w:r w:rsidRPr="002A3207">
        <w:rPr>
          <w:b w:val="0"/>
          <w:sz w:val="20"/>
          <w:szCs w:val="20"/>
          <w:shd w:val="clear" w:color="auto" w:fill="FFFFFF"/>
        </w:rPr>
        <w:t>форму и своё значение в некотором известном заранее или подразумеваемом контексте»</w:t>
      </w:r>
      <w:r w:rsidRPr="002A3207">
        <w:rPr>
          <w:b w:val="0"/>
          <w:sz w:val="20"/>
          <w:szCs w:val="20"/>
          <w:shd w:val="clear" w:color="auto" w:fill="FFFFFF"/>
          <w:vertAlign w:val="superscript"/>
        </w:rPr>
        <w:t xml:space="preserve"> </w:t>
      </w:r>
      <w:r w:rsidRPr="002A3207">
        <w:rPr>
          <w:b w:val="0"/>
          <w:sz w:val="20"/>
          <w:szCs w:val="20"/>
        </w:rPr>
        <w:t>[7, с. 47]</w:t>
      </w:r>
      <w:r w:rsidRPr="002A3207">
        <w:rPr>
          <w:b w:val="0"/>
          <w:sz w:val="20"/>
          <w:szCs w:val="20"/>
          <w:shd w:val="clear" w:color="auto" w:fill="FFFFFF"/>
        </w:rPr>
        <w:t>.)</w:t>
      </w:r>
    </w:p>
    <w:p w:rsidR="00104AB7"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 xml:space="preserve">Именно «уважение» к данному закону проявляется, в частности, в требовании четкой дефиниции понятий, служащих предметом любого научного исследования. </w:t>
      </w:r>
    </w:p>
    <w:p w:rsidR="00920032"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 xml:space="preserve">К сожалению, очень часто имеющиеся определения представляются недостаточно конкретными, они имеют слишком размытые границы и не всегда позволяют однозначно судить о том, относится ли то или иное явление к той или иной области; потому они, как правило, требуют дополнительных разъяснений. </w:t>
      </w:r>
    </w:p>
    <w:p w:rsidR="002A3207" w:rsidRPr="002A3207"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Корректное определение предмета также должно включать в себя указание его существенных признаков. Кроме того, желательно, чтобы определение более сложного предмета выводилось из понятного, почти очевидного определения предмета менее сложного. И, разумеется, определение должно быть синтаксически грамотным, семантически однозначным и по возможности кратким. Однако совет Наполеона формулировать «чётко, кратко и непонятно» не согласуется с принципами правильного мышления, поскольку любое определение должно быть понятным по крайней мере его автору.</w:t>
      </w:r>
    </w:p>
    <w:p w:rsidR="002A3207" w:rsidRPr="002A3207" w:rsidRDefault="002A3207" w:rsidP="002A3207">
      <w:pPr>
        <w:pStyle w:val="2f8"/>
        <w:spacing w:before="0" w:beforeAutospacing="0" w:after="0" w:afterAutospacing="0" w:line="240" w:lineRule="auto"/>
        <w:ind w:firstLine="426"/>
        <w:contextualSpacing/>
        <w:jc w:val="both"/>
        <w:rPr>
          <w:rFonts w:ascii="Times New Roman" w:hAnsi="Times New Roman" w:cs="Times New Roman"/>
          <w:i/>
          <w:sz w:val="20"/>
          <w:szCs w:val="20"/>
        </w:rPr>
      </w:pPr>
      <w:r w:rsidRPr="002A3207">
        <w:rPr>
          <w:rFonts w:ascii="Times New Roman" w:hAnsi="Times New Roman" w:cs="Times New Roman"/>
          <w:sz w:val="20"/>
          <w:szCs w:val="20"/>
        </w:rPr>
        <w:t>Перечислим другие важные законы логики, которых следует придерживаться в процессе мышления:</w:t>
      </w:r>
    </w:p>
    <w:p w:rsidR="002A3207" w:rsidRPr="002A3207" w:rsidRDefault="002A3207" w:rsidP="00104AB7">
      <w:pPr>
        <w:pStyle w:val="2f8"/>
        <w:numPr>
          <w:ilvl w:val="0"/>
          <w:numId w:val="50"/>
        </w:numPr>
        <w:spacing w:before="0" w:beforeAutospacing="0" w:after="0" w:afterAutospacing="0" w:line="240" w:lineRule="auto"/>
        <w:ind w:left="0" w:firstLine="426"/>
        <w:contextualSpacing/>
        <w:jc w:val="both"/>
        <w:outlineLvl w:val="9"/>
        <w:rPr>
          <w:rFonts w:ascii="Times New Roman" w:hAnsi="Times New Roman" w:cs="Times New Roman"/>
          <w:sz w:val="20"/>
          <w:szCs w:val="20"/>
        </w:rPr>
      </w:pPr>
      <w:r w:rsidRPr="002A3207">
        <w:rPr>
          <w:rFonts w:ascii="Times New Roman" w:hAnsi="Times New Roman" w:cs="Times New Roman"/>
          <w:i/>
          <w:sz w:val="20"/>
          <w:szCs w:val="20"/>
        </w:rPr>
        <w:t>Закон (не) противоречия</w:t>
      </w:r>
      <w:r w:rsidRPr="002A3207">
        <w:rPr>
          <w:rFonts w:ascii="Times New Roman" w:hAnsi="Times New Roman" w:cs="Times New Roman"/>
          <w:sz w:val="20"/>
          <w:szCs w:val="20"/>
        </w:rPr>
        <w:t>, согласно которому хотя бы одно из двух суждений, противоречащих друг другу, ложно. (Из закона противоречия не следует, однако, ни обязательной ложности обоих противоречащих друг другу суждений, ни того, что одно из них непременно окажется истинным).</w:t>
      </w:r>
    </w:p>
    <w:p w:rsidR="002A3207" w:rsidRPr="002A3207" w:rsidRDefault="002A3207" w:rsidP="00104AB7">
      <w:pPr>
        <w:pStyle w:val="2f8"/>
        <w:numPr>
          <w:ilvl w:val="0"/>
          <w:numId w:val="50"/>
        </w:numPr>
        <w:spacing w:before="0" w:beforeAutospacing="0" w:after="0" w:afterAutospacing="0" w:line="240" w:lineRule="auto"/>
        <w:ind w:left="0" w:firstLine="426"/>
        <w:contextualSpacing/>
        <w:jc w:val="both"/>
        <w:outlineLvl w:val="9"/>
        <w:rPr>
          <w:rFonts w:ascii="Times New Roman" w:hAnsi="Times New Roman" w:cs="Times New Roman"/>
          <w:sz w:val="20"/>
          <w:szCs w:val="20"/>
        </w:rPr>
      </w:pPr>
      <w:r w:rsidRPr="002A3207">
        <w:rPr>
          <w:rFonts w:ascii="Times New Roman" w:hAnsi="Times New Roman" w:cs="Times New Roman"/>
          <w:i/>
          <w:sz w:val="20"/>
          <w:szCs w:val="20"/>
        </w:rPr>
        <w:t>Закон достаточного основания</w:t>
      </w:r>
      <w:r w:rsidRPr="002A3207">
        <w:rPr>
          <w:rFonts w:ascii="Times New Roman" w:hAnsi="Times New Roman" w:cs="Times New Roman"/>
          <w:sz w:val="20"/>
          <w:szCs w:val="20"/>
        </w:rPr>
        <w:t>, в силу которого тезисы и аргументы, которыми мы обосновываем собственные выводы, сами должны быть в достаточной степени обоснованы и аргументированы.</w:t>
      </w:r>
    </w:p>
    <w:p w:rsidR="00104AB7" w:rsidRDefault="002A3207" w:rsidP="00104AB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Однако принципы правильного мышления не ограничиваются одними законами логики. Следующее очень важное требование, которое нужно здесь рассмотреть:</w:t>
      </w:r>
      <w:r w:rsidR="00104AB7">
        <w:rPr>
          <w:rFonts w:ascii="Times New Roman" w:hAnsi="Times New Roman" w:cs="Times New Roman"/>
          <w:sz w:val="20"/>
          <w:szCs w:val="20"/>
        </w:rPr>
        <w:t xml:space="preserve"> </w:t>
      </w:r>
    </w:p>
    <w:p w:rsidR="00920032"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104AB7">
        <w:rPr>
          <w:rFonts w:ascii="Times New Roman" w:hAnsi="Times New Roman" w:cs="Times New Roman"/>
          <w:i/>
          <w:sz w:val="20"/>
          <w:szCs w:val="20"/>
        </w:rPr>
        <w:t>Принцип диалектичности.</w:t>
      </w:r>
      <w:r w:rsidRPr="00104AB7">
        <w:rPr>
          <w:rFonts w:ascii="Times New Roman" w:hAnsi="Times New Roman" w:cs="Times New Roman"/>
          <w:color w:val="000000"/>
          <w:sz w:val="20"/>
          <w:szCs w:val="20"/>
          <w:shd w:val="clear" w:color="auto" w:fill="FFFFFF"/>
        </w:rPr>
        <w:t xml:space="preserve"> </w:t>
      </w:r>
      <w:r w:rsidRPr="00104AB7">
        <w:rPr>
          <w:rFonts w:ascii="Times New Roman" w:hAnsi="Times New Roman" w:cs="Times New Roman"/>
          <w:sz w:val="20"/>
          <w:szCs w:val="20"/>
        </w:rPr>
        <w:t xml:space="preserve">Термин «диалектика» первоначально применялся к методу философствования с помощью вопросов и ответов, к которому прибегали некоторые знаменитые древние философы, в частности Сократ. Гегель назвал «диалектическим» свой логический метод, используемый прежде всего в рамках его «философии истории». </w:t>
      </w:r>
    </w:p>
    <w:p w:rsidR="002A3207" w:rsidRPr="002A3207"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104AB7">
        <w:rPr>
          <w:rFonts w:ascii="Times New Roman" w:hAnsi="Times New Roman" w:cs="Times New Roman"/>
          <w:sz w:val="20"/>
          <w:szCs w:val="20"/>
        </w:rPr>
        <w:lastRenderedPageBreak/>
        <w:t>Метод Гегеля получил дальнейшее развитие в «диалектическом материализме» Карла Маркса и Фридриха Энгельса, который, несмотря ни на что, остается весьма авторитетным философским подходом.</w:t>
      </w:r>
      <w:r w:rsidR="00104AB7">
        <w:rPr>
          <w:rFonts w:ascii="Times New Roman" w:hAnsi="Times New Roman" w:cs="Times New Roman"/>
          <w:sz w:val="20"/>
          <w:szCs w:val="20"/>
        </w:rPr>
        <w:t xml:space="preserve"> </w:t>
      </w:r>
      <w:r w:rsidRPr="002A3207">
        <w:rPr>
          <w:rFonts w:ascii="Times New Roman" w:hAnsi="Times New Roman" w:cs="Times New Roman"/>
          <w:sz w:val="20"/>
          <w:szCs w:val="20"/>
        </w:rPr>
        <w:t>Чем отличается диалектический подход от других методологических подходов? Коренное его отличие – в том, что любые явления и факты в соответствии с этим подходом рассматриваются не в статике, а в динамике, то есть в процессе их эволюции и развитии.</w:t>
      </w:r>
    </w:p>
    <w:p w:rsidR="002A3207" w:rsidRPr="002A3207"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В частности, именно диалектический подход к развитию научной мысли позволил выявить некоторые особенности этого развития, о которых раньше научная общественность и не подозревала (а когда подобные соображения высказывались некоторыми из исследователей, то воспринимались научным сообществом как крамольные). Среди этих особенностей – принципиальный «революционизм» научного развития, детально исследованный и проанализированный Т. Куном в его теории о структуре научных революций. [2]</w:t>
      </w:r>
      <w:r w:rsidR="00144000">
        <w:rPr>
          <w:rFonts w:ascii="Times New Roman" w:hAnsi="Times New Roman" w:cs="Times New Roman"/>
          <w:sz w:val="20"/>
          <w:szCs w:val="20"/>
        </w:rPr>
        <w:t xml:space="preserve"> </w:t>
      </w:r>
      <w:r w:rsidRPr="002A3207">
        <w:rPr>
          <w:rFonts w:ascii="Times New Roman" w:hAnsi="Times New Roman" w:cs="Times New Roman"/>
          <w:sz w:val="20"/>
          <w:szCs w:val="20"/>
        </w:rPr>
        <w:t xml:space="preserve">Согласно этой теории, на сегодня считающейся общепринятой, «науку двигают» революционные преобразования в ней, ставящие под сомнение устоявшиеся и привычные объяснения, в рамки которых уже не вписывается значительная часть накопленной эмпирической (т.е. полученной из опыта) информации. </w:t>
      </w:r>
    </w:p>
    <w:p w:rsidR="002A3207" w:rsidRPr="002A3207"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r w:rsidRPr="002A3207">
        <w:rPr>
          <w:rFonts w:ascii="Times New Roman" w:hAnsi="Times New Roman" w:cs="Times New Roman"/>
          <w:sz w:val="20"/>
          <w:szCs w:val="20"/>
        </w:rPr>
        <w:t>Таким образом, уже имеющаяся в нашем распоряжении информация, сделанные нами (причем в полном соответствии с законами логики) на ее основе выводы и заключения</w:t>
      </w:r>
      <w:r w:rsidR="00144000">
        <w:rPr>
          <w:rFonts w:ascii="Times New Roman" w:hAnsi="Times New Roman" w:cs="Times New Roman"/>
          <w:sz w:val="20"/>
          <w:szCs w:val="20"/>
        </w:rPr>
        <w:t xml:space="preserve"> </w:t>
      </w:r>
      <w:r w:rsidRPr="002A3207">
        <w:rPr>
          <w:rFonts w:ascii="Times New Roman" w:hAnsi="Times New Roman" w:cs="Times New Roman"/>
          <w:sz w:val="20"/>
          <w:szCs w:val="20"/>
        </w:rPr>
        <w:t>- все это может в один «прекрасный» момент оказаться морально устаревшим и требующим досконального пересмотра, иногда даже полного опровержения. Безусловно, такой подход весьма противоречит сложившемуся в течение столетий представлений о возможности построения объективной и адекватной («абсолютной», «вечно» и «неизменной») картины реальности.</w:t>
      </w:r>
    </w:p>
    <w:p w:rsidR="002A3207" w:rsidRPr="002A3207" w:rsidRDefault="002A3207" w:rsidP="002A3207">
      <w:pPr>
        <w:pStyle w:val="2f8"/>
        <w:spacing w:before="0" w:beforeAutospacing="0" w:after="0" w:afterAutospacing="0" w:line="240" w:lineRule="auto"/>
        <w:ind w:firstLine="426"/>
        <w:contextualSpacing/>
        <w:jc w:val="both"/>
        <w:rPr>
          <w:rFonts w:ascii="Times New Roman" w:hAnsi="Times New Roman" w:cs="Times New Roman"/>
          <w:sz w:val="20"/>
          <w:szCs w:val="20"/>
        </w:rPr>
      </w:pPr>
    </w:p>
    <w:p w:rsidR="002A3207" w:rsidRPr="002A3207" w:rsidRDefault="002A3207" w:rsidP="002A3207">
      <w:pPr>
        <w:pStyle w:val="2f8"/>
        <w:spacing w:before="0" w:beforeAutospacing="0" w:after="0" w:afterAutospacing="0" w:line="240" w:lineRule="auto"/>
        <w:ind w:firstLine="426"/>
        <w:contextualSpacing/>
        <w:jc w:val="center"/>
        <w:rPr>
          <w:rFonts w:ascii="Times New Roman" w:hAnsi="Times New Roman" w:cs="Times New Roman"/>
          <w:b/>
          <w:sz w:val="20"/>
          <w:szCs w:val="20"/>
        </w:rPr>
      </w:pPr>
      <w:r w:rsidRPr="002A3207">
        <w:rPr>
          <w:rFonts w:ascii="Times New Roman" w:hAnsi="Times New Roman" w:cs="Times New Roman"/>
          <w:b/>
          <w:sz w:val="20"/>
          <w:szCs w:val="20"/>
        </w:rPr>
        <w:t>Бибиблиографичский список</w:t>
      </w:r>
    </w:p>
    <w:p w:rsidR="002A3207" w:rsidRPr="002A3207" w:rsidRDefault="00104AB7" w:rsidP="00485BE8">
      <w:pPr>
        <w:pStyle w:val="17"/>
        <w:keepNext w:val="0"/>
        <w:numPr>
          <w:ilvl w:val="0"/>
          <w:numId w:val="35"/>
        </w:numPr>
        <w:spacing w:line="240" w:lineRule="auto"/>
        <w:ind w:left="0" w:firstLine="426"/>
        <w:contextualSpacing/>
        <w:jc w:val="both"/>
        <w:rPr>
          <w:b w:val="0"/>
          <w:iCs/>
          <w:sz w:val="20"/>
          <w:szCs w:val="20"/>
        </w:rPr>
      </w:pPr>
      <w:r w:rsidRPr="00EE50B1">
        <w:rPr>
          <w:b w:val="0"/>
          <w:i/>
          <w:sz w:val="20"/>
          <w:szCs w:val="20"/>
        </w:rPr>
        <w:t>Бэкон Ф.</w:t>
      </w:r>
      <w:r>
        <w:rPr>
          <w:b w:val="0"/>
          <w:sz w:val="20"/>
          <w:szCs w:val="20"/>
        </w:rPr>
        <w:t xml:space="preserve"> Новый Органон.</w:t>
      </w:r>
      <w:r w:rsidR="002A3207" w:rsidRPr="002A3207">
        <w:rPr>
          <w:b w:val="0"/>
          <w:sz w:val="20"/>
          <w:szCs w:val="20"/>
        </w:rPr>
        <w:t xml:space="preserve"> М.: Мысль, 1978.</w:t>
      </w:r>
    </w:p>
    <w:p w:rsidR="002A3207" w:rsidRPr="002A3207" w:rsidRDefault="002A3207" w:rsidP="00485BE8">
      <w:pPr>
        <w:pStyle w:val="17"/>
        <w:keepNext w:val="0"/>
        <w:numPr>
          <w:ilvl w:val="0"/>
          <w:numId w:val="35"/>
        </w:numPr>
        <w:spacing w:line="240" w:lineRule="auto"/>
        <w:ind w:left="0" w:firstLine="426"/>
        <w:contextualSpacing/>
        <w:jc w:val="both"/>
        <w:rPr>
          <w:b w:val="0"/>
          <w:iCs/>
          <w:sz w:val="20"/>
          <w:szCs w:val="20"/>
        </w:rPr>
      </w:pPr>
      <w:r w:rsidRPr="00EE50B1">
        <w:rPr>
          <w:b w:val="0"/>
          <w:sz w:val="20"/>
          <w:szCs w:val="20"/>
        </w:rPr>
        <w:t>Кун Т.</w:t>
      </w:r>
      <w:r w:rsidRPr="002A3207">
        <w:rPr>
          <w:b w:val="0"/>
          <w:sz w:val="20"/>
          <w:szCs w:val="20"/>
        </w:rPr>
        <w:t xml:space="preserve"> Структура научных революций / ред. и послесловие С.Р. Микулинского и Л.А. Марковой. М.: Прогресс, 1977. </w:t>
      </w:r>
    </w:p>
    <w:p w:rsidR="002A3207" w:rsidRPr="002A3207" w:rsidRDefault="002A3207" w:rsidP="00485BE8">
      <w:pPr>
        <w:pStyle w:val="17"/>
        <w:keepNext w:val="0"/>
        <w:numPr>
          <w:ilvl w:val="0"/>
          <w:numId w:val="35"/>
        </w:numPr>
        <w:spacing w:line="240" w:lineRule="auto"/>
        <w:ind w:left="0" w:firstLine="426"/>
        <w:contextualSpacing/>
        <w:jc w:val="both"/>
        <w:rPr>
          <w:b w:val="0"/>
          <w:sz w:val="20"/>
          <w:szCs w:val="20"/>
        </w:rPr>
      </w:pPr>
      <w:r w:rsidRPr="00EE50B1">
        <w:rPr>
          <w:b w:val="0"/>
          <w:i/>
          <w:sz w:val="20"/>
          <w:szCs w:val="20"/>
        </w:rPr>
        <w:t xml:space="preserve">Мамардашвили М.К. </w:t>
      </w:r>
      <w:r w:rsidRPr="002A3207">
        <w:rPr>
          <w:b w:val="0"/>
          <w:sz w:val="20"/>
          <w:szCs w:val="20"/>
        </w:rPr>
        <w:t>Необходимость себя. // Мамардашвили М.К. Введение в философию. Доклады, статьи, философские заметки. Составление и общая редакция Ю.П. Сенокосова. М.: Лабиринт, 1996.</w:t>
      </w:r>
    </w:p>
    <w:p w:rsidR="002A3207" w:rsidRPr="002A3207" w:rsidRDefault="002A3207" w:rsidP="00485BE8">
      <w:pPr>
        <w:pStyle w:val="17"/>
        <w:keepNext w:val="0"/>
        <w:numPr>
          <w:ilvl w:val="0"/>
          <w:numId w:val="35"/>
        </w:numPr>
        <w:spacing w:line="240" w:lineRule="auto"/>
        <w:ind w:left="0" w:firstLine="426"/>
        <w:contextualSpacing/>
        <w:jc w:val="both"/>
        <w:rPr>
          <w:b w:val="0"/>
          <w:sz w:val="20"/>
          <w:szCs w:val="20"/>
        </w:rPr>
      </w:pPr>
      <w:r w:rsidRPr="00EE50B1">
        <w:rPr>
          <w:b w:val="0"/>
          <w:i/>
          <w:sz w:val="20"/>
          <w:szCs w:val="20"/>
        </w:rPr>
        <w:t>Мамчур Е.А.</w:t>
      </w:r>
      <w:r w:rsidRPr="002A3207">
        <w:rPr>
          <w:b w:val="0"/>
          <w:sz w:val="20"/>
          <w:szCs w:val="20"/>
        </w:rPr>
        <w:t xml:space="preserve"> Нужна ли науке философия? // Полигнозис. - N2(41). -</w:t>
      </w:r>
      <w:r w:rsidR="00144000">
        <w:rPr>
          <w:b w:val="0"/>
          <w:sz w:val="20"/>
          <w:szCs w:val="20"/>
        </w:rPr>
        <w:t xml:space="preserve"> </w:t>
      </w:r>
      <w:r w:rsidRPr="002A3207">
        <w:rPr>
          <w:b w:val="0"/>
          <w:sz w:val="20"/>
          <w:szCs w:val="20"/>
        </w:rPr>
        <w:t xml:space="preserve">2011. </w:t>
      </w:r>
    </w:p>
    <w:p w:rsidR="002A3207" w:rsidRPr="00E4217A" w:rsidRDefault="002A3207" w:rsidP="00485BE8">
      <w:pPr>
        <w:pStyle w:val="17"/>
        <w:keepNext w:val="0"/>
        <w:numPr>
          <w:ilvl w:val="0"/>
          <w:numId w:val="35"/>
        </w:numPr>
        <w:spacing w:line="240" w:lineRule="auto"/>
        <w:ind w:left="0" w:firstLine="426"/>
        <w:contextualSpacing/>
        <w:jc w:val="both"/>
        <w:rPr>
          <w:b w:val="0"/>
          <w:sz w:val="20"/>
          <w:szCs w:val="20"/>
        </w:rPr>
      </w:pPr>
      <w:r w:rsidRPr="00E4217A">
        <w:rPr>
          <w:b w:val="0"/>
          <w:sz w:val="20"/>
          <w:szCs w:val="20"/>
        </w:rPr>
        <w:lastRenderedPageBreak/>
        <w:t>Новая философская энциклопедия: в 4 т. Т. 2. М.: Мысль, 2010</w:t>
      </w:r>
      <w:r w:rsidR="00E4217A" w:rsidRPr="00E4217A">
        <w:rPr>
          <w:b w:val="0"/>
          <w:sz w:val="20"/>
          <w:szCs w:val="20"/>
        </w:rPr>
        <w:t>,</w:t>
      </w:r>
      <w:r w:rsidR="00E4217A" w:rsidRPr="00E4217A">
        <w:rPr>
          <w:rFonts w:ascii="Arial" w:hAnsi="Arial"/>
          <w:color w:val="333333"/>
          <w:sz w:val="18"/>
          <w:szCs w:val="18"/>
          <w:shd w:val="clear" w:color="auto" w:fill="FFFFFF"/>
        </w:rPr>
        <w:t xml:space="preserve"> 634 с.</w:t>
      </w:r>
    </w:p>
    <w:p w:rsidR="002A3207" w:rsidRPr="00E4217A" w:rsidRDefault="002A3207" w:rsidP="00485BE8">
      <w:pPr>
        <w:pStyle w:val="17"/>
        <w:keepNext w:val="0"/>
        <w:numPr>
          <w:ilvl w:val="0"/>
          <w:numId w:val="35"/>
        </w:numPr>
        <w:spacing w:line="240" w:lineRule="auto"/>
        <w:ind w:left="0" w:firstLine="426"/>
        <w:contextualSpacing/>
        <w:jc w:val="both"/>
        <w:rPr>
          <w:b w:val="0"/>
          <w:sz w:val="20"/>
          <w:szCs w:val="20"/>
        </w:rPr>
      </w:pPr>
      <w:r w:rsidRPr="00E4217A">
        <w:rPr>
          <w:b w:val="0"/>
          <w:sz w:val="20"/>
          <w:szCs w:val="20"/>
        </w:rPr>
        <w:t>Новая философская энциклопедия: в 4 т. Т. 4. М.: Мысль, 2010</w:t>
      </w:r>
      <w:r w:rsidR="00E4217A" w:rsidRPr="00E4217A">
        <w:rPr>
          <w:b w:val="0"/>
          <w:sz w:val="20"/>
          <w:szCs w:val="20"/>
        </w:rPr>
        <w:t xml:space="preserve">, </w:t>
      </w:r>
      <w:r w:rsidR="00E4217A" w:rsidRPr="00E4217A">
        <w:rPr>
          <w:rStyle w:val="apple-converted-space"/>
          <w:rFonts w:ascii="Arial" w:hAnsi="Arial"/>
          <w:color w:val="333333"/>
          <w:sz w:val="18"/>
          <w:szCs w:val="18"/>
          <w:shd w:val="clear" w:color="auto" w:fill="FFFFFF"/>
        </w:rPr>
        <w:t> </w:t>
      </w:r>
      <w:r w:rsidR="00E4217A" w:rsidRPr="00E4217A">
        <w:rPr>
          <w:rFonts w:ascii="Arial" w:hAnsi="Arial"/>
          <w:color w:val="333333"/>
          <w:sz w:val="18"/>
          <w:szCs w:val="18"/>
          <w:shd w:val="clear" w:color="auto" w:fill="FFFFFF"/>
        </w:rPr>
        <w:t>736 с.</w:t>
      </w:r>
      <w:r w:rsidR="00E4217A" w:rsidRPr="00E4217A">
        <w:rPr>
          <w:rStyle w:val="apple-converted-space"/>
          <w:rFonts w:ascii="Arial" w:hAnsi="Arial"/>
          <w:color w:val="333333"/>
          <w:sz w:val="18"/>
          <w:szCs w:val="18"/>
          <w:shd w:val="clear" w:color="auto" w:fill="FFFFFF"/>
        </w:rPr>
        <w:t> </w:t>
      </w:r>
    </w:p>
    <w:p w:rsidR="002A3207" w:rsidRPr="00E4217A" w:rsidRDefault="002A3207" w:rsidP="00485BE8">
      <w:pPr>
        <w:pStyle w:val="17"/>
        <w:keepNext w:val="0"/>
        <w:numPr>
          <w:ilvl w:val="0"/>
          <w:numId w:val="35"/>
        </w:numPr>
        <w:spacing w:line="240" w:lineRule="auto"/>
        <w:ind w:left="0" w:firstLine="426"/>
        <w:contextualSpacing/>
        <w:jc w:val="both"/>
        <w:rPr>
          <w:b w:val="0"/>
          <w:iCs/>
          <w:sz w:val="20"/>
          <w:szCs w:val="20"/>
        </w:rPr>
      </w:pPr>
      <w:r w:rsidRPr="00E4217A">
        <w:rPr>
          <w:b w:val="0"/>
          <w:sz w:val="20"/>
          <w:szCs w:val="20"/>
          <w:shd w:val="clear" w:color="auto" w:fill="FFFFFF"/>
        </w:rPr>
        <w:t>Российская педагогическая энциклопедия. Под ред. В. Г. Панова. М. 1993</w:t>
      </w:r>
      <w:r w:rsidR="00E4217A" w:rsidRPr="00E4217A">
        <w:rPr>
          <w:b w:val="0"/>
          <w:sz w:val="20"/>
          <w:szCs w:val="20"/>
          <w:shd w:val="clear" w:color="auto" w:fill="FFFFFF"/>
        </w:rPr>
        <w:t>, 860 с.</w:t>
      </w:r>
    </w:p>
    <w:p w:rsidR="001C6CE8" w:rsidRDefault="001C6CE8" w:rsidP="002A3207">
      <w:pPr>
        <w:tabs>
          <w:tab w:val="num" w:pos="0"/>
          <w:tab w:val="left" w:pos="794"/>
          <w:tab w:val="left" w:pos="900"/>
        </w:tabs>
        <w:spacing w:after="0" w:line="240" w:lineRule="auto"/>
        <w:ind w:firstLine="426"/>
        <w:jc w:val="center"/>
        <w:rPr>
          <w:rFonts w:ascii="Times New Roman" w:hAnsi="Times New Roman" w:cs="Times New Roman"/>
          <w:sz w:val="20"/>
          <w:szCs w:val="20"/>
        </w:rPr>
      </w:pPr>
    </w:p>
    <w:p w:rsidR="002A3207" w:rsidRDefault="002A3207" w:rsidP="002A3207">
      <w:pPr>
        <w:tabs>
          <w:tab w:val="num" w:pos="0"/>
          <w:tab w:val="left" w:pos="794"/>
          <w:tab w:val="left" w:pos="900"/>
        </w:tabs>
        <w:spacing w:after="0" w:line="240" w:lineRule="auto"/>
        <w:ind w:firstLine="426"/>
        <w:jc w:val="center"/>
        <w:rPr>
          <w:rFonts w:ascii="Times New Roman" w:hAnsi="Times New Roman" w:cs="Times New Roman"/>
          <w:sz w:val="20"/>
          <w:szCs w:val="20"/>
        </w:rPr>
      </w:pPr>
    </w:p>
    <w:p w:rsidR="00FD3AE4" w:rsidRDefault="00FD3AE4" w:rsidP="00FD3AE4">
      <w:pPr>
        <w:autoSpaceDE w:val="0"/>
        <w:autoSpaceDN w:val="0"/>
        <w:adjustRightInd w:val="0"/>
        <w:spacing w:after="0" w:line="240" w:lineRule="auto"/>
        <w:ind w:right="369"/>
        <w:contextualSpacing/>
        <w:jc w:val="right"/>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Нигаматзянова А.С.</w:t>
      </w:r>
    </w:p>
    <w:p w:rsidR="00FD3AE4" w:rsidRPr="00EF414A" w:rsidRDefault="00FD3AE4" w:rsidP="00FD3AE4">
      <w:pPr>
        <w:autoSpaceDE w:val="0"/>
        <w:autoSpaceDN w:val="0"/>
        <w:adjustRightInd w:val="0"/>
        <w:spacing w:after="0" w:line="240" w:lineRule="auto"/>
        <w:ind w:right="369"/>
        <w:contextualSpacing/>
        <w:jc w:val="right"/>
        <w:rPr>
          <w:rFonts w:ascii="Times New Roman" w:eastAsia="Calibri" w:hAnsi="Times New Roman" w:cs="Times New Roman"/>
          <w:b/>
          <w:iCs/>
          <w:sz w:val="20"/>
          <w:szCs w:val="20"/>
          <w:lang w:eastAsia="ru-RU"/>
        </w:rPr>
      </w:pPr>
      <w:r w:rsidRPr="00FD3AE4">
        <w:rPr>
          <w:rFonts w:ascii="Times New Roman" w:eastAsia="Calibri" w:hAnsi="Times New Roman" w:cs="Times New Roman"/>
          <w:b/>
          <w:i/>
          <w:iCs/>
          <w:sz w:val="20"/>
          <w:szCs w:val="20"/>
          <w:lang w:eastAsia="ru-RU"/>
        </w:rPr>
        <w:t>Научный руководитель:</w:t>
      </w:r>
      <w:r>
        <w:rPr>
          <w:rFonts w:ascii="Times New Roman" w:eastAsia="Calibri" w:hAnsi="Times New Roman" w:cs="Times New Roman"/>
          <w:iCs/>
          <w:sz w:val="20"/>
          <w:szCs w:val="20"/>
          <w:lang w:eastAsia="ru-RU"/>
        </w:rPr>
        <w:t xml:space="preserve"> </w:t>
      </w:r>
      <w:r>
        <w:rPr>
          <w:rFonts w:ascii="Times New Roman" w:eastAsia="Calibri" w:hAnsi="Times New Roman" w:cs="Times New Roman"/>
          <w:b/>
          <w:iCs/>
          <w:sz w:val="20"/>
          <w:szCs w:val="20"/>
          <w:lang w:eastAsia="ru-RU"/>
        </w:rPr>
        <w:t>Алексеев О.А.</w:t>
      </w:r>
    </w:p>
    <w:p w:rsidR="00FD3AE4" w:rsidRDefault="00144000" w:rsidP="00FD3AE4">
      <w:pPr>
        <w:autoSpaceDE w:val="0"/>
        <w:autoSpaceDN w:val="0"/>
        <w:adjustRightInd w:val="0"/>
        <w:spacing w:after="0" w:line="240" w:lineRule="auto"/>
        <w:ind w:right="369"/>
        <w:contextualSpacing/>
        <w:jc w:val="right"/>
        <w:rPr>
          <w:rFonts w:ascii="Times New Roman" w:eastAsia="Calibri" w:hAnsi="Times New Roman" w:cs="Times New Roman"/>
          <w:i/>
          <w:iCs/>
          <w:sz w:val="20"/>
          <w:szCs w:val="20"/>
          <w:lang w:eastAsia="ru-RU"/>
        </w:rPr>
      </w:pPr>
      <w:r>
        <w:rPr>
          <w:rFonts w:ascii="Times New Roman" w:eastAsia="Calibri" w:hAnsi="Times New Roman" w:cs="Times New Roman"/>
          <w:bCs/>
          <w:i/>
          <w:iCs/>
          <w:sz w:val="20"/>
          <w:szCs w:val="20"/>
          <w:lang w:eastAsia="ru-RU"/>
        </w:rPr>
        <w:t xml:space="preserve"> </w:t>
      </w:r>
      <w:r w:rsidR="00FD3AE4" w:rsidRPr="00BB2556">
        <w:rPr>
          <w:rFonts w:ascii="Times New Roman" w:eastAsia="Calibri" w:hAnsi="Times New Roman" w:cs="Times New Roman"/>
          <w:i/>
          <w:iCs/>
          <w:sz w:val="20"/>
          <w:szCs w:val="20"/>
          <w:lang w:eastAsia="ru-RU"/>
        </w:rPr>
        <w:t>«Башкирский государственный университет</w:t>
      </w:r>
    </w:p>
    <w:p w:rsidR="00FD3AE4" w:rsidRDefault="00FD3AE4" w:rsidP="00FD3AE4">
      <w:pPr>
        <w:autoSpaceDE w:val="0"/>
        <w:autoSpaceDN w:val="0"/>
        <w:adjustRightInd w:val="0"/>
        <w:spacing w:after="0" w:line="240" w:lineRule="auto"/>
        <w:ind w:right="369"/>
        <w:contextualSpacing/>
        <w:jc w:val="right"/>
        <w:rPr>
          <w:rFonts w:ascii="Times New Roman" w:eastAsia="Calibri" w:hAnsi="Times New Roman" w:cs="Times New Roman"/>
          <w:i/>
          <w:iCs/>
          <w:sz w:val="20"/>
          <w:szCs w:val="20"/>
          <w:lang w:eastAsia="ru-RU"/>
        </w:rPr>
      </w:pPr>
      <w:r w:rsidRPr="00BB2556">
        <w:rPr>
          <w:rFonts w:ascii="Times New Roman" w:eastAsia="Calibri" w:hAnsi="Times New Roman" w:cs="Times New Roman"/>
          <w:i/>
          <w:iCs/>
          <w:sz w:val="20"/>
          <w:szCs w:val="20"/>
          <w:lang w:eastAsia="ru-RU"/>
        </w:rPr>
        <w:t xml:space="preserve">г. Уфа, </w:t>
      </w:r>
      <w:r>
        <w:rPr>
          <w:rFonts w:ascii="Times New Roman" w:eastAsia="Calibri" w:hAnsi="Times New Roman" w:cs="Times New Roman"/>
          <w:i/>
          <w:iCs/>
          <w:sz w:val="20"/>
          <w:szCs w:val="20"/>
          <w:lang w:eastAsia="ru-RU"/>
        </w:rPr>
        <w:t>Россия</w:t>
      </w:r>
    </w:p>
    <w:p w:rsidR="00FD3AE4" w:rsidRPr="00BB2556" w:rsidRDefault="00FD3AE4" w:rsidP="00FD3AE4">
      <w:pPr>
        <w:autoSpaceDE w:val="0"/>
        <w:autoSpaceDN w:val="0"/>
        <w:adjustRightInd w:val="0"/>
        <w:spacing w:after="0" w:line="240" w:lineRule="auto"/>
        <w:ind w:right="369"/>
        <w:contextualSpacing/>
        <w:jc w:val="center"/>
        <w:rPr>
          <w:rFonts w:ascii="Times New Roman" w:eastAsia="Calibri" w:hAnsi="Times New Roman" w:cs="Times New Roman"/>
          <w:i/>
          <w:iCs/>
          <w:sz w:val="20"/>
          <w:szCs w:val="20"/>
          <w:lang w:eastAsia="ru-RU"/>
        </w:rPr>
      </w:pPr>
    </w:p>
    <w:p w:rsidR="00FD3AE4" w:rsidRDefault="00FD3AE4" w:rsidP="00FD3AE4">
      <w:pPr>
        <w:tabs>
          <w:tab w:val="num" w:pos="0"/>
          <w:tab w:val="left" w:pos="794"/>
          <w:tab w:val="left" w:pos="900"/>
        </w:tabs>
        <w:spacing w:after="0" w:line="240" w:lineRule="auto"/>
        <w:ind w:firstLine="426"/>
        <w:jc w:val="center"/>
        <w:rPr>
          <w:rFonts w:ascii="Times New Roman" w:hAnsi="Times New Roman" w:cs="Times New Roman"/>
          <w:sz w:val="20"/>
          <w:szCs w:val="20"/>
        </w:rPr>
      </w:pPr>
      <w:r w:rsidRPr="00822BD8">
        <w:rPr>
          <w:rFonts w:ascii="Times New Roman" w:eastAsia="Calibri" w:hAnsi="Times New Roman" w:cs="Times New Roman"/>
          <w:b/>
          <w:color w:val="000000"/>
          <w:sz w:val="20"/>
          <w:szCs w:val="20"/>
          <w:shd w:val="clear" w:color="auto" w:fill="FFFFFF"/>
        </w:rPr>
        <w:t>ПОДХОДЫ К ФОРМИРОВАНИЮ ДИСЦИПЛИНАРНОЙ ПОЛИТИКИ: ВЫБОР МЕЖДУ САНКЦИОННЫМИ И СТРУКТУРНЫМИ РЕШЕНИЯМИ</w:t>
      </w:r>
    </w:p>
    <w:p w:rsidR="00FD3AE4" w:rsidRDefault="00FD3AE4" w:rsidP="00FD3AE4">
      <w:pPr>
        <w:tabs>
          <w:tab w:val="num" w:pos="0"/>
          <w:tab w:val="left" w:pos="794"/>
          <w:tab w:val="left" w:pos="900"/>
        </w:tabs>
        <w:spacing w:after="0" w:line="240" w:lineRule="auto"/>
        <w:ind w:firstLine="426"/>
        <w:jc w:val="center"/>
        <w:rPr>
          <w:rFonts w:ascii="Times New Roman" w:hAnsi="Times New Roman" w:cs="Times New Roman"/>
          <w:sz w:val="20"/>
          <w:szCs w:val="20"/>
        </w:rPr>
      </w:pPr>
    </w:p>
    <w:p w:rsidR="00FD3AE4" w:rsidRPr="00804A25" w:rsidRDefault="00FD3AE4" w:rsidP="00FD3AE4">
      <w:pPr>
        <w:spacing w:after="0" w:line="240" w:lineRule="auto"/>
        <w:ind w:firstLine="425"/>
        <w:jc w:val="both"/>
        <w:rPr>
          <w:rFonts w:ascii="Times New Roman" w:hAnsi="Times New Roman" w:cs="Times New Roman"/>
          <w:sz w:val="20"/>
          <w:szCs w:val="20"/>
        </w:rPr>
      </w:pPr>
      <w:r w:rsidRPr="00804A25">
        <w:rPr>
          <w:rFonts w:ascii="Times New Roman" w:hAnsi="Times New Roman" w:cs="Times New Roman"/>
          <w:sz w:val="20"/>
          <w:szCs w:val="20"/>
        </w:rPr>
        <w:t>Трудовая дисциплина является предметом исследования дисциплинарного менеджмента. Под дисциплинарным менеджментом необходимо понимать систематические усилия, предпринимаемые руководящим составом трудовой организации с целью создания и поддержания порядка, обеспечивающего необходимый уровень трудовой дисциплины.</w:t>
      </w:r>
    </w:p>
    <w:p w:rsidR="00FD3AE4" w:rsidRPr="00804A25" w:rsidRDefault="00FD3AE4" w:rsidP="00FD3AE4">
      <w:pPr>
        <w:spacing w:after="0" w:line="240" w:lineRule="auto"/>
        <w:ind w:firstLine="425"/>
        <w:jc w:val="both"/>
        <w:rPr>
          <w:rFonts w:ascii="Times New Roman" w:hAnsi="Times New Roman" w:cs="Times New Roman"/>
          <w:sz w:val="20"/>
          <w:szCs w:val="20"/>
        </w:rPr>
      </w:pPr>
      <w:r w:rsidRPr="00804A25">
        <w:rPr>
          <w:rFonts w:ascii="Times New Roman" w:hAnsi="Times New Roman" w:cs="Times New Roman"/>
          <w:sz w:val="20"/>
          <w:szCs w:val="20"/>
        </w:rPr>
        <w:t xml:space="preserve">Трудовая дисциплина является вечно актуальным вопросом наряду с мотивацией и стимулированием. Указанные проблемы имеют одну основу – человеческую природу, поэтому интересны и многогранны в своем исследовании.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Нарушения трудовой дисциплины – извечная проблема для любого предприятия, использующего наемный труд. Отличаются лишь масштабы и степень регулируемости этого стихийного дезорганизующего процесса. Потому разработка эффективных методов управления дисциплиной труда на предприятии - всегда актуальная тема.</w:t>
      </w:r>
    </w:p>
    <w:p w:rsidR="00FD3AE4"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 xml:space="preserve">Дисциплина труда - это обязательное для всех работников соблюдение норм и правил, которые определены трудовым Кодексом, другими федеральными законами, коллективным договором и соглашениями разного уровня, а также локальными нормативными актами и трудовым договором. Работодатель обязан в соответствии с трудовым законодательством и другими нормативными правовыми актами, которые содержат нормы трудового права, коллективным договором и соглашениями, локальными нормативными актами, </w:t>
      </w:r>
      <w:r w:rsidRPr="00822BD8">
        <w:rPr>
          <w:rFonts w:ascii="Times New Roman" w:hAnsi="Times New Roman" w:cs="Times New Roman"/>
          <w:sz w:val="20"/>
          <w:szCs w:val="20"/>
        </w:rPr>
        <w:lastRenderedPageBreak/>
        <w:t xml:space="preserve">трудовым договором создавать те условия, которые необходимы для соблюдения работниками дисциплины труда.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D94F9F">
        <w:rPr>
          <w:rFonts w:ascii="Times New Roman" w:hAnsi="Times New Roman" w:cs="Times New Roman"/>
          <w:sz w:val="20"/>
          <w:szCs w:val="20"/>
        </w:rPr>
        <w:t xml:space="preserve">Таким образом, все дисциплинарные меры сводятся к формализму, а проблемы систематического характера остаются не разрешенными. Под термином дисциплина труда необходимо понимать обязательное для работников следование правилам поведения. Данные правила отражены в Трудовом Кодексе, законах федерального уровня, локальных актах, отдельных для каждого предприятия. В Трудовом Кодексе обозначено то, что руководители предприятий должны создавать необходимые условия для соблюдения дисциплины труда.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 xml:space="preserve">Однако соблюдение всех мер, предписанных в законодательстве, не является достаточным условием, способствующим эффективному управлению персоналом и не обеспечивает в полной мере качество работы компании.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Традиционные, известные еще со времен «советской» дисциплинарной системы управления, методы принуждения и убеждения в современных условиях не дают</w:t>
      </w:r>
      <w:r>
        <w:rPr>
          <w:rFonts w:ascii="Times New Roman" w:hAnsi="Times New Roman" w:cs="Times New Roman"/>
          <w:sz w:val="20"/>
          <w:szCs w:val="20"/>
        </w:rPr>
        <w:t xml:space="preserve"> </w:t>
      </w:r>
      <w:r w:rsidRPr="00822BD8">
        <w:rPr>
          <w:rFonts w:ascii="Times New Roman" w:hAnsi="Times New Roman" w:cs="Times New Roman"/>
          <w:sz w:val="20"/>
          <w:szCs w:val="20"/>
        </w:rPr>
        <w:t xml:space="preserve">желаемого эффекта укрепления дисциплины труда, хотя и получили широкое распространение в многих практиках управления во всем мире.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 xml:space="preserve">Под убеждением подразумевается широкий комплекс воспитательных мер и поощрений за труд. Согласно статье 191 ТК РФ работодатель может поощрять работников, которые добросовестно исполняют свои трудовые обязанности [1]. Видами поощрений являются: выдача премии, объявление благодарности, награждение ценным подарком, почетной грамотой, а также присвоение звания лучшего по профессии.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Арсенал принудительных мер поддержания дисциплины труда в современном законодательстве о труде существенно сократился в сравнении с советским временем</w:t>
      </w:r>
      <w:r>
        <w:rPr>
          <w:rFonts w:ascii="Times New Roman" w:hAnsi="Times New Roman" w:cs="Times New Roman"/>
          <w:sz w:val="20"/>
          <w:szCs w:val="20"/>
        </w:rPr>
        <w:t xml:space="preserve"> </w:t>
      </w:r>
      <w:r w:rsidRPr="00822BD8">
        <w:rPr>
          <w:rFonts w:ascii="Times New Roman" w:hAnsi="Times New Roman" w:cs="Times New Roman"/>
          <w:sz w:val="20"/>
          <w:szCs w:val="20"/>
        </w:rPr>
        <w:t xml:space="preserve">– остались замечание, выговор и увольнение по соответствующим основаниям (ст. 192 ТК РФ). Тем не менее, менеджмент российских компаний в своих попытках найти эффективные методы дисциплинирующего воздействия на персонал явно демонстрирует выбор в пользу негативных санкций, изобретая приемы, которые зачастую вступают в противоречие с законами о труде.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 xml:space="preserve">На сегодняшний день для российских предприятий наиболее характерными нарушениями трудовой дисциплины являются: опоздания, решение вопросов личного характера в рамках трудового дня, простои, связанные с длительными обедами и перекурами, использование ноутбуков и компьютеров в своих личных целях (соц. </w:t>
      </w:r>
      <w:r w:rsidRPr="00822BD8">
        <w:rPr>
          <w:rFonts w:ascii="Times New Roman" w:hAnsi="Times New Roman" w:cs="Times New Roman"/>
          <w:sz w:val="20"/>
          <w:szCs w:val="20"/>
        </w:rPr>
        <w:lastRenderedPageBreak/>
        <w:t xml:space="preserve">сети и т.д.), нарушение сроков сдачи заданий, появление на рабочем месте в состоянии алкогольного опьянения, некачественная неэффективная работа, отсутствие проявления деловых качеств и норм этикета при общении с клиентами. Лидирующую позицию в списке дисциплинарных нарушений со стороны персонала занимают опоздания на работу.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Руководители используют в борьбе с данным трудовым нарушением широкий набор средств: от мягких мер внушения до жестких санкций. Одни проводят беседы воспитательного характера, другие карают при помощи вычета определенной суммы из заработной платы (что противоречит Трудовому Кодексу).</w:t>
      </w:r>
      <w:r w:rsidRPr="00822BD8">
        <w:rPr>
          <w:sz w:val="20"/>
          <w:szCs w:val="20"/>
        </w:rPr>
        <w:t xml:space="preserve"> </w:t>
      </w:r>
      <w:r w:rsidRPr="00822BD8">
        <w:rPr>
          <w:rFonts w:ascii="Times New Roman" w:hAnsi="Times New Roman" w:cs="Times New Roman"/>
          <w:sz w:val="20"/>
          <w:szCs w:val="20"/>
        </w:rPr>
        <w:t>Однако, судя по количеству «рецидивов», эффективность такой санкционной дисциплинарной политики</w:t>
      </w:r>
      <w:r>
        <w:rPr>
          <w:rFonts w:ascii="Times New Roman" w:hAnsi="Times New Roman" w:cs="Times New Roman"/>
          <w:sz w:val="20"/>
          <w:szCs w:val="20"/>
        </w:rPr>
        <w:t xml:space="preserve"> </w:t>
      </w:r>
      <w:r w:rsidRPr="00822BD8">
        <w:rPr>
          <w:rFonts w:ascii="Times New Roman" w:hAnsi="Times New Roman" w:cs="Times New Roman"/>
          <w:sz w:val="20"/>
          <w:szCs w:val="20"/>
        </w:rPr>
        <w:t xml:space="preserve">достаточно низкая. В частности потому, что вернувшиеся в компанию в виде штрафов (а на самом деле — «сэкономленные» на зарплате) деньги идут не на исправление ситуации, а: 1) в карман собственника/топ-менеджера; 2) «на нужды офиса»; 3) на поощрительные выплаты «лучшим сотрудникам». Проблемы систематического характера так и остаются не разрешенными.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Одной из главных причин существующих проблем в управлении дисциплиной труда является отсутствие системного подхода в осуществлении дисциплинарной политики, неадекватность практикуемых методов и низкий уровень владения руководства предприятий методами социального управления трудом [2, с.</w:t>
      </w:r>
      <w:r>
        <w:rPr>
          <w:rFonts w:ascii="Times New Roman" w:hAnsi="Times New Roman" w:cs="Times New Roman"/>
          <w:sz w:val="20"/>
          <w:szCs w:val="20"/>
        </w:rPr>
        <w:t xml:space="preserve"> </w:t>
      </w:r>
      <w:r w:rsidRPr="00822BD8">
        <w:rPr>
          <w:rFonts w:ascii="Times New Roman" w:hAnsi="Times New Roman" w:cs="Times New Roman"/>
          <w:sz w:val="20"/>
          <w:szCs w:val="20"/>
        </w:rPr>
        <w:t xml:space="preserve">64]. Представляется, что подходы к формированию дисциплинарной политики, основанные на структурных решениях дадут больший эффект. Например, инструментом, который способствует установлению трудовой дисциплины в компании и решает вопросы опозданий, может служить внедрение гибкого графика работы. К примеру, если организация функционирует в режиме с 10.00 до 21.00, можно установить время отработки (8 часов) в течение этого времени для функционалов, связанных с компьютеризированными рабочими местами. Таким образом, каждый сотрудник отрабатывает свои 8 часов в течении дня, не нарушая при этом трудовую дисциплину. [3; </w:t>
      </w:r>
      <w:r w:rsidRPr="00822BD8">
        <w:rPr>
          <w:rFonts w:ascii="Times New Roman" w:hAnsi="Times New Roman" w:cs="Times New Roman"/>
          <w:sz w:val="20"/>
          <w:szCs w:val="20"/>
          <w:lang w:val="en-US"/>
        </w:rPr>
        <w:t>c</w:t>
      </w:r>
      <w:r w:rsidRPr="00822BD8">
        <w:rPr>
          <w:rFonts w:ascii="Times New Roman" w:hAnsi="Times New Roman" w:cs="Times New Roman"/>
          <w:sz w:val="20"/>
          <w:szCs w:val="20"/>
        </w:rPr>
        <w:t>.38]. Еще одно оригинальное решение для компаний, связанных с ресторанным бизнесом,</w:t>
      </w:r>
      <w:r>
        <w:rPr>
          <w:rFonts w:ascii="Times New Roman" w:hAnsi="Times New Roman" w:cs="Times New Roman"/>
          <w:sz w:val="20"/>
          <w:szCs w:val="20"/>
        </w:rPr>
        <w:t xml:space="preserve"> </w:t>
      </w:r>
      <w:r w:rsidRPr="00822BD8">
        <w:rPr>
          <w:rFonts w:ascii="Times New Roman" w:hAnsi="Times New Roman" w:cs="Times New Roman"/>
          <w:sz w:val="20"/>
          <w:szCs w:val="20"/>
        </w:rPr>
        <w:t xml:space="preserve">заключается в том, чтобы обеспечивать сотрудников, пришедших вовремя на работу, бесплатными завтраками. И такого рода приемов структурного воздействия на персонал можно найти много для каждой конкретной компании с учетом характера и содержания ее деятельности.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lastRenderedPageBreak/>
        <w:t xml:space="preserve">В целях регламентации трудовой дисциплины, необходимо обратиться к таким мерам регулирования как административные методы (разработка локальных нормативных актов), методы экономико-статистического учета, анализа и оценки потерь рабочего времени из-за нарушений трудовой дисциплины. Далее, целесообразно регулярно использовать методы социологического опроса, позволяющие выявлять актуальные социокультурные аспекты и ценностно-мотивационные факторы соблюдения персоналом норм трудового поведения.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При составлении локальных актов необходимо опираться на букву закона, и ориентироваться на вышестоящие законодательные документы. Например, если работодатель отразил в локальных актах дисциплинарное наказание в виде штрафов денежного характера, правоохранительные органы могут применить штрафные меры к нему самому. Также руководитель не имеет права применять к сотруднику санкции в виде сверхурочных работ. Более того, использование лишения премии именно в качестве дисциплинарного взыскания также может быть квалифицировано трудовой инспекцией как нарушение трудового законодательства. Премия должна служить в качестве поощрения за более высокие результаты</w:t>
      </w:r>
      <w:r>
        <w:rPr>
          <w:rFonts w:ascii="Times New Roman" w:hAnsi="Times New Roman" w:cs="Times New Roman"/>
          <w:sz w:val="20"/>
          <w:szCs w:val="20"/>
        </w:rPr>
        <w:t xml:space="preserve"> </w:t>
      </w:r>
      <w:r w:rsidRPr="00822BD8">
        <w:rPr>
          <w:rFonts w:ascii="Times New Roman" w:hAnsi="Times New Roman" w:cs="Times New Roman"/>
          <w:sz w:val="20"/>
          <w:szCs w:val="20"/>
        </w:rPr>
        <w:t xml:space="preserve">трудовой деятельности. Правомерными являются меры морального воздействия. Необходимо разъяснить сотруднику, ссылаясь на Трудовой Кодекс, чем ему грозит систематическое нарушение трудовой дисциплины.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Однако, весь этот набор средств следует рассматривать в качестве дополнений к</w:t>
      </w:r>
      <w:r>
        <w:rPr>
          <w:rFonts w:ascii="Times New Roman" w:hAnsi="Times New Roman" w:cs="Times New Roman"/>
          <w:sz w:val="20"/>
          <w:szCs w:val="20"/>
        </w:rPr>
        <w:t xml:space="preserve"> </w:t>
      </w:r>
      <w:r w:rsidRPr="00822BD8">
        <w:rPr>
          <w:rFonts w:ascii="Times New Roman" w:hAnsi="Times New Roman" w:cs="Times New Roman"/>
          <w:sz w:val="20"/>
          <w:szCs w:val="20"/>
        </w:rPr>
        <w:t xml:space="preserve">структурным решениям, адекватным характеру деятельности каждой компании.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Сбалансированное использование стимулов к труду («поощрение – наказание») и опора, прежде всего, на экономические интересы работников – так можно определить суть современного подхода к разработке социальных технологий и применению</w:t>
      </w:r>
      <w:r>
        <w:rPr>
          <w:rFonts w:ascii="Times New Roman" w:hAnsi="Times New Roman" w:cs="Times New Roman"/>
          <w:sz w:val="20"/>
          <w:szCs w:val="20"/>
        </w:rPr>
        <w:t xml:space="preserve"> </w:t>
      </w:r>
      <w:r w:rsidRPr="00822BD8">
        <w:rPr>
          <w:rFonts w:ascii="Times New Roman" w:hAnsi="Times New Roman" w:cs="Times New Roman"/>
          <w:sz w:val="20"/>
          <w:szCs w:val="20"/>
        </w:rPr>
        <w:t>методов управления дисциплиной труда в организациях [4, с.</w:t>
      </w:r>
      <w:r>
        <w:rPr>
          <w:rFonts w:ascii="Times New Roman" w:hAnsi="Times New Roman" w:cs="Times New Roman"/>
          <w:sz w:val="20"/>
          <w:szCs w:val="20"/>
        </w:rPr>
        <w:t xml:space="preserve"> </w:t>
      </w:r>
      <w:r w:rsidRPr="00822BD8">
        <w:rPr>
          <w:rFonts w:ascii="Times New Roman" w:hAnsi="Times New Roman" w:cs="Times New Roman"/>
          <w:sz w:val="20"/>
          <w:szCs w:val="20"/>
        </w:rPr>
        <w:t xml:space="preserve">99]. </w:t>
      </w:r>
    </w:p>
    <w:p w:rsidR="00FD3AE4" w:rsidRPr="00822BD8" w:rsidRDefault="00FD3AE4" w:rsidP="00FD3AE4">
      <w:pPr>
        <w:spacing w:after="0" w:line="240" w:lineRule="auto"/>
        <w:ind w:firstLine="425"/>
        <w:jc w:val="both"/>
        <w:rPr>
          <w:rFonts w:ascii="Times New Roman" w:hAnsi="Times New Roman" w:cs="Times New Roman"/>
          <w:sz w:val="20"/>
          <w:szCs w:val="20"/>
        </w:rPr>
      </w:pPr>
      <w:r w:rsidRPr="00822BD8">
        <w:rPr>
          <w:rFonts w:ascii="Times New Roman" w:hAnsi="Times New Roman" w:cs="Times New Roman"/>
          <w:sz w:val="20"/>
          <w:szCs w:val="20"/>
        </w:rPr>
        <w:t>Представляется, что перспективной стратегией развития</w:t>
      </w:r>
      <w:r>
        <w:rPr>
          <w:rFonts w:ascii="Times New Roman" w:hAnsi="Times New Roman" w:cs="Times New Roman"/>
          <w:sz w:val="20"/>
          <w:szCs w:val="20"/>
        </w:rPr>
        <w:t xml:space="preserve"> </w:t>
      </w:r>
      <w:r w:rsidRPr="00822BD8">
        <w:rPr>
          <w:rFonts w:ascii="Times New Roman" w:hAnsi="Times New Roman" w:cs="Times New Roman"/>
          <w:sz w:val="20"/>
          <w:szCs w:val="20"/>
        </w:rPr>
        <w:t>системы управления дисциплиной труда в современных условиях должен стать переход к системе управления качеством труда на основе самодисциплины персонала и сознательного поведения работников. Основным приоритетом в данном направлении должно стать формирование основной системообразующей «связки» – эффективный собственник-работодатель</w:t>
      </w:r>
      <w:r>
        <w:rPr>
          <w:rFonts w:ascii="Times New Roman" w:hAnsi="Times New Roman" w:cs="Times New Roman"/>
          <w:sz w:val="20"/>
          <w:szCs w:val="20"/>
        </w:rPr>
        <w:t xml:space="preserve"> </w:t>
      </w:r>
      <w:r w:rsidRPr="00822BD8">
        <w:rPr>
          <w:rFonts w:ascii="Times New Roman" w:hAnsi="Times New Roman" w:cs="Times New Roman"/>
          <w:sz w:val="20"/>
          <w:szCs w:val="20"/>
        </w:rPr>
        <w:t>и его сознательный и заинтересованный партнер -</w:t>
      </w:r>
      <w:r>
        <w:rPr>
          <w:rFonts w:ascii="Times New Roman" w:hAnsi="Times New Roman" w:cs="Times New Roman"/>
          <w:sz w:val="20"/>
          <w:szCs w:val="20"/>
        </w:rPr>
        <w:t xml:space="preserve"> </w:t>
      </w:r>
      <w:r w:rsidRPr="00822BD8">
        <w:rPr>
          <w:rFonts w:ascii="Times New Roman" w:hAnsi="Times New Roman" w:cs="Times New Roman"/>
          <w:sz w:val="20"/>
          <w:szCs w:val="20"/>
        </w:rPr>
        <w:t xml:space="preserve">наемный работник [5, с. 7]. Только осознав необходимость дисциплины и качественного труда как условия удовлетворения своих экономических интересов, работник проявит интерес к участию в </w:t>
      </w:r>
      <w:r w:rsidRPr="00822BD8">
        <w:rPr>
          <w:rFonts w:ascii="Times New Roman" w:hAnsi="Times New Roman" w:cs="Times New Roman"/>
          <w:sz w:val="20"/>
          <w:szCs w:val="20"/>
        </w:rPr>
        <w:lastRenderedPageBreak/>
        <w:t>управлении организационными процессами в компании и готовность стать полноправным партнером работодателя в достижении общих экономических результатов.</w:t>
      </w:r>
    </w:p>
    <w:p w:rsidR="00FD3AE4" w:rsidRDefault="00FD3AE4" w:rsidP="00FD3AE4">
      <w:pPr>
        <w:pStyle w:val="a7"/>
        <w:spacing w:after="160" w:line="240" w:lineRule="auto"/>
        <w:jc w:val="both"/>
        <w:rPr>
          <w:rFonts w:ascii="Times New Roman" w:eastAsia="Calibri" w:hAnsi="Times New Roman" w:cs="Times New Roman"/>
          <w:sz w:val="20"/>
          <w:szCs w:val="20"/>
        </w:rPr>
      </w:pPr>
    </w:p>
    <w:p w:rsidR="00FD3AE4" w:rsidRPr="00FD3AE4" w:rsidRDefault="00FD3AE4" w:rsidP="00FD3AE4">
      <w:pPr>
        <w:pStyle w:val="a7"/>
        <w:spacing w:after="160" w:line="240" w:lineRule="auto"/>
        <w:jc w:val="center"/>
        <w:rPr>
          <w:rFonts w:ascii="Times New Roman" w:eastAsia="Calibri" w:hAnsi="Times New Roman" w:cs="Times New Roman"/>
          <w:b/>
          <w:sz w:val="20"/>
          <w:szCs w:val="20"/>
        </w:rPr>
      </w:pPr>
      <w:r w:rsidRPr="00FD3AE4">
        <w:rPr>
          <w:rFonts w:ascii="Times New Roman" w:eastAsia="Calibri" w:hAnsi="Times New Roman" w:cs="Times New Roman"/>
          <w:b/>
          <w:sz w:val="20"/>
          <w:szCs w:val="20"/>
        </w:rPr>
        <w:t>Бибилиографический список</w:t>
      </w:r>
    </w:p>
    <w:p w:rsidR="00FD3AE4" w:rsidRPr="00586C5F" w:rsidRDefault="00FD3AE4" w:rsidP="00485BE8">
      <w:pPr>
        <w:pStyle w:val="a7"/>
        <w:numPr>
          <w:ilvl w:val="0"/>
          <w:numId w:val="41"/>
        </w:numPr>
        <w:spacing w:after="160" w:line="240" w:lineRule="auto"/>
        <w:ind w:left="0" w:firstLine="426"/>
        <w:jc w:val="both"/>
        <w:rPr>
          <w:rFonts w:ascii="Times New Roman" w:eastAsia="Calibri" w:hAnsi="Times New Roman" w:cs="Times New Roman"/>
          <w:sz w:val="20"/>
          <w:szCs w:val="20"/>
        </w:rPr>
      </w:pPr>
      <w:r w:rsidRPr="00104AB7">
        <w:rPr>
          <w:rFonts w:ascii="Times New Roman" w:eastAsia="Calibri" w:hAnsi="Times New Roman" w:cs="Times New Roman"/>
          <w:i/>
          <w:sz w:val="20"/>
          <w:szCs w:val="20"/>
        </w:rPr>
        <w:t>Алексеев О.А.</w:t>
      </w:r>
      <w:r w:rsidRPr="00822BD8">
        <w:rPr>
          <w:rFonts w:ascii="Times New Roman" w:eastAsia="Calibri" w:hAnsi="Times New Roman" w:cs="Times New Roman"/>
          <w:sz w:val="20"/>
          <w:szCs w:val="20"/>
        </w:rPr>
        <w:t xml:space="preserve"> Субъектная составляющая микроинститутов трудовых и производственных отношений в решении проблем экономического развития // Инновационное развитие современной науки. Сборник статей Международной научно-практической </w:t>
      </w:r>
      <w:r>
        <w:rPr>
          <w:rFonts w:ascii="Times New Roman" w:eastAsia="Calibri" w:hAnsi="Times New Roman" w:cs="Times New Roman"/>
          <w:sz w:val="20"/>
          <w:szCs w:val="20"/>
        </w:rPr>
        <w:t xml:space="preserve">конференции: В 9 частях. Ч. 1. Башкирский гос.университет: Уфа, </w:t>
      </w:r>
      <w:r w:rsidRPr="00822BD8">
        <w:rPr>
          <w:rFonts w:ascii="Times New Roman" w:eastAsia="Calibri" w:hAnsi="Times New Roman" w:cs="Times New Roman"/>
          <w:sz w:val="20"/>
          <w:szCs w:val="20"/>
        </w:rPr>
        <w:t>2014. - С. 7 -</w:t>
      </w:r>
      <w:r>
        <w:rPr>
          <w:rFonts w:ascii="Times New Roman" w:eastAsia="Calibri" w:hAnsi="Times New Roman" w:cs="Times New Roman"/>
          <w:sz w:val="20"/>
          <w:szCs w:val="20"/>
        </w:rPr>
        <w:t xml:space="preserve"> </w:t>
      </w:r>
      <w:r w:rsidRPr="00822BD8">
        <w:rPr>
          <w:rFonts w:ascii="Times New Roman" w:eastAsia="Calibri" w:hAnsi="Times New Roman" w:cs="Times New Roman"/>
          <w:sz w:val="20"/>
          <w:szCs w:val="20"/>
        </w:rPr>
        <w:t>9.</w:t>
      </w:r>
    </w:p>
    <w:p w:rsidR="00FD3AE4" w:rsidRDefault="00FD3AE4" w:rsidP="00485BE8">
      <w:pPr>
        <w:pStyle w:val="a7"/>
        <w:numPr>
          <w:ilvl w:val="0"/>
          <w:numId w:val="41"/>
        </w:numPr>
        <w:tabs>
          <w:tab w:val="left" w:pos="426"/>
          <w:tab w:val="left" w:pos="993"/>
        </w:tabs>
        <w:spacing w:after="0" w:line="240" w:lineRule="auto"/>
        <w:ind w:left="0" w:firstLine="426"/>
        <w:jc w:val="both"/>
        <w:rPr>
          <w:rFonts w:ascii="Times New Roman" w:eastAsia="Calibri" w:hAnsi="Times New Roman" w:cs="Times New Roman"/>
          <w:sz w:val="20"/>
          <w:szCs w:val="20"/>
        </w:rPr>
      </w:pPr>
      <w:r w:rsidRPr="00104AB7">
        <w:rPr>
          <w:rFonts w:ascii="Times New Roman" w:eastAsia="Calibri" w:hAnsi="Times New Roman" w:cs="Times New Roman"/>
          <w:i/>
          <w:sz w:val="20"/>
          <w:szCs w:val="20"/>
        </w:rPr>
        <w:t>Габдуллина Л.И., Алексеев О.А.</w:t>
      </w:r>
      <w:r w:rsidRPr="00822BD8">
        <w:rPr>
          <w:rFonts w:ascii="Times New Roman" w:eastAsia="Calibri" w:hAnsi="Times New Roman" w:cs="Times New Roman"/>
          <w:sz w:val="20"/>
          <w:szCs w:val="20"/>
        </w:rPr>
        <w:t xml:space="preserve"> Системный подход к управлению дисциплиной труда на предприятиях сферы бытового обслуживания населения // Актуальные социально-экономические проблемы развития экономики. Материалы международной науч.-пр. конф. Башкирский гос. университет</w:t>
      </w:r>
      <w:r>
        <w:rPr>
          <w:rFonts w:ascii="Times New Roman" w:eastAsia="Calibri" w:hAnsi="Times New Roman" w:cs="Times New Roman"/>
          <w:sz w:val="20"/>
          <w:szCs w:val="20"/>
        </w:rPr>
        <w:t>.</w:t>
      </w:r>
      <w:r w:rsidRPr="00822BD8">
        <w:rPr>
          <w:rFonts w:ascii="Times New Roman" w:eastAsia="Calibri" w:hAnsi="Times New Roman" w:cs="Times New Roman"/>
          <w:sz w:val="20"/>
          <w:szCs w:val="20"/>
        </w:rPr>
        <w:t xml:space="preserve"> Институт экономики, финансов и бизнеса</w:t>
      </w:r>
      <w:r>
        <w:rPr>
          <w:rFonts w:ascii="Times New Roman" w:eastAsia="Calibri" w:hAnsi="Times New Roman" w:cs="Times New Roman"/>
          <w:sz w:val="20"/>
          <w:szCs w:val="20"/>
        </w:rPr>
        <w:t xml:space="preserve"> Научный центр «ИНЭКО», 2015. </w:t>
      </w:r>
      <w:r w:rsidRPr="00822BD8">
        <w:rPr>
          <w:rFonts w:ascii="Times New Roman" w:eastAsia="Calibri" w:hAnsi="Times New Roman" w:cs="Times New Roman"/>
          <w:sz w:val="20"/>
          <w:szCs w:val="20"/>
        </w:rPr>
        <w:t>С. 64 – 69.</w:t>
      </w:r>
    </w:p>
    <w:p w:rsidR="00FD3AE4" w:rsidRDefault="00FD3AE4" w:rsidP="00485BE8">
      <w:pPr>
        <w:pStyle w:val="a7"/>
        <w:numPr>
          <w:ilvl w:val="0"/>
          <w:numId w:val="41"/>
        </w:numPr>
        <w:tabs>
          <w:tab w:val="left" w:pos="426"/>
          <w:tab w:val="left" w:pos="993"/>
        </w:tabs>
        <w:spacing w:after="0" w:line="240" w:lineRule="auto"/>
        <w:ind w:left="0" w:firstLine="426"/>
        <w:jc w:val="both"/>
        <w:rPr>
          <w:rFonts w:ascii="Times New Roman" w:eastAsia="Calibri" w:hAnsi="Times New Roman" w:cs="Times New Roman"/>
          <w:sz w:val="20"/>
          <w:szCs w:val="20"/>
        </w:rPr>
      </w:pPr>
      <w:r w:rsidRPr="00104AB7">
        <w:rPr>
          <w:rFonts w:ascii="Times New Roman" w:eastAsia="Calibri" w:hAnsi="Times New Roman" w:cs="Times New Roman"/>
          <w:i/>
          <w:sz w:val="20"/>
          <w:szCs w:val="20"/>
        </w:rPr>
        <w:t>Мамалимова Р.А., Алексеев О.А.</w:t>
      </w:r>
      <w:r w:rsidRPr="00822BD8">
        <w:rPr>
          <w:rFonts w:ascii="Times New Roman" w:eastAsia="Calibri" w:hAnsi="Times New Roman" w:cs="Times New Roman"/>
          <w:sz w:val="20"/>
          <w:szCs w:val="20"/>
        </w:rPr>
        <w:t xml:space="preserve"> Пути и методы системной организации управления дисциплиной труда на предприятии // Проблемы и достиж</w:t>
      </w:r>
      <w:r>
        <w:rPr>
          <w:rFonts w:ascii="Times New Roman" w:eastAsia="Calibri" w:hAnsi="Times New Roman" w:cs="Times New Roman"/>
          <w:sz w:val="20"/>
          <w:szCs w:val="20"/>
        </w:rPr>
        <w:t>ения современной науки. Уфа: ООО «Ника»</w:t>
      </w:r>
      <w:r w:rsidRPr="00822BD8">
        <w:rPr>
          <w:rFonts w:ascii="Times New Roman" w:eastAsia="Calibri" w:hAnsi="Times New Roman" w:cs="Times New Roman"/>
          <w:sz w:val="20"/>
          <w:szCs w:val="20"/>
        </w:rPr>
        <w:t xml:space="preserve">, 2015. № </w:t>
      </w:r>
      <w:r>
        <w:rPr>
          <w:rFonts w:ascii="Times New Roman" w:eastAsia="Calibri" w:hAnsi="Times New Roman" w:cs="Times New Roman"/>
          <w:sz w:val="20"/>
          <w:szCs w:val="20"/>
        </w:rPr>
        <w:t>1(2).</w:t>
      </w:r>
      <w:r w:rsidRPr="00822BD8">
        <w:rPr>
          <w:rFonts w:ascii="Times New Roman" w:eastAsia="Calibri" w:hAnsi="Times New Roman" w:cs="Times New Roman"/>
          <w:sz w:val="20"/>
          <w:szCs w:val="20"/>
        </w:rPr>
        <w:t xml:space="preserve"> С. 99 -102.</w:t>
      </w:r>
    </w:p>
    <w:p w:rsidR="00FD3AE4" w:rsidRPr="00FD02CD" w:rsidRDefault="00FD3AE4" w:rsidP="00485BE8">
      <w:pPr>
        <w:pStyle w:val="a7"/>
        <w:numPr>
          <w:ilvl w:val="0"/>
          <w:numId w:val="41"/>
        </w:numPr>
        <w:spacing w:after="160" w:line="240" w:lineRule="auto"/>
        <w:ind w:left="0" w:firstLine="426"/>
        <w:jc w:val="both"/>
        <w:rPr>
          <w:rFonts w:ascii="Times New Roman" w:eastAsia="Calibri" w:hAnsi="Times New Roman" w:cs="Times New Roman"/>
          <w:sz w:val="20"/>
          <w:szCs w:val="20"/>
        </w:rPr>
      </w:pPr>
      <w:r w:rsidRPr="00822BD8">
        <w:rPr>
          <w:rFonts w:ascii="Times New Roman" w:eastAsia="Calibri" w:hAnsi="Times New Roman" w:cs="Times New Roman"/>
          <w:sz w:val="20"/>
          <w:szCs w:val="20"/>
        </w:rPr>
        <w:t>Трудовой Кодекс Российской Федерации от 30.12.2001 № 197-ФЗ (ред. от 02.04.2014).</w:t>
      </w:r>
    </w:p>
    <w:p w:rsidR="00FD3AE4" w:rsidRDefault="00104AB7" w:rsidP="00485BE8">
      <w:pPr>
        <w:pStyle w:val="a7"/>
        <w:numPr>
          <w:ilvl w:val="0"/>
          <w:numId w:val="41"/>
        </w:numPr>
        <w:spacing w:after="0" w:line="240" w:lineRule="auto"/>
        <w:ind w:left="0" w:firstLine="426"/>
        <w:jc w:val="both"/>
        <w:rPr>
          <w:rFonts w:ascii="Times New Roman" w:eastAsia="Calibri" w:hAnsi="Times New Roman" w:cs="Times New Roman"/>
          <w:sz w:val="20"/>
          <w:szCs w:val="20"/>
        </w:rPr>
      </w:pPr>
      <w:r>
        <w:rPr>
          <w:rFonts w:ascii="Times New Roman" w:eastAsia="Calibri" w:hAnsi="Times New Roman" w:cs="Times New Roman"/>
          <w:i/>
          <w:sz w:val="20"/>
          <w:szCs w:val="20"/>
        </w:rPr>
        <w:t>Хожемпо В.</w:t>
      </w:r>
      <w:r w:rsidR="00FD3AE4" w:rsidRPr="00104AB7">
        <w:rPr>
          <w:rFonts w:ascii="Times New Roman" w:eastAsia="Calibri" w:hAnsi="Times New Roman" w:cs="Times New Roman"/>
          <w:i/>
          <w:sz w:val="20"/>
          <w:szCs w:val="20"/>
        </w:rPr>
        <w:t>В.</w:t>
      </w:r>
      <w:r w:rsidR="00FD3AE4" w:rsidRPr="00822BD8">
        <w:rPr>
          <w:rFonts w:ascii="Times New Roman" w:eastAsia="Calibri" w:hAnsi="Times New Roman" w:cs="Times New Roman"/>
          <w:sz w:val="20"/>
          <w:szCs w:val="20"/>
        </w:rPr>
        <w:t xml:space="preserve"> Дисциплина труда на российских пр</w:t>
      </w:r>
      <w:r w:rsidR="00FD3AE4">
        <w:rPr>
          <w:rFonts w:ascii="Times New Roman" w:eastAsia="Calibri" w:hAnsi="Times New Roman" w:cs="Times New Roman"/>
          <w:sz w:val="20"/>
          <w:szCs w:val="20"/>
        </w:rPr>
        <w:t>едприятиях // Молодой ученый. 2016. №1.</w:t>
      </w:r>
      <w:r w:rsidR="00FD3AE4" w:rsidRPr="00822BD8">
        <w:rPr>
          <w:rFonts w:ascii="Times New Roman" w:eastAsia="Calibri" w:hAnsi="Times New Roman" w:cs="Times New Roman"/>
          <w:sz w:val="20"/>
          <w:szCs w:val="20"/>
        </w:rPr>
        <w:t xml:space="preserve"> С. 38-39.</w:t>
      </w:r>
    </w:p>
    <w:p w:rsidR="00FD3AE4" w:rsidRDefault="00FD3AE4" w:rsidP="002A3207">
      <w:pPr>
        <w:tabs>
          <w:tab w:val="num" w:pos="0"/>
          <w:tab w:val="left" w:pos="794"/>
          <w:tab w:val="left" w:pos="900"/>
        </w:tabs>
        <w:spacing w:after="0" w:line="240" w:lineRule="auto"/>
        <w:ind w:firstLine="426"/>
        <w:jc w:val="center"/>
        <w:rPr>
          <w:rFonts w:ascii="Times New Roman" w:hAnsi="Times New Roman" w:cs="Times New Roman"/>
          <w:sz w:val="20"/>
          <w:szCs w:val="20"/>
        </w:rPr>
      </w:pPr>
    </w:p>
    <w:p w:rsidR="00377E7B" w:rsidRDefault="00377E7B" w:rsidP="002A3207">
      <w:pPr>
        <w:tabs>
          <w:tab w:val="num" w:pos="0"/>
          <w:tab w:val="left" w:pos="794"/>
          <w:tab w:val="left" w:pos="900"/>
        </w:tabs>
        <w:spacing w:after="0" w:line="240" w:lineRule="auto"/>
        <w:ind w:firstLine="426"/>
        <w:jc w:val="center"/>
        <w:rPr>
          <w:rFonts w:ascii="Times New Roman" w:hAnsi="Times New Roman" w:cs="Times New Roman"/>
          <w:sz w:val="20"/>
          <w:szCs w:val="20"/>
        </w:rPr>
      </w:pPr>
    </w:p>
    <w:p w:rsidR="00920032" w:rsidRDefault="00920032" w:rsidP="002A3207">
      <w:pPr>
        <w:tabs>
          <w:tab w:val="num" w:pos="0"/>
          <w:tab w:val="left" w:pos="794"/>
          <w:tab w:val="left" w:pos="900"/>
        </w:tabs>
        <w:spacing w:after="0" w:line="240" w:lineRule="auto"/>
        <w:ind w:firstLine="426"/>
        <w:jc w:val="center"/>
        <w:rPr>
          <w:rFonts w:ascii="Times New Roman" w:hAnsi="Times New Roman" w:cs="Times New Roman"/>
          <w:sz w:val="20"/>
          <w:szCs w:val="20"/>
        </w:rPr>
      </w:pPr>
    </w:p>
    <w:p w:rsidR="00920032" w:rsidRDefault="00920032" w:rsidP="002A3207">
      <w:pPr>
        <w:tabs>
          <w:tab w:val="num" w:pos="0"/>
          <w:tab w:val="left" w:pos="794"/>
          <w:tab w:val="left" w:pos="900"/>
        </w:tabs>
        <w:spacing w:after="0" w:line="240" w:lineRule="auto"/>
        <w:ind w:firstLine="426"/>
        <w:jc w:val="center"/>
        <w:rPr>
          <w:rFonts w:ascii="Times New Roman" w:hAnsi="Times New Roman" w:cs="Times New Roman"/>
          <w:sz w:val="20"/>
          <w:szCs w:val="20"/>
        </w:rPr>
      </w:pPr>
    </w:p>
    <w:p w:rsidR="0059157B" w:rsidRDefault="0059157B" w:rsidP="0059157B">
      <w:pPr>
        <w:spacing w:after="0" w:line="240" w:lineRule="auto"/>
        <w:ind w:firstLine="567"/>
        <w:jc w:val="right"/>
        <w:rPr>
          <w:rFonts w:ascii="Times New Roman" w:hAnsi="Times New Roman" w:cs="Times New Roman"/>
          <w:b/>
          <w:sz w:val="20"/>
          <w:szCs w:val="20"/>
        </w:rPr>
      </w:pPr>
      <w:r>
        <w:rPr>
          <w:rFonts w:ascii="Times New Roman" w:hAnsi="Times New Roman" w:cs="Times New Roman"/>
          <w:b/>
          <w:sz w:val="20"/>
          <w:szCs w:val="20"/>
        </w:rPr>
        <w:t>Николенко Н.С.</w:t>
      </w:r>
    </w:p>
    <w:p w:rsidR="0059157B" w:rsidRPr="00B50292" w:rsidRDefault="0059157B" w:rsidP="0059157B">
      <w:pPr>
        <w:spacing w:after="0" w:line="240" w:lineRule="auto"/>
        <w:jc w:val="right"/>
        <w:rPr>
          <w:rFonts w:ascii="Times New Roman" w:hAnsi="Times New Roman"/>
          <w:i/>
          <w:sz w:val="20"/>
          <w:szCs w:val="20"/>
        </w:rPr>
      </w:pPr>
      <w:r w:rsidRPr="00B50292">
        <w:rPr>
          <w:rFonts w:ascii="Times New Roman" w:hAnsi="Times New Roman"/>
          <w:i/>
          <w:sz w:val="20"/>
          <w:szCs w:val="20"/>
        </w:rPr>
        <w:t>Белгородский государственный технологический</w:t>
      </w:r>
    </w:p>
    <w:p w:rsidR="0059157B" w:rsidRDefault="0059157B" w:rsidP="0059157B">
      <w:pPr>
        <w:spacing w:after="0" w:line="240" w:lineRule="auto"/>
        <w:jc w:val="right"/>
        <w:rPr>
          <w:rFonts w:ascii="Times New Roman" w:hAnsi="Times New Roman"/>
          <w:i/>
          <w:sz w:val="20"/>
          <w:szCs w:val="20"/>
        </w:rPr>
      </w:pPr>
      <w:r w:rsidRPr="00B50292">
        <w:rPr>
          <w:rFonts w:ascii="Times New Roman" w:hAnsi="Times New Roman"/>
          <w:i/>
          <w:sz w:val="20"/>
          <w:szCs w:val="20"/>
        </w:rPr>
        <w:t>университет им. В.Г. Шухова</w:t>
      </w:r>
    </w:p>
    <w:p w:rsidR="0059157B" w:rsidRDefault="0059157B" w:rsidP="0059157B">
      <w:pPr>
        <w:spacing w:after="0" w:line="240" w:lineRule="auto"/>
        <w:jc w:val="right"/>
        <w:rPr>
          <w:rFonts w:ascii="Times New Roman" w:hAnsi="Times New Roman"/>
          <w:i/>
          <w:sz w:val="20"/>
          <w:szCs w:val="20"/>
        </w:rPr>
      </w:pPr>
      <w:r>
        <w:rPr>
          <w:rFonts w:ascii="Times New Roman" w:hAnsi="Times New Roman"/>
          <w:i/>
          <w:sz w:val="20"/>
          <w:szCs w:val="20"/>
        </w:rPr>
        <w:t>г. Белгород, Россия</w:t>
      </w:r>
    </w:p>
    <w:p w:rsidR="0059157B" w:rsidRPr="00B50292" w:rsidRDefault="0059157B" w:rsidP="0059157B">
      <w:pPr>
        <w:spacing w:after="0" w:line="240" w:lineRule="auto"/>
        <w:jc w:val="right"/>
        <w:rPr>
          <w:rFonts w:ascii="Times New Roman" w:hAnsi="Times New Roman"/>
          <w:i/>
          <w:sz w:val="20"/>
          <w:szCs w:val="20"/>
        </w:rPr>
      </w:pPr>
    </w:p>
    <w:p w:rsidR="002A3207" w:rsidRDefault="0059157B" w:rsidP="0059157B">
      <w:pPr>
        <w:tabs>
          <w:tab w:val="num" w:pos="0"/>
          <w:tab w:val="left" w:pos="794"/>
          <w:tab w:val="left" w:pos="900"/>
        </w:tabs>
        <w:spacing w:after="0" w:line="240" w:lineRule="auto"/>
        <w:ind w:firstLine="426"/>
        <w:jc w:val="center"/>
        <w:rPr>
          <w:rFonts w:ascii="Times New Roman" w:hAnsi="Times New Roman" w:cs="Times New Roman"/>
          <w:b/>
          <w:caps/>
          <w:kern w:val="20"/>
          <w:sz w:val="20"/>
          <w:szCs w:val="20"/>
        </w:rPr>
      </w:pPr>
      <w:r w:rsidRPr="001378D1">
        <w:rPr>
          <w:rFonts w:ascii="Times New Roman" w:hAnsi="Times New Roman" w:cs="Times New Roman"/>
          <w:b/>
          <w:caps/>
          <w:kern w:val="20"/>
          <w:sz w:val="20"/>
          <w:szCs w:val="20"/>
        </w:rPr>
        <w:t>Научно-исследовательская деятельность, как приоритетное направление развития военной отрасли в России</w:t>
      </w:r>
    </w:p>
    <w:p w:rsidR="0059157B" w:rsidRDefault="0059157B" w:rsidP="0059157B">
      <w:pPr>
        <w:tabs>
          <w:tab w:val="num" w:pos="0"/>
          <w:tab w:val="left" w:pos="794"/>
          <w:tab w:val="left" w:pos="900"/>
        </w:tabs>
        <w:spacing w:after="0" w:line="240" w:lineRule="auto"/>
        <w:ind w:firstLine="426"/>
        <w:jc w:val="center"/>
        <w:rPr>
          <w:rFonts w:ascii="Times New Roman" w:hAnsi="Times New Roman" w:cs="Times New Roman"/>
          <w:b/>
          <w:caps/>
          <w:kern w:val="20"/>
          <w:sz w:val="20"/>
          <w:szCs w:val="20"/>
        </w:rPr>
      </w:pPr>
    </w:p>
    <w:p w:rsidR="0059157B" w:rsidRPr="0059157B" w:rsidRDefault="0059157B" w:rsidP="00377E7B">
      <w:pPr>
        <w:spacing w:after="0" w:line="240" w:lineRule="auto"/>
        <w:ind w:firstLine="426"/>
        <w:jc w:val="both"/>
        <w:rPr>
          <w:rFonts w:ascii="Times New Roman" w:hAnsi="Times New Roman" w:cs="Times New Roman"/>
          <w:sz w:val="20"/>
          <w:szCs w:val="20"/>
        </w:rPr>
      </w:pPr>
      <w:r w:rsidRPr="0059157B">
        <w:rPr>
          <w:rFonts w:ascii="Times New Roman" w:hAnsi="Times New Roman" w:cs="Times New Roman"/>
          <w:sz w:val="20"/>
          <w:szCs w:val="20"/>
        </w:rPr>
        <w:t>Военная отрасль (экономика) — является одной из наиболее важных и развитых отраслей экономики, обеспечивающая военный (оборонный) потенциал государства.</w:t>
      </w:r>
    </w:p>
    <w:p w:rsidR="0059157B" w:rsidRPr="0059157B" w:rsidRDefault="0059157B" w:rsidP="00377E7B">
      <w:pPr>
        <w:pStyle w:val="af5"/>
        <w:spacing w:line="240" w:lineRule="auto"/>
        <w:ind w:firstLine="426"/>
        <w:rPr>
          <w:sz w:val="20"/>
          <w:szCs w:val="20"/>
        </w:rPr>
      </w:pPr>
      <w:r w:rsidRPr="0059157B">
        <w:rPr>
          <w:sz w:val="20"/>
          <w:szCs w:val="20"/>
        </w:rPr>
        <w:lastRenderedPageBreak/>
        <w:t>В состав ВПК входят:</w:t>
      </w:r>
    </w:p>
    <w:p w:rsidR="0059157B" w:rsidRPr="0059157B" w:rsidRDefault="0059157B" w:rsidP="00377E7B">
      <w:pPr>
        <w:pStyle w:val="af5"/>
        <w:tabs>
          <w:tab w:val="left" w:pos="426"/>
        </w:tabs>
        <w:spacing w:line="240" w:lineRule="auto"/>
        <w:ind w:firstLine="426"/>
        <w:rPr>
          <w:sz w:val="20"/>
          <w:szCs w:val="20"/>
        </w:rPr>
      </w:pPr>
      <w:r w:rsidRPr="0059157B">
        <w:rPr>
          <w:sz w:val="20"/>
          <w:szCs w:val="20"/>
        </w:rPr>
        <w:t>- научно-исследовательские организации, их задача теоретические разработки;</w:t>
      </w:r>
    </w:p>
    <w:p w:rsidR="0059157B" w:rsidRPr="0059157B" w:rsidRDefault="0059157B" w:rsidP="00377E7B">
      <w:pPr>
        <w:pStyle w:val="af5"/>
        <w:spacing w:line="240" w:lineRule="auto"/>
        <w:ind w:firstLine="426"/>
        <w:rPr>
          <w:sz w:val="20"/>
          <w:szCs w:val="20"/>
        </w:rPr>
      </w:pPr>
      <w:r w:rsidRPr="0059157B">
        <w:rPr>
          <w:sz w:val="20"/>
          <w:szCs w:val="20"/>
        </w:rPr>
        <w:t>- конструкторские бюро КБ, создающие прототипы и опытные образцы оружия;</w:t>
      </w:r>
    </w:p>
    <w:p w:rsidR="0059157B" w:rsidRPr="0059157B" w:rsidRDefault="0059157B" w:rsidP="00377E7B">
      <w:pPr>
        <w:pStyle w:val="af5"/>
        <w:tabs>
          <w:tab w:val="left" w:pos="1138"/>
        </w:tabs>
        <w:spacing w:line="240" w:lineRule="auto"/>
        <w:ind w:firstLine="426"/>
        <w:rPr>
          <w:color w:val="444444"/>
          <w:sz w:val="20"/>
          <w:szCs w:val="20"/>
        </w:rPr>
      </w:pPr>
      <w:r w:rsidRPr="0059157B">
        <w:rPr>
          <w:sz w:val="20"/>
          <w:szCs w:val="20"/>
        </w:rPr>
        <w:t>- испытательные лаборатории и полигоны, где происходит, во-первых, доводка опытных образцов в реальных условиях, а во-вторых, испытание оружия, только</w:t>
      </w:r>
      <w:r w:rsidRPr="0059157B">
        <w:rPr>
          <w:color w:val="444444"/>
          <w:sz w:val="20"/>
          <w:szCs w:val="20"/>
        </w:rPr>
        <w:t xml:space="preserve"> </w:t>
      </w:r>
      <w:r w:rsidRPr="0059157B">
        <w:rPr>
          <w:sz w:val="20"/>
          <w:szCs w:val="20"/>
        </w:rPr>
        <w:t>вышедшего из заводских стен;</w:t>
      </w:r>
    </w:p>
    <w:p w:rsidR="0059157B" w:rsidRPr="0059157B" w:rsidRDefault="0059157B" w:rsidP="00377E7B">
      <w:pPr>
        <w:pStyle w:val="af5"/>
        <w:spacing w:line="240" w:lineRule="auto"/>
        <w:ind w:firstLine="426"/>
        <w:rPr>
          <w:sz w:val="20"/>
          <w:szCs w:val="20"/>
        </w:rPr>
      </w:pPr>
      <w:r w:rsidRPr="0059157B">
        <w:rPr>
          <w:sz w:val="20"/>
          <w:szCs w:val="20"/>
        </w:rPr>
        <w:t>- производственные предприятия, где осуществляется массовый выпуск оружия.</w:t>
      </w:r>
    </w:p>
    <w:p w:rsidR="0059157B" w:rsidRPr="0059157B" w:rsidRDefault="0059157B" w:rsidP="00377E7B">
      <w:pPr>
        <w:spacing w:after="0" w:line="240" w:lineRule="auto"/>
        <w:ind w:firstLine="426"/>
        <w:jc w:val="both"/>
        <w:rPr>
          <w:rFonts w:ascii="Times New Roman" w:hAnsi="Times New Roman" w:cs="Times New Roman"/>
          <w:sz w:val="20"/>
          <w:szCs w:val="20"/>
        </w:rPr>
      </w:pPr>
      <w:r w:rsidRPr="0059157B">
        <w:rPr>
          <w:rFonts w:ascii="Times New Roman" w:hAnsi="Times New Roman" w:cs="Times New Roman"/>
          <w:sz w:val="20"/>
          <w:szCs w:val="20"/>
        </w:rPr>
        <w:t>В наши дни, государству необходимо иметь сильную, современно оснащенную армию, для достижения своих целей на мировой политической арене. Несмотря на развитие современного дипломатического аппарата, практика решения конфликтов силовым путем не потеряла свою актуальность. Только за 2015 год в мире произошло более двадцати военных конфликтов, а за последние 5 лет их было около ста. По этой причине военные расходы государств растут с каждым годом. По данным Стокгольмского института исследования проблем мира (SIP</w:t>
      </w:r>
      <w:r w:rsidRPr="0059157B">
        <w:rPr>
          <w:rFonts w:ascii="Times New Roman" w:hAnsi="Times New Roman" w:cs="Times New Roman"/>
          <w:sz w:val="20"/>
          <w:szCs w:val="20"/>
          <w:lang w:val="en-US"/>
        </w:rPr>
        <w:t>R</w:t>
      </w:r>
      <w:r w:rsidRPr="0059157B">
        <w:rPr>
          <w:rFonts w:ascii="Times New Roman" w:hAnsi="Times New Roman" w:cs="Times New Roman"/>
          <w:sz w:val="20"/>
          <w:szCs w:val="20"/>
        </w:rPr>
        <w:t>I) с 1992 по 2015 годы общемировые инвестиции в военно-промышленный комплекс увеличились в 2,4 раза. Причем лидерами по этим показателям являются Китай и Россия, увеличившие вливание средств на военные нужды в 17 и 16 раз соответственно.[1, с. 17]</w:t>
      </w:r>
    </w:p>
    <w:p w:rsidR="0059157B" w:rsidRPr="0059157B" w:rsidRDefault="0059157B" w:rsidP="00377E7B">
      <w:pPr>
        <w:spacing w:after="0" w:line="240" w:lineRule="auto"/>
        <w:ind w:firstLine="426"/>
        <w:jc w:val="both"/>
        <w:rPr>
          <w:rFonts w:ascii="Times New Roman" w:hAnsi="Times New Roman" w:cs="Times New Roman"/>
          <w:sz w:val="20"/>
          <w:szCs w:val="20"/>
        </w:rPr>
      </w:pPr>
      <w:r w:rsidRPr="0059157B">
        <w:rPr>
          <w:rFonts w:ascii="Times New Roman" w:hAnsi="Times New Roman" w:cs="Times New Roman"/>
          <w:sz w:val="20"/>
          <w:szCs w:val="20"/>
        </w:rPr>
        <w:t>Стоит отметить, что на сегодняшний день, научная составляющая является основным направлением развития военной промышленности всех мировых сверхдержав. Этому способствует высокий технический уровень большинства предприятий ВПК. Это тот сектор народного хозяйства России, в котором производство находится на уровне лучших мировых образцов, а во многих случаях и превышает его. Сейчас зависимость «мощь армии = её численность» потеряла свою актуальность, а на первое место выходит техническая оснащенность. Это факт окончательно устоялся с появлением оружия массового поражения (ядерного, химического, биологического). Теперь можно одержать победу нажатием всего одной кнопки, и главенствующую роль стали занимать ученые и инженеры, создающие это оружие. В настоящее время основными областями научных разработок в военной промышленности являются производство ядерного оружия, авиа-, судо- и ракетостроение, космическая отрасль, а также производство электроники.</w:t>
      </w:r>
    </w:p>
    <w:p w:rsidR="0059157B" w:rsidRPr="0059157B" w:rsidRDefault="0059157B" w:rsidP="00377E7B">
      <w:pPr>
        <w:spacing w:after="0" w:line="240" w:lineRule="auto"/>
        <w:ind w:firstLine="426"/>
        <w:jc w:val="both"/>
        <w:rPr>
          <w:rFonts w:ascii="Times New Roman" w:hAnsi="Times New Roman" w:cs="Times New Roman"/>
          <w:sz w:val="20"/>
          <w:szCs w:val="20"/>
        </w:rPr>
      </w:pPr>
      <w:r w:rsidRPr="0059157B">
        <w:rPr>
          <w:rFonts w:ascii="Times New Roman" w:hAnsi="Times New Roman" w:cs="Times New Roman"/>
          <w:sz w:val="20"/>
          <w:szCs w:val="20"/>
        </w:rPr>
        <w:t xml:space="preserve">Самым наукоемким в ВПК по праву считается производство ядерного оружия, </w:t>
      </w:r>
      <w:r w:rsidRPr="0059157B">
        <w:rPr>
          <w:rStyle w:val="afff3"/>
          <w:rFonts w:ascii="Times New Roman" w:hAnsi="Times New Roman" w:cs="Times New Roman"/>
          <w:b w:val="0"/>
          <w:bCs w:val="0"/>
          <w:sz w:val="20"/>
          <w:szCs w:val="20"/>
        </w:rPr>
        <w:t xml:space="preserve">включающее добычу урановой руды и изготовление </w:t>
      </w:r>
      <w:r w:rsidRPr="0059157B">
        <w:rPr>
          <w:rStyle w:val="afff3"/>
          <w:rFonts w:ascii="Times New Roman" w:hAnsi="Times New Roman" w:cs="Times New Roman"/>
          <w:b w:val="0"/>
          <w:bCs w:val="0"/>
          <w:sz w:val="20"/>
          <w:szCs w:val="20"/>
        </w:rPr>
        <w:lastRenderedPageBreak/>
        <w:t xml:space="preserve">уранового концентрата, обогащение урана, производство тепловыделяющих элементов для АЭС </w:t>
      </w:r>
      <w:r w:rsidRPr="0059157B">
        <w:rPr>
          <w:rFonts w:ascii="Times New Roman" w:hAnsi="Times New Roman" w:cs="Times New Roman"/>
          <w:b/>
          <w:sz w:val="20"/>
          <w:szCs w:val="20"/>
        </w:rPr>
        <w:t>(</w:t>
      </w:r>
      <w:r w:rsidRPr="0059157B">
        <w:rPr>
          <w:rFonts w:ascii="Times New Roman" w:hAnsi="Times New Roman" w:cs="Times New Roman"/>
          <w:sz w:val="20"/>
          <w:szCs w:val="20"/>
        </w:rPr>
        <w:t xml:space="preserve">ТВЭЛ) и оружейного плутония, сборку ядерных боеприпасов и утилизацию ядерных отходов. Основные предприятия находятся в «закрытых» городах, само существование которых до середины 1990-х годов было засекреченным. Главными центрами разработки ядерного оружия являются Саров (Арзамас-16) в Нижегородской области и Снежинск (Челябинск-70), в которых расположены научно-исследовательские и опытно-конструкторские организации. Сборка (в настоящее время демонтаж — в соответствии с международными договорами) ядерных боеприпасов осуществляется в Сарове, Заречном (Пенза-19), Лесном (Свердловск-45), Трехгорном (Златоуст-16). Утилизация ядерных отходов (захоронение в горных породах) происходит в Снежинске и Железногорске (Красноярск-26). Научные исследования в данной области актуальны уже более 70-ти лет. Причем основным направлением работы на сегодняшний день является именно безопасность хранения и утилизации ядерных боеприпасов. </w:t>
      </w:r>
    </w:p>
    <w:p w:rsidR="0059157B" w:rsidRPr="0059157B" w:rsidRDefault="0059157B" w:rsidP="00377E7B">
      <w:pPr>
        <w:spacing w:after="0" w:line="240" w:lineRule="auto"/>
        <w:ind w:firstLine="426"/>
        <w:jc w:val="both"/>
        <w:rPr>
          <w:rFonts w:ascii="Times New Roman" w:hAnsi="Times New Roman" w:cs="Times New Roman"/>
          <w:sz w:val="20"/>
          <w:szCs w:val="20"/>
        </w:rPr>
      </w:pPr>
      <w:r w:rsidRPr="0059157B">
        <w:rPr>
          <w:rFonts w:ascii="Times New Roman" w:hAnsi="Times New Roman" w:cs="Times New Roman"/>
          <w:sz w:val="20"/>
          <w:szCs w:val="20"/>
        </w:rPr>
        <w:t>Авиационная промышленность — самая многочисленная в составе военно-промышленного комплекса России. По данным министерства обороны за 2015 год в нашей стране действует более 230-ти НИИ, КБ и предприятий, задействованных в производстве военной авиации. Это обусловлено высочайшими требованиями к современным боевым самолетам пятого поколения. Вот только некоторые из них:</w:t>
      </w:r>
    </w:p>
    <w:p w:rsidR="0059157B" w:rsidRPr="0059157B" w:rsidRDefault="0059157B" w:rsidP="00920032">
      <w:pPr>
        <w:pStyle w:val="af5"/>
        <w:widowControl w:val="0"/>
        <w:numPr>
          <w:ilvl w:val="0"/>
          <w:numId w:val="51"/>
        </w:numPr>
        <w:shd w:val="clear" w:color="auto" w:fill="auto"/>
        <w:tabs>
          <w:tab w:val="clear" w:pos="720"/>
          <w:tab w:val="num" w:pos="0"/>
        </w:tabs>
        <w:suppressAutoHyphens/>
        <w:spacing w:line="240" w:lineRule="auto"/>
        <w:ind w:left="0" w:firstLine="360"/>
        <w:rPr>
          <w:sz w:val="20"/>
          <w:szCs w:val="20"/>
        </w:rPr>
      </w:pPr>
      <w:r w:rsidRPr="0059157B">
        <w:rPr>
          <w:sz w:val="20"/>
          <w:szCs w:val="20"/>
        </w:rPr>
        <w:t>кардинальное уменьшение заметности самолёта в радиолокационном и инфракрасном диапазонах в сочетании с переходом бортовых датчиков на пассивные методы получения информации, а также на режимы повышенной скрытности;</w:t>
      </w:r>
    </w:p>
    <w:p w:rsidR="0059157B" w:rsidRPr="0059157B" w:rsidRDefault="0059157B" w:rsidP="00920032">
      <w:pPr>
        <w:pStyle w:val="af5"/>
        <w:widowControl w:val="0"/>
        <w:numPr>
          <w:ilvl w:val="0"/>
          <w:numId w:val="51"/>
        </w:numPr>
        <w:shd w:val="clear" w:color="auto" w:fill="auto"/>
        <w:tabs>
          <w:tab w:val="clear" w:pos="720"/>
          <w:tab w:val="num" w:pos="0"/>
        </w:tabs>
        <w:suppressAutoHyphens/>
        <w:spacing w:line="240" w:lineRule="auto"/>
        <w:ind w:left="0" w:firstLine="360"/>
        <w:rPr>
          <w:sz w:val="20"/>
          <w:szCs w:val="20"/>
        </w:rPr>
      </w:pPr>
      <w:r w:rsidRPr="0059157B">
        <w:rPr>
          <w:sz w:val="20"/>
          <w:szCs w:val="20"/>
        </w:rPr>
        <w:t>наличие круговой информационной системы;</w:t>
      </w:r>
    </w:p>
    <w:p w:rsidR="0059157B" w:rsidRPr="0059157B" w:rsidRDefault="0059157B" w:rsidP="00920032">
      <w:pPr>
        <w:pStyle w:val="af5"/>
        <w:widowControl w:val="0"/>
        <w:numPr>
          <w:ilvl w:val="0"/>
          <w:numId w:val="51"/>
        </w:numPr>
        <w:shd w:val="clear" w:color="auto" w:fill="auto"/>
        <w:tabs>
          <w:tab w:val="clear" w:pos="720"/>
          <w:tab w:val="num" w:pos="0"/>
        </w:tabs>
        <w:suppressAutoHyphens/>
        <w:spacing w:line="240" w:lineRule="auto"/>
        <w:ind w:left="0" w:firstLine="360"/>
        <w:rPr>
          <w:sz w:val="20"/>
          <w:szCs w:val="20"/>
        </w:rPr>
      </w:pPr>
      <w:r w:rsidRPr="0059157B">
        <w:rPr>
          <w:sz w:val="20"/>
          <w:szCs w:val="20"/>
        </w:rPr>
        <w:t>автоматизация управления бортовыми информационными системами и системами помех;</w:t>
      </w:r>
    </w:p>
    <w:p w:rsidR="0059157B" w:rsidRPr="0059157B" w:rsidRDefault="0059157B" w:rsidP="00377E7B">
      <w:pPr>
        <w:spacing w:after="0" w:line="240" w:lineRule="auto"/>
        <w:ind w:firstLine="426"/>
        <w:jc w:val="both"/>
        <w:rPr>
          <w:rFonts w:ascii="Times New Roman" w:hAnsi="Times New Roman" w:cs="Times New Roman"/>
          <w:sz w:val="20"/>
          <w:szCs w:val="20"/>
        </w:rPr>
      </w:pPr>
      <w:r w:rsidRPr="0059157B">
        <w:rPr>
          <w:rFonts w:ascii="Times New Roman" w:hAnsi="Times New Roman" w:cs="Times New Roman"/>
          <w:sz w:val="20"/>
          <w:szCs w:val="20"/>
        </w:rPr>
        <w:t xml:space="preserve">Ракетно-космическая промышленность </w:t>
      </w:r>
      <w:r w:rsidRPr="0059157B">
        <w:rPr>
          <w:rStyle w:val="afff3"/>
          <w:rFonts w:ascii="Times New Roman" w:hAnsi="Times New Roman" w:cs="Times New Roman"/>
          <w:b w:val="0"/>
          <w:bCs w:val="0"/>
          <w:sz w:val="20"/>
          <w:szCs w:val="20"/>
        </w:rPr>
        <w:t>отличается высокой наукоемкостью и технической сложностью продукции</w:t>
      </w:r>
      <w:r w:rsidRPr="0059157B">
        <w:rPr>
          <w:rFonts w:ascii="Times New Roman" w:hAnsi="Times New Roman" w:cs="Times New Roman"/>
          <w:sz w:val="20"/>
          <w:szCs w:val="20"/>
        </w:rPr>
        <w:t>. Ведущие научно-исследовательские институты и конструкторские бюро отрасли находятся в Москве и Московской области (Королев, Химки, Реутов, Дубна). Основным направлением по НИОКР является разработка космических спутников для навигации (ГЛОНАСС) и разведки. Крупнейшие серийные производства ракет и космических аппаратов расположены в Воронеже, Самаре, Златоусте (Челябинская область), Воткипске (Республика Удмуртия), Омске, Красноярске, Железногорске (Красноярский край).</w:t>
      </w:r>
    </w:p>
    <w:p w:rsidR="0059157B" w:rsidRPr="0059157B" w:rsidRDefault="0059157B" w:rsidP="00377E7B">
      <w:pPr>
        <w:spacing w:after="0" w:line="240" w:lineRule="auto"/>
        <w:ind w:firstLine="426"/>
        <w:jc w:val="both"/>
        <w:rPr>
          <w:rFonts w:ascii="Times New Roman" w:hAnsi="Times New Roman" w:cs="Times New Roman"/>
          <w:sz w:val="20"/>
          <w:szCs w:val="20"/>
        </w:rPr>
      </w:pPr>
      <w:r w:rsidRPr="0059157B">
        <w:rPr>
          <w:rFonts w:ascii="Times New Roman" w:hAnsi="Times New Roman" w:cs="Times New Roman"/>
          <w:sz w:val="20"/>
          <w:szCs w:val="20"/>
        </w:rPr>
        <w:lastRenderedPageBreak/>
        <w:t xml:space="preserve">Производство электроники — самая востребованная отрасль военно-промышленного комплекса. Современную военную технику сложно представить без компьютеров и электронных систем управления, стремительное развитие которых вынуждает проводить постоянную модернизацию всей техники. Военная область применения, накладывает серьезные ограничения на все электронные компоненты, в первую очередь это касается требования по их самостоятельному производству. Стоит также отметить тенденцию перехода армии к концепции «техника без человека». Современные танки имеют «необитаемые» башни, разведка и другие задачи сегодня решаются при помощи беспилотных летательных аппаратов (БПЛА), на этапе полигонных испытаний находятся военные роботы.[2, с. 71] Все эти разработки требуют огромного научного вклада. Именно это является ключевым фактором по привлечению в отрасль научных кадров и соответствующему финансированию. </w:t>
      </w:r>
    </w:p>
    <w:p w:rsidR="0059157B" w:rsidRPr="0059157B" w:rsidRDefault="0059157B" w:rsidP="00377E7B">
      <w:pPr>
        <w:spacing w:after="0" w:line="240" w:lineRule="auto"/>
        <w:ind w:firstLine="426"/>
        <w:jc w:val="both"/>
        <w:rPr>
          <w:rFonts w:ascii="Times New Roman" w:hAnsi="Times New Roman" w:cs="Times New Roman"/>
          <w:sz w:val="20"/>
          <w:szCs w:val="20"/>
        </w:rPr>
      </w:pPr>
      <w:r w:rsidRPr="0059157B">
        <w:rPr>
          <w:rFonts w:ascii="Times New Roman" w:hAnsi="Times New Roman" w:cs="Times New Roman"/>
          <w:sz w:val="20"/>
          <w:szCs w:val="20"/>
        </w:rPr>
        <w:t>Однозначно можно сказать, что военная техника, на сегодняшний день, представляет собой совокупность научных разработок в области физики, химии, математики, информатики, электроники и др. Более 700 НИИ в России получают заказы от Министерства Обороны. Для повышения привлекательности отрасли и привлечения молодых кадров, по приказу министра обороны Сергея Шойгу, в 2013 году были открыты первые научные роты. [3] Студенты, оказавшиеся в научных ротах, проходят курс молодого бойца и принимают присягу. Их учат обращению с оружием и ведению боя. Одновременно с этим они проводят исследовательскую работу под руководством научных руководителей. Известно, что они занимаются развитием авиационных двигателей и навигационных комплексов, управлением беспилотных летательных аппаратов, разрабатывают новые технологии армейской мобильной связи и средства радиоэлектронной борьбы. Чтобы попасть в научную роту призывнику не достаточно иметь высшее образование, средний бал в дипломе должен быть не ниже 4.5, и самое главное — новобранец должен заниматься научными разработками. Именно поэтому научные роты по праву называют интеллектуальным плацдармом российской армии.</w:t>
      </w:r>
    </w:p>
    <w:p w:rsidR="0059157B" w:rsidRPr="0059157B" w:rsidRDefault="0059157B" w:rsidP="00377E7B">
      <w:pPr>
        <w:spacing w:after="0" w:line="240" w:lineRule="auto"/>
        <w:ind w:firstLine="426"/>
        <w:jc w:val="both"/>
        <w:rPr>
          <w:rFonts w:ascii="Times New Roman" w:hAnsi="Times New Roman" w:cs="Times New Roman"/>
          <w:sz w:val="20"/>
          <w:szCs w:val="20"/>
        </w:rPr>
      </w:pPr>
      <w:r w:rsidRPr="0059157B">
        <w:rPr>
          <w:rFonts w:ascii="Times New Roman" w:hAnsi="Times New Roman" w:cs="Times New Roman"/>
          <w:sz w:val="20"/>
          <w:szCs w:val="20"/>
        </w:rPr>
        <w:t xml:space="preserve">Качество и оснащенность современной Российской военной техники делает ее конкурентоспособной на мировом рынке. Наша страна занимает второе место в рейтинге экспортеров вооружений, что ежегодно приносит в бюджет десятки миллиардов долларов [4, с. 24]. По данным Росстата, в научной составляющей ВПК России занято более 400 тыс. человек, что составляет примерно 0,53 % от экономически активного населения, и эта цифра активно растет в </w:t>
      </w:r>
      <w:r w:rsidRPr="0059157B">
        <w:rPr>
          <w:rFonts w:ascii="Times New Roman" w:hAnsi="Times New Roman" w:cs="Times New Roman"/>
          <w:sz w:val="20"/>
          <w:szCs w:val="20"/>
        </w:rPr>
        <w:lastRenderedPageBreak/>
        <w:t>последние 5 лет. В кризисные годы именно ВПК становится драйвером, разгоняющим экономику. Он становится связующим звеном и основным заказчиком продукции смежных отраслей. Результаты научных исследований, проводимых для армии, находят свое применение во многих других, гражданских областях. Военная наука дает толчок для развития авиации, радиоэлектроники, информатики, космической отрасли, металлургического, машиностроительного, и многих других комплексов экономики. Даже повседневную жизнь современного человека сложно представить без вещей, изначально разрабатываемых исключительно для армии. Так, например, привычный всем интернет (соединение компьютеров в единую сеть) изначально разрабатывался исключительно для функций военной коммуникации. Другим примером служит применение микроволновой энергии в бытовых целях, изначально разрабатываемое в качестве оружия. И таких примеров довольно много.</w:t>
      </w:r>
    </w:p>
    <w:p w:rsidR="0059157B" w:rsidRPr="00544E83" w:rsidRDefault="0059157B" w:rsidP="00377E7B">
      <w:pPr>
        <w:spacing w:after="0" w:line="240" w:lineRule="auto"/>
        <w:ind w:firstLine="426"/>
        <w:jc w:val="both"/>
        <w:rPr>
          <w:rFonts w:ascii="Times New Roman" w:hAnsi="Times New Roman" w:cs="Times New Roman"/>
          <w:sz w:val="20"/>
          <w:szCs w:val="20"/>
        </w:rPr>
      </w:pPr>
    </w:p>
    <w:p w:rsidR="0059157B" w:rsidRPr="005A490C" w:rsidRDefault="0059157B" w:rsidP="0059157B">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Бибилиографический список</w:t>
      </w:r>
    </w:p>
    <w:p w:rsidR="0059157B" w:rsidRPr="005A490C" w:rsidRDefault="0059157B" w:rsidP="00377E7B">
      <w:pPr>
        <w:pStyle w:val="Default"/>
        <w:ind w:firstLine="426"/>
        <w:jc w:val="both"/>
        <w:rPr>
          <w:bCs/>
          <w:sz w:val="20"/>
          <w:szCs w:val="20"/>
        </w:rPr>
      </w:pPr>
      <w:r w:rsidRPr="005A490C">
        <w:rPr>
          <w:sz w:val="20"/>
          <w:szCs w:val="20"/>
        </w:rPr>
        <w:t xml:space="preserve">1. </w:t>
      </w:r>
      <w:r w:rsidRPr="004D72E7">
        <w:rPr>
          <w:bCs/>
          <w:sz w:val="20"/>
          <w:szCs w:val="20"/>
          <w:lang w:val="en-US"/>
        </w:rPr>
        <w:t>SIPRI</w:t>
      </w:r>
      <w:r w:rsidRPr="005A490C">
        <w:rPr>
          <w:bCs/>
          <w:sz w:val="20"/>
          <w:szCs w:val="20"/>
        </w:rPr>
        <w:t xml:space="preserve"> </w:t>
      </w:r>
      <w:r w:rsidRPr="004D72E7">
        <w:rPr>
          <w:bCs/>
          <w:sz w:val="20"/>
          <w:szCs w:val="20"/>
          <w:lang w:val="en-US"/>
        </w:rPr>
        <w:t>Yearbook</w:t>
      </w:r>
      <w:r w:rsidRPr="005A490C">
        <w:rPr>
          <w:bCs/>
          <w:sz w:val="20"/>
          <w:szCs w:val="20"/>
        </w:rPr>
        <w:t xml:space="preserve"> 2015: </w:t>
      </w:r>
      <w:r w:rsidRPr="004D72E7">
        <w:rPr>
          <w:bCs/>
          <w:sz w:val="20"/>
          <w:szCs w:val="20"/>
          <w:lang w:val="en-US"/>
        </w:rPr>
        <w:t>Armaments</w:t>
      </w:r>
      <w:r w:rsidRPr="005A490C">
        <w:rPr>
          <w:bCs/>
          <w:sz w:val="20"/>
          <w:szCs w:val="20"/>
        </w:rPr>
        <w:t xml:space="preserve">, </w:t>
      </w:r>
      <w:r w:rsidRPr="004D72E7">
        <w:rPr>
          <w:bCs/>
          <w:sz w:val="20"/>
          <w:szCs w:val="20"/>
          <w:lang w:val="en-US"/>
        </w:rPr>
        <w:t>Disarmament</w:t>
      </w:r>
      <w:r w:rsidRPr="005A490C">
        <w:rPr>
          <w:bCs/>
          <w:sz w:val="20"/>
          <w:szCs w:val="20"/>
        </w:rPr>
        <w:t xml:space="preserve"> </w:t>
      </w:r>
      <w:r w:rsidRPr="004D72E7">
        <w:rPr>
          <w:bCs/>
          <w:sz w:val="20"/>
          <w:szCs w:val="20"/>
          <w:lang w:val="en-US"/>
        </w:rPr>
        <w:t>and</w:t>
      </w:r>
      <w:r w:rsidRPr="005A490C">
        <w:rPr>
          <w:bCs/>
          <w:sz w:val="20"/>
          <w:szCs w:val="20"/>
        </w:rPr>
        <w:t xml:space="preserve"> </w:t>
      </w:r>
      <w:r w:rsidRPr="004D72E7">
        <w:rPr>
          <w:bCs/>
          <w:sz w:val="20"/>
          <w:szCs w:val="20"/>
          <w:lang w:val="en-US"/>
        </w:rPr>
        <w:t>International</w:t>
      </w:r>
      <w:r w:rsidRPr="005A490C">
        <w:rPr>
          <w:bCs/>
          <w:sz w:val="20"/>
          <w:szCs w:val="20"/>
        </w:rPr>
        <w:t xml:space="preserve"> </w:t>
      </w:r>
      <w:r w:rsidRPr="004D72E7">
        <w:rPr>
          <w:bCs/>
          <w:sz w:val="20"/>
          <w:szCs w:val="20"/>
          <w:lang w:val="en-US"/>
        </w:rPr>
        <w:t>Secu</w:t>
      </w:r>
      <w:r>
        <w:rPr>
          <w:bCs/>
          <w:sz w:val="20"/>
          <w:szCs w:val="20"/>
          <w:lang w:val="en-US"/>
        </w:rPr>
        <w:t>rity</w:t>
      </w:r>
      <w:r w:rsidRPr="005A490C">
        <w:rPr>
          <w:bCs/>
          <w:sz w:val="20"/>
          <w:szCs w:val="20"/>
        </w:rPr>
        <w:t xml:space="preserve"> </w:t>
      </w:r>
      <w:r w:rsidRPr="004D72E7">
        <w:rPr>
          <w:bCs/>
          <w:sz w:val="20"/>
          <w:szCs w:val="20"/>
          <w:lang w:val="en-US"/>
        </w:rPr>
        <w:t>ISBN</w:t>
      </w:r>
      <w:r w:rsidRPr="005A490C">
        <w:rPr>
          <w:bCs/>
          <w:sz w:val="20"/>
          <w:szCs w:val="20"/>
        </w:rPr>
        <w:t xml:space="preserve"> 978-0-19-873781-0</w:t>
      </w:r>
    </w:p>
    <w:p w:rsidR="0059157B" w:rsidRPr="002D01C3" w:rsidRDefault="0059157B" w:rsidP="00377E7B">
      <w:pPr>
        <w:spacing w:after="0"/>
        <w:ind w:right="50" w:firstLine="426"/>
        <w:jc w:val="both"/>
        <w:rPr>
          <w:rFonts w:ascii="Times New Roman" w:hAnsi="Times New Roman" w:cs="Times New Roman"/>
          <w:sz w:val="20"/>
          <w:szCs w:val="20"/>
        </w:rPr>
      </w:pPr>
      <w:r>
        <w:rPr>
          <w:rFonts w:ascii="Times New Roman" w:hAnsi="Times New Roman" w:cs="Times New Roman"/>
          <w:sz w:val="20"/>
          <w:szCs w:val="20"/>
        </w:rPr>
        <w:t>2</w:t>
      </w:r>
      <w:r w:rsidRPr="004D72E7">
        <w:rPr>
          <w:rFonts w:ascii="Times New Roman" w:hAnsi="Times New Roman" w:cs="Times New Roman"/>
          <w:sz w:val="20"/>
          <w:szCs w:val="20"/>
        </w:rPr>
        <w:t xml:space="preserve">. </w:t>
      </w:r>
      <w:r w:rsidRPr="00920032">
        <w:rPr>
          <w:rFonts w:ascii="Times New Roman" w:hAnsi="Times New Roman" w:cs="Times New Roman"/>
          <w:i/>
          <w:sz w:val="20"/>
          <w:szCs w:val="20"/>
        </w:rPr>
        <w:t>Каторин Ю.Ф., Голод Л.Е., Волковский Н.Л.</w:t>
      </w:r>
      <w:r>
        <w:rPr>
          <w:rFonts w:ascii="Times New Roman" w:hAnsi="Times New Roman" w:cs="Times New Roman"/>
          <w:sz w:val="20"/>
          <w:szCs w:val="20"/>
        </w:rPr>
        <w:t xml:space="preserve"> </w:t>
      </w:r>
      <w:r w:rsidRPr="004D72E7">
        <w:rPr>
          <w:rFonts w:ascii="Times New Roman" w:hAnsi="Times New Roman" w:cs="Times New Roman"/>
          <w:sz w:val="20"/>
          <w:szCs w:val="20"/>
        </w:rPr>
        <w:t>Уникальная и</w:t>
      </w:r>
      <w:r>
        <w:rPr>
          <w:rFonts w:ascii="Times New Roman" w:hAnsi="Times New Roman" w:cs="Times New Roman"/>
          <w:sz w:val="20"/>
          <w:szCs w:val="20"/>
        </w:rPr>
        <w:t xml:space="preserve"> парадоксальная военная техника. М.:</w:t>
      </w:r>
      <w:r w:rsidRPr="004D72E7">
        <w:rPr>
          <w:rFonts w:ascii="Times New Roman" w:hAnsi="Times New Roman" w:cs="Times New Roman"/>
          <w:sz w:val="20"/>
          <w:szCs w:val="20"/>
        </w:rPr>
        <w:t xml:space="preserve"> </w:t>
      </w:r>
      <w:r>
        <w:rPr>
          <w:rFonts w:ascii="Times New Roman" w:hAnsi="Times New Roman" w:cs="Times New Roman"/>
          <w:sz w:val="20"/>
          <w:szCs w:val="20"/>
        </w:rPr>
        <w:t>Изд-во СовА, 2011.</w:t>
      </w:r>
    </w:p>
    <w:p w:rsidR="0059157B" w:rsidRPr="002D01C3" w:rsidRDefault="0059157B" w:rsidP="00377E7B">
      <w:pPr>
        <w:spacing w:after="0"/>
        <w:ind w:firstLine="426"/>
        <w:jc w:val="both"/>
        <w:rPr>
          <w:rFonts w:ascii="Times New Roman" w:hAnsi="Times New Roman" w:cs="Times New Roman"/>
          <w:sz w:val="20"/>
          <w:szCs w:val="20"/>
        </w:rPr>
      </w:pPr>
      <w:r w:rsidRPr="00E4217A">
        <w:rPr>
          <w:rFonts w:ascii="Times New Roman" w:hAnsi="Times New Roman" w:cs="Times New Roman"/>
          <w:sz w:val="20"/>
          <w:szCs w:val="20"/>
        </w:rPr>
        <w:t xml:space="preserve">3. </w:t>
      </w:r>
      <w:r w:rsidRPr="00E4217A">
        <w:rPr>
          <w:rFonts w:ascii="Times New Roman" w:hAnsi="Times New Roman" w:cs="Times New Roman"/>
          <w:sz w:val="20"/>
          <w:szCs w:val="20"/>
          <w:lang w:val="en-US"/>
        </w:rPr>
        <w:t>http</w:t>
      </w:r>
      <w:r w:rsidRPr="00E4217A">
        <w:rPr>
          <w:rFonts w:ascii="Times New Roman" w:hAnsi="Times New Roman" w:cs="Times New Roman"/>
          <w:sz w:val="20"/>
          <w:szCs w:val="20"/>
        </w:rPr>
        <w:t>://</w:t>
      </w:r>
      <w:r w:rsidRPr="00E4217A">
        <w:rPr>
          <w:rFonts w:ascii="Times New Roman" w:hAnsi="Times New Roman" w:cs="Times New Roman"/>
          <w:sz w:val="20"/>
          <w:szCs w:val="20"/>
          <w:lang w:val="en-US"/>
        </w:rPr>
        <w:t>mil</w:t>
      </w:r>
      <w:r w:rsidRPr="00E4217A">
        <w:rPr>
          <w:rFonts w:ascii="Times New Roman" w:hAnsi="Times New Roman" w:cs="Times New Roman"/>
          <w:sz w:val="20"/>
          <w:szCs w:val="20"/>
        </w:rPr>
        <w:t>.</w:t>
      </w:r>
      <w:r w:rsidRPr="00E4217A">
        <w:rPr>
          <w:rFonts w:ascii="Times New Roman" w:hAnsi="Times New Roman" w:cs="Times New Roman"/>
          <w:sz w:val="20"/>
          <w:szCs w:val="20"/>
          <w:lang w:val="en-US"/>
        </w:rPr>
        <w:t>ru</w:t>
      </w:r>
    </w:p>
    <w:p w:rsidR="0059157B" w:rsidRDefault="0059157B" w:rsidP="00377E7B">
      <w:pPr>
        <w:pStyle w:val="Default"/>
        <w:ind w:firstLine="426"/>
        <w:jc w:val="both"/>
        <w:rPr>
          <w:sz w:val="20"/>
          <w:szCs w:val="20"/>
        </w:rPr>
      </w:pPr>
      <w:r w:rsidRPr="00E4217A">
        <w:rPr>
          <w:sz w:val="20"/>
          <w:szCs w:val="20"/>
        </w:rPr>
        <w:t xml:space="preserve">4. </w:t>
      </w:r>
      <w:r w:rsidRPr="00E4217A">
        <w:rPr>
          <w:i/>
          <w:sz w:val="20"/>
          <w:szCs w:val="20"/>
        </w:rPr>
        <w:t>Катасонов В.Ю.</w:t>
      </w:r>
      <w:r w:rsidRPr="00E4217A">
        <w:rPr>
          <w:sz w:val="20"/>
          <w:szCs w:val="20"/>
        </w:rPr>
        <w:t xml:space="preserve"> Военная сила доллара. Как защитить</w:t>
      </w:r>
      <w:r w:rsidR="00E4217A" w:rsidRPr="00E4217A">
        <w:rPr>
          <w:sz w:val="20"/>
          <w:szCs w:val="20"/>
        </w:rPr>
        <w:t xml:space="preserve"> Россию. М.: Изд-во Эксмо, 2015, 240 с.</w:t>
      </w:r>
    </w:p>
    <w:p w:rsidR="0059157B" w:rsidRDefault="0059157B" w:rsidP="00377E7B">
      <w:pPr>
        <w:pStyle w:val="Default"/>
        <w:ind w:firstLine="426"/>
        <w:jc w:val="both"/>
        <w:rPr>
          <w:sz w:val="20"/>
          <w:szCs w:val="20"/>
        </w:rPr>
      </w:pPr>
      <w:r w:rsidRPr="00A11CAF">
        <w:rPr>
          <w:sz w:val="20"/>
          <w:szCs w:val="20"/>
        </w:rPr>
        <w:t xml:space="preserve">5. </w:t>
      </w:r>
      <w:r w:rsidRPr="00920032">
        <w:rPr>
          <w:i/>
          <w:sz w:val="20"/>
          <w:szCs w:val="20"/>
        </w:rPr>
        <w:t>Шафоростова Е.Н., Кофтун Н.И.</w:t>
      </w:r>
      <w:r w:rsidRPr="00A11CAF">
        <w:rPr>
          <w:sz w:val="20"/>
          <w:szCs w:val="20"/>
        </w:rPr>
        <w:t xml:space="preserve"> Моделирование Геоинформационной системы.</w:t>
      </w:r>
      <w:r>
        <w:rPr>
          <w:rFonts w:ascii="inherit" w:hAnsi="inherit"/>
          <w:sz w:val="21"/>
        </w:rPr>
        <w:t xml:space="preserve"> // Вестник БГТУ им. Шухова. 2014. № 2. С.149-153.</w:t>
      </w:r>
    </w:p>
    <w:p w:rsidR="0059157B" w:rsidRDefault="0059157B" w:rsidP="00FD3AE4">
      <w:pPr>
        <w:tabs>
          <w:tab w:val="num" w:pos="0"/>
          <w:tab w:val="left" w:pos="794"/>
          <w:tab w:val="left" w:pos="900"/>
        </w:tabs>
        <w:spacing w:after="0" w:line="240" w:lineRule="auto"/>
        <w:ind w:firstLine="426"/>
        <w:jc w:val="center"/>
        <w:rPr>
          <w:rFonts w:ascii="Times New Roman" w:hAnsi="Times New Roman" w:cs="Times New Roman"/>
          <w:sz w:val="20"/>
          <w:szCs w:val="20"/>
        </w:rPr>
      </w:pPr>
    </w:p>
    <w:p w:rsidR="00377E7B" w:rsidRDefault="00377E7B" w:rsidP="00803F28">
      <w:pPr>
        <w:autoSpaceDE w:val="0"/>
        <w:autoSpaceDN w:val="0"/>
        <w:adjustRightInd w:val="0"/>
        <w:spacing w:after="0" w:line="240" w:lineRule="auto"/>
        <w:ind w:right="27"/>
        <w:jc w:val="right"/>
        <w:rPr>
          <w:rFonts w:ascii="Times New Roman" w:eastAsia="SimSun" w:hAnsi="Times New Roman"/>
          <w:b/>
          <w:kern w:val="1"/>
          <w:sz w:val="20"/>
          <w:szCs w:val="20"/>
          <w:lang w:eastAsia="hi-IN" w:bidi="hi-IN"/>
        </w:rPr>
      </w:pPr>
    </w:p>
    <w:p w:rsidR="00FD3AE4" w:rsidRDefault="00377E7B" w:rsidP="00803F28">
      <w:pPr>
        <w:autoSpaceDE w:val="0"/>
        <w:autoSpaceDN w:val="0"/>
        <w:adjustRightInd w:val="0"/>
        <w:spacing w:after="0" w:line="240" w:lineRule="auto"/>
        <w:ind w:right="27"/>
        <w:jc w:val="right"/>
        <w:rPr>
          <w:rFonts w:ascii="Times New Roman" w:eastAsia="Calibri" w:hAnsi="Times New Roman" w:cs="Times New Roman"/>
          <w:b/>
          <w:bCs/>
          <w:iCs/>
          <w:sz w:val="20"/>
          <w:szCs w:val="20"/>
          <w:lang w:eastAsia="ru-RU"/>
        </w:rPr>
      </w:pPr>
      <w:r w:rsidRPr="00FD3AE4">
        <w:rPr>
          <w:rFonts w:ascii="Times New Roman" w:eastAsia="Calibri" w:hAnsi="Times New Roman" w:cs="Times New Roman"/>
          <w:b/>
          <w:sz w:val="20"/>
          <w:szCs w:val="20"/>
        </w:rPr>
        <w:t>Пасовец Ю.М.</w:t>
      </w:r>
    </w:p>
    <w:p w:rsidR="00FD3AE4" w:rsidRPr="00FD3AE4" w:rsidRDefault="00FD3AE4" w:rsidP="00FD3AE4">
      <w:pPr>
        <w:spacing w:after="0" w:line="240" w:lineRule="auto"/>
        <w:ind w:firstLine="567"/>
        <w:jc w:val="right"/>
        <w:rPr>
          <w:rFonts w:ascii="Times New Roman" w:eastAsia="Calibri" w:hAnsi="Times New Roman" w:cs="Times New Roman"/>
          <w:i/>
          <w:sz w:val="20"/>
          <w:szCs w:val="20"/>
        </w:rPr>
      </w:pPr>
      <w:r w:rsidRPr="00FD3AE4">
        <w:rPr>
          <w:rFonts w:ascii="Times New Roman" w:eastAsia="Calibri" w:hAnsi="Times New Roman" w:cs="Times New Roman"/>
          <w:i/>
          <w:sz w:val="20"/>
          <w:szCs w:val="20"/>
        </w:rPr>
        <w:t>Курский государственный университет</w:t>
      </w:r>
    </w:p>
    <w:p w:rsidR="00FD3AE4" w:rsidRPr="00FD3AE4" w:rsidRDefault="00FD3AE4" w:rsidP="00FD3AE4">
      <w:pPr>
        <w:spacing w:after="0" w:line="240" w:lineRule="auto"/>
        <w:ind w:firstLine="567"/>
        <w:jc w:val="right"/>
        <w:rPr>
          <w:rFonts w:ascii="Times New Roman" w:eastAsia="Calibri" w:hAnsi="Times New Roman" w:cs="Times New Roman"/>
          <w:i/>
          <w:sz w:val="20"/>
          <w:szCs w:val="20"/>
        </w:rPr>
      </w:pPr>
      <w:r>
        <w:rPr>
          <w:rFonts w:ascii="Times New Roman" w:hAnsi="Times New Roman" w:cs="Times New Roman"/>
          <w:i/>
          <w:sz w:val="20"/>
          <w:szCs w:val="20"/>
        </w:rPr>
        <w:t>г. Курск, Россия</w:t>
      </w:r>
    </w:p>
    <w:p w:rsidR="00FD3AE4" w:rsidRPr="00FD3AE4" w:rsidRDefault="00FD3AE4" w:rsidP="00FD3AE4">
      <w:pPr>
        <w:spacing w:after="0" w:line="240" w:lineRule="auto"/>
        <w:ind w:firstLine="567"/>
        <w:jc w:val="right"/>
        <w:rPr>
          <w:rFonts w:ascii="Times New Roman" w:eastAsia="Calibri" w:hAnsi="Times New Roman" w:cs="Times New Roman"/>
          <w:i/>
          <w:sz w:val="20"/>
          <w:szCs w:val="20"/>
        </w:rPr>
      </w:pPr>
    </w:p>
    <w:p w:rsidR="00FD3AE4" w:rsidRPr="00FD3AE4" w:rsidRDefault="00FD3AE4" w:rsidP="00FD3AE4">
      <w:pPr>
        <w:spacing w:after="0" w:line="240" w:lineRule="auto"/>
        <w:jc w:val="center"/>
        <w:rPr>
          <w:rFonts w:ascii="Times New Roman" w:eastAsia="Calibri" w:hAnsi="Times New Roman" w:cs="Times New Roman"/>
          <w:b/>
          <w:sz w:val="20"/>
          <w:szCs w:val="20"/>
        </w:rPr>
      </w:pPr>
      <w:r w:rsidRPr="00FD3AE4">
        <w:rPr>
          <w:rFonts w:ascii="Times New Roman" w:eastAsia="Calibri" w:hAnsi="Times New Roman" w:cs="Times New Roman"/>
          <w:b/>
          <w:sz w:val="20"/>
          <w:szCs w:val="20"/>
        </w:rPr>
        <w:t>РОЛЬ СОЦИАЛЬНЫХ ИЗМЕНЕНИЙ В КОНСТРУИРОВАНИИ СОЦИАЛЬНОГО ПРОСТРАНСТВА АДАПТАЦИИ</w:t>
      </w:r>
    </w:p>
    <w:p w:rsidR="00FD3AE4" w:rsidRPr="00144000" w:rsidRDefault="00FD3AE4" w:rsidP="00144000">
      <w:pPr>
        <w:autoSpaceDE w:val="0"/>
        <w:autoSpaceDN w:val="0"/>
        <w:adjustRightInd w:val="0"/>
        <w:spacing w:after="0" w:line="240" w:lineRule="auto"/>
        <w:ind w:right="368" w:firstLine="426"/>
        <w:jc w:val="both"/>
        <w:rPr>
          <w:rFonts w:ascii="Times New Roman" w:eastAsia="Calibri" w:hAnsi="Times New Roman" w:cs="Times New Roman"/>
          <w:b/>
          <w:bCs/>
          <w:iCs/>
          <w:sz w:val="20"/>
          <w:szCs w:val="20"/>
          <w:lang w:eastAsia="ru-RU"/>
        </w:rPr>
      </w:pP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Социальная трансформация российского общества, обусловленная необходимостью модернизации его основ, становится основным фактором изменений условий жизнедеятельности населения и побуждает его адаптироваться к этим изменениям. В этих условиях возрастает научный и практический интерес к исследованию </w:t>
      </w:r>
      <w:r w:rsidRPr="00144000">
        <w:rPr>
          <w:rFonts w:ascii="Times New Roman" w:eastAsia="Calibri" w:hAnsi="Times New Roman" w:cs="Times New Roman"/>
          <w:sz w:val="20"/>
          <w:szCs w:val="20"/>
        </w:rPr>
        <w:lastRenderedPageBreak/>
        <w:t>особенностей социальной адаптации населения в условиях продолжающейся трансформации российского общества. В связи с этим в теоретическом плане становится востребованным анализ роли социальных изменений в конструировании социального пространства адаптации, что в нашем представлении связано с характеристикой социальных изменений как источника социальной адаптации населения и уточнением содержания социальной трансформации как формы социальных изменений.</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В социологии понятие «социальные изменения» используется для описания общественного развития. В социологическом смысле оно обозначает, с одной стороны, разнообразные социальные перемены независимо от их направленности в сторону прогресса или регресса, с другой – изменения внутри любых социальных систем (социальных групп, институтов и др.) и общества в целом. Обществу как таковому и включенным в него социальным системам свойственен динамизм, обусловленный социальными изменениями. Последние предполагают перемены как в уже сложившихся связях элементов социальных систем, так и образование новых структур, процессов, функций, мотивов, образцов поведения. Критерием произошедших социальных изменений может служить различие(-я) между состояниями социальной системы в разные периоды времени. Результатом различных социальных изменений становятся преобразования в обществе, что в целом характеризуется как социальная трансформация. </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Как отмечают О.А. Оберемко и В.А. Ядов, можно выделить классические и современные теории социальных изменений. В числе первых представлены теории линейно направленного и циклического развития общества. При этом в классических теориях направленных социальных изменений, отражающих идеи прогресса и регресса, доминирует идея прогресса. Данная идея лежит и в основе концепции модернизации как перехода от традиционного общества к современному его типу. Современные теории социальных изменений включают постмодернистские концепции (З. Бауман, Ж. Бодрийяр, А. Турен и др.), теории общества риска (У. Бек, Э. Гидденс, Э. Кастельс и др.), деятельно-активистскую концепцию социальных изменений (П. Штомпка и др.). Ключевыми принципами деятельно-активистского подхода к пониманию социальных перемен выступают:</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рассмотрение социальных изменений как нелинейных, то есть</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отказ от идеи исключительно поступательной и невозвратной социальной динамики;</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lastRenderedPageBreak/>
        <w:t xml:space="preserve">‒ признание зависимости направленности и содержания социальных изменений и от функционирования сложившихся социальных структур и институтов, и от деятельности многообразных социальных агентов, которые своими практиками способны трансформировать и социальные структуры, и самих себя [4, 10‒44]. </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Осмысление подходов к интерпретации содержания и направленности социальных изменений показывает, что при их характеристике следует учитывать относительность прогрессивности – регрессивности таких перемен. П. Штомпка приводит ряд аргументов в подтверждение этой идеи:</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зависимость оценки прогрессивности социального изменения от социальной группы, класса, народа, то есть субъекта, определяющего эту оценку;</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изменение содержания прогрессивности в исторической перспективе, когда социальное явление в прошлом воспринималось как регрессивное, а в настоящем – наоборот, как прогрессивное;</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зависимость критериев прогрессивности от признанных в обществе ценностей и норм, которая обусловливает трактовку явления как прогрессивного при условии выбора определенного критерия для его оценки, вместе с тем с позиции другого критерия явление уже может быть оценено как регрессивное [8, 460–461].</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В социальном знании выделяют разновидности социальных изменений по длительности – краткосрочные и длительные изменения; по масштабности – частичные и общие изменения; по воздействию на социальные системы – структурные, процессуальные, функциональные, мотивационные изменения; и формы социальных изменений: эволюционные (реформы и стихийные изменения), революционные, циклические изменения. </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К числу форм социальных изменений относятся социальная модернизация, социальная трансформация и социальный кризис. Наряду с ними ряд авторов выделяет и другие формы общественных перемен. Так, Г.И. Козырев различает следующие формы социальных изменений:</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функциональные изменения, предполагающие определенные перемены адаптивного характера, то есть в целях приспособления социальной системы к внешним и внутренним изменениям;</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реформы, которые связаны с постепенными преобразованиями отдельных элементов социальной системы или всей системы в целом в результате целенаправленных действий органов управления;</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революции как быстрые и радикальные изменения, осуществляющиеся зачастую насильственным путем;</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lastRenderedPageBreak/>
        <w:t>‒ модернизация, под которой понимаются поступательные социальные изменения, направленные на улучшение функционирования социальной системы или ее элементов;</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трансформация, которая подразумевает преобразования в обществе в результате целенаправленных или хаотичных изменений;</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кризис как переходное состояние социальной системы, предполагающее радикальные изменения для решения имеющихся проблем [2, 116–118].</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Следует отметить, что для обозначения социальных изменений, происходящих в российском обществе в настоящее время и связанных с преобразованиями его структур и институтов, зачастую используют термин социальной трансформации.</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В нашем представлении понятие социальной трансформации имеет достаточно широкое содержание, обозначая преобразования в обществе как результат различных социальных изменений. В этом плане следует обратить внимание на то, что с позиции деятельно-активистского подхода к пониманию социальных изменений социальная трансформация трактуется как норма бытия социума, при которой кризис и стабильность – это временные периоды. При этом кризис предстает как результат конструирования реальности социальными акторами, находящимися в трудном социальном положении и утратившими чувство стабильности, а стабильность – как время для адаптации к произошедшим изменениям перед новым шагом в социальном движении [4, 15].</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Решая дилемму наличия – отсутствия социальных изменений, И.Валлерстайн приходит к выводу о том, что два противоположных утверждения о социальном изменении истинны применительно к определенным различным характеристикам конкретной исторической системы, а анализ через призму социального изменения сосредоточен в основном на функционировании системы [1, 14–15].</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Необходимо учитывать, что социальные перемены изменяют привычные условия жизнедеятельности населения в целом или отдельных социальных общностей, становясь источником их социальной адаптации. Необходимость социальной адаптации субъекта (личности, социальной общности) появляется в случае возникновения противоречий между ним и окружающей его социальной средой. Такого рода противоречия возникают из-за изменений, негативно или позитивно влияющих на жизнедеятельность личности, произошедших либо во внешней среде, либо во внутренней структуре субъекта. При этом следует понимать, что социальная реальность выступает составной частью внешней для субъекта среды.</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lastRenderedPageBreak/>
        <w:t xml:space="preserve">Изменения во внешней среде связаны с трансформацией внешней по отношению к субъекту социальной системы, институциональной среды и являются социальными изменениями. Как отмечает Л.В. Корель, для субъекта адаптации, или адаптанта, внешняя социальная среда является объектом адаптации, поскольку адаптанту приходится приспосабливаться к социальным изменениям. Между тем социальная реальность имеет ряд значимых для адаптанта характеристик: </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 она задает условия и одновременно обусловливает определенные ограничения для адаптации субъекта; </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 она является источником ресурсов адаптации; </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изменения внешней среды могут инициировать изменения во внутреннем мире и поведении адаптанта;</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она выступает сферой конкуренции функционирующих в ее границах адаптирующихся социальных систем;</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она предстает как основа сотрудничества, кооперации и обмена деятельностью для адаптантов;</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посредством приспособления к среде в адаптирующейся социальной системе возникают структурные изменения, ориентированные на повышение ее адаптивной способности;</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она оказывается объектом интерпретативной деятельности адаптанта, поскольку существует обусловленность восприятия и интерпретации среды и ее изменений различными контекстами (культурным, языковым и др.) [3, 96‒97].</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В свою очередь, изменения во внутреннем мире субъекта определяются сменой ценностных приоритетов, установок, идеалов и т.д. При этом в плане преобразований внутреннего мира важна адекватность реагирования на различные виды и формы социальных изменений.</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Социальная адаптация предстает как процесс или результат приспособления социальной системы (личности, социальной группы, общности, организации, института, общества, цивилизации и т.д.) к внутренним и внешним изменениям, который происходит путем преобразования внешней среды или саморазвития [6, 104]. Тем самым социальная адаптация выступает особым процессом, в котором реализуются формы и способы жизнедеятельности индивидов, различных социальных общностей и институтов, и результатом этого процесса. Характеристика адаптации как результата приспособления к изменениям зачастую определяется понятием адаптированности [5, 28–35].</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lastRenderedPageBreak/>
        <w:t>В целом социальная адаптация осуществляется двумя основными путями:</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преобразование внешней для адаптанта среды и его внутреннего мира. В процессе социальной адаптации субъект задействует имеющиеся у него ресурсы (свойства, характеристики, средства), совокупность которых представляет собой адаптационный потенциал [7, 188].</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По отношению к внешней среде адаптационный процесс имеет многоуровневый характер.</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 xml:space="preserve">В плане социальной адаптации в качестве значимой внешней среды для субъектов адаптации выступает социальная среда, которую можно рассматривать как состоящую из макро-, мезо- и микроуровня. Макросреда включает в себя характер социальных взаимодействий в обществе, специфику общественного разделения труда, сформировавшуюся социальную структуру общества, систему образования, воспитания и т.д.; мезосреда ‒ тип поселения, социальную организацию и т.д.; микросреда – первичный трудовой коллектив, семью, дружеское окружение. Адаптация к макросреде (на уровне общества в целом) происходит в основном через адаптацию к микросреде (на уровне личности и ее взаимодействий) и мезосреде (на уровне социальной общности) [3, 97‒99]. </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Для населения в качестве мезосреды выступает регион как социально-территориальное сообщество, которое выполняет по отношению к различным социальным акторам региона (жителям, социальным общностям, группам и др.) и обществу определенные функции и служит средой, которая мотивирует социальных акторов.</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Результативность социальной адаптации определяется, с одной стороны, степенью активности адаптанта, с другой – состоянием социальной среды, которая постоянно в большей или меньшей мере изменяется. Чем сложнее среда, тем более значительными оказываются препятствия, которые приходится преодолевать адаптанту. Крайне сложной для адаптации является динамично трансформирующаяся социальная среда, отличающаяся наличием разнообразных и разноуровневых адаптационных барьеров. Именно такой характер имеет социальная среда современного российского общества, поскольку специфика ее состояния обусловливается продолжением структурной трансформации общества, связанным с решением задач модернизации, переходом к постиндустриальной экономике и соответствующим социальным отношениям.</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Таким образом, роль социальных изменений в конструировании социального пространства адаптации определяется тем, трансформация внешней по отношению к субъекту (личности, </w:t>
      </w:r>
      <w:r w:rsidRPr="00144000">
        <w:rPr>
          <w:rFonts w:ascii="Times New Roman" w:eastAsia="Calibri" w:hAnsi="Times New Roman" w:cs="Times New Roman"/>
          <w:sz w:val="20"/>
          <w:szCs w:val="20"/>
        </w:rPr>
        <w:lastRenderedPageBreak/>
        <w:t>социальной общности и др.) социальной среды, институциональной среды становится основным источником его социальной адаптации.</w:t>
      </w:r>
      <w:r w:rsidRPr="00144000">
        <w:rPr>
          <w:rFonts w:ascii="Times New Roman" w:eastAsia="Calibri" w:hAnsi="Times New Roman" w:cs="Times New Roman"/>
        </w:rPr>
        <w:t xml:space="preserve"> </w:t>
      </w:r>
      <w:r w:rsidRPr="00144000">
        <w:rPr>
          <w:rFonts w:ascii="Times New Roman" w:eastAsia="Calibri" w:hAnsi="Times New Roman" w:cs="Times New Roman"/>
          <w:sz w:val="20"/>
          <w:szCs w:val="20"/>
        </w:rPr>
        <w:t>При этом социальная среда как пространство адаптации задает условия и ограничения для адаптации субъекта, а также является источником ресурсов адаптации.</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p>
    <w:p w:rsidR="00144000" w:rsidRPr="00144000" w:rsidRDefault="00144000" w:rsidP="00144000">
      <w:pPr>
        <w:spacing w:after="0" w:line="240" w:lineRule="auto"/>
        <w:ind w:firstLine="426"/>
        <w:jc w:val="center"/>
        <w:rPr>
          <w:rFonts w:ascii="Times New Roman" w:eastAsia="Calibri" w:hAnsi="Times New Roman" w:cs="Times New Roman"/>
          <w:b/>
          <w:sz w:val="20"/>
          <w:szCs w:val="20"/>
        </w:rPr>
      </w:pPr>
      <w:r>
        <w:rPr>
          <w:rFonts w:ascii="Times New Roman" w:hAnsi="Times New Roman" w:cs="Times New Roman"/>
          <w:b/>
          <w:sz w:val="20"/>
          <w:szCs w:val="20"/>
        </w:rPr>
        <w:t>Бибилиографический список</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1. </w:t>
      </w:r>
      <w:r w:rsidRPr="00144000">
        <w:rPr>
          <w:rFonts w:ascii="Times New Roman" w:eastAsia="Calibri" w:hAnsi="Times New Roman" w:cs="Times New Roman"/>
          <w:i/>
          <w:sz w:val="20"/>
          <w:szCs w:val="20"/>
        </w:rPr>
        <w:t>Валлерстайн, И</w:t>
      </w:r>
      <w:r w:rsidRPr="00144000">
        <w:rPr>
          <w:rFonts w:ascii="Times New Roman" w:eastAsia="Calibri" w:hAnsi="Times New Roman" w:cs="Times New Roman"/>
          <w:sz w:val="20"/>
          <w:szCs w:val="20"/>
        </w:rPr>
        <w:t>. Социальное изменение вечно? Ничто никогда не изменяется? // Социологические исследования.</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1997.</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 1. С. 8–21.</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2. </w:t>
      </w:r>
      <w:r w:rsidRPr="00144000">
        <w:rPr>
          <w:rFonts w:ascii="Times New Roman" w:eastAsia="Calibri" w:hAnsi="Times New Roman" w:cs="Times New Roman"/>
          <w:i/>
          <w:sz w:val="20"/>
          <w:szCs w:val="20"/>
        </w:rPr>
        <w:t>Козырев, Г.И</w:t>
      </w:r>
      <w:r w:rsidRPr="00144000">
        <w:rPr>
          <w:rFonts w:ascii="Times New Roman" w:eastAsia="Calibri" w:hAnsi="Times New Roman" w:cs="Times New Roman"/>
          <w:sz w:val="20"/>
          <w:szCs w:val="20"/>
        </w:rPr>
        <w:t>. Социальные процессы и изменения // Социологические исследования.</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2005.</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 3.</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С. 113–119.</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3. </w:t>
      </w:r>
      <w:r w:rsidRPr="00144000">
        <w:rPr>
          <w:rFonts w:ascii="Times New Roman" w:eastAsia="Calibri" w:hAnsi="Times New Roman" w:cs="Times New Roman"/>
          <w:i/>
          <w:sz w:val="20"/>
          <w:szCs w:val="20"/>
        </w:rPr>
        <w:t>Корель, Л.В</w:t>
      </w:r>
      <w:r w:rsidRPr="00144000">
        <w:rPr>
          <w:rFonts w:ascii="Times New Roman" w:eastAsia="Calibri" w:hAnsi="Times New Roman" w:cs="Times New Roman"/>
          <w:sz w:val="20"/>
          <w:szCs w:val="20"/>
        </w:rPr>
        <w:t>. Социология адаптаций: Вопросы теории, методологии и методики / Рос. акад. наук, Сибирское отд-ние, Ин-т экономики и организации промыш. производства СО РАН.</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Новосибирск: Наука, 2005.</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424 с.</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4. </w:t>
      </w:r>
      <w:r w:rsidRPr="00144000">
        <w:rPr>
          <w:rFonts w:ascii="Times New Roman" w:eastAsia="Calibri" w:hAnsi="Times New Roman" w:cs="Times New Roman"/>
          <w:i/>
          <w:sz w:val="20"/>
          <w:szCs w:val="20"/>
        </w:rPr>
        <w:t>Оберемко, О.А., Ядов, В.А</w:t>
      </w:r>
      <w:r w:rsidRPr="00144000">
        <w:rPr>
          <w:rFonts w:ascii="Times New Roman" w:eastAsia="Calibri" w:hAnsi="Times New Roman" w:cs="Times New Roman"/>
          <w:sz w:val="20"/>
          <w:szCs w:val="20"/>
        </w:rPr>
        <w:t>. Общетеоретические подходы к анализу социального развития и социальных изменений // Социальные трансформации в России: теории, практики, сравнительный анализ: учеб. пособие / под ред. В.А. Ядова.</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М.: Флинта, 2005.</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С. 10‒44.</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5. </w:t>
      </w:r>
      <w:r w:rsidRPr="00144000">
        <w:rPr>
          <w:rFonts w:ascii="Times New Roman" w:eastAsia="Calibri" w:hAnsi="Times New Roman" w:cs="Times New Roman"/>
          <w:i/>
          <w:sz w:val="20"/>
          <w:szCs w:val="20"/>
        </w:rPr>
        <w:t>Пасовец, Ю.М</w:t>
      </w:r>
      <w:r w:rsidRPr="00144000">
        <w:rPr>
          <w:rFonts w:ascii="Times New Roman" w:eastAsia="Calibri" w:hAnsi="Times New Roman" w:cs="Times New Roman"/>
          <w:sz w:val="20"/>
          <w:szCs w:val="20"/>
        </w:rPr>
        <w:t>. Адаптированность населения к социальным изменениям и ее показатели // Известия высших учебных заведений. Северо-Кавказский регион. Серия: Общественные науки.</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2015.</w:t>
      </w:r>
      <w:r>
        <w:rPr>
          <w:rFonts w:ascii="Times New Roman" w:hAnsi="Times New Roman" w:cs="Times New Roman"/>
          <w:sz w:val="20"/>
          <w:szCs w:val="20"/>
        </w:rPr>
        <w:t xml:space="preserve"> </w:t>
      </w:r>
      <w:r w:rsidRPr="00144000">
        <w:rPr>
          <w:rFonts w:ascii="Times New Roman" w:eastAsia="Calibri" w:hAnsi="Times New Roman" w:cs="Times New Roman"/>
          <w:sz w:val="20"/>
          <w:szCs w:val="20"/>
        </w:rPr>
        <w:t>№ 1. С. 28–35.</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6. </w:t>
      </w:r>
      <w:r w:rsidRPr="00144000">
        <w:rPr>
          <w:rFonts w:ascii="Times New Roman" w:eastAsia="Calibri" w:hAnsi="Times New Roman" w:cs="Times New Roman"/>
          <w:i/>
          <w:sz w:val="20"/>
          <w:szCs w:val="20"/>
        </w:rPr>
        <w:t xml:space="preserve">Пасовец, Ю.М. </w:t>
      </w:r>
      <w:r w:rsidRPr="00144000">
        <w:rPr>
          <w:rFonts w:ascii="Times New Roman" w:eastAsia="Calibri" w:hAnsi="Times New Roman" w:cs="Times New Roman"/>
          <w:sz w:val="20"/>
          <w:szCs w:val="20"/>
        </w:rPr>
        <w:t>К вопросу о понятии адаптационного потенциала // Теория и практика общественного развития. 2013. № 12.</w:t>
      </w:r>
      <w:r w:rsidR="00B47180">
        <w:rPr>
          <w:rFonts w:ascii="Times New Roman" w:eastAsia="Calibri" w:hAnsi="Times New Roman" w:cs="Times New Roman"/>
          <w:sz w:val="20"/>
          <w:szCs w:val="20"/>
        </w:rPr>
        <w:t xml:space="preserve"> </w:t>
      </w:r>
      <w:r w:rsidRPr="00144000">
        <w:rPr>
          <w:rFonts w:ascii="Times New Roman" w:eastAsia="Calibri" w:hAnsi="Times New Roman" w:cs="Times New Roman"/>
          <w:sz w:val="20"/>
          <w:szCs w:val="20"/>
        </w:rPr>
        <w:t>С. 103–105.</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7. </w:t>
      </w:r>
      <w:r w:rsidRPr="00144000">
        <w:rPr>
          <w:rFonts w:ascii="Times New Roman" w:eastAsia="Calibri" w:hAnsi="Times New Roman" w:cs="Times New Roman"/>
          <w:i/>
          <w:sz w:val="20"/>
          <w:szCs w:val="20"/>
        </w:rPr>
        <w:t>Пасовец, Ю.М</w:t>
      </w:r>
      <w:r w:rsidRPr="00144000">
        <w:rPr>
          <w:rFonts w:ascii="Times New Roman" w:eastAsia="Calibri" w:hAnsi="Times New Roman" w:cs="Times New Roman"/>
          <w:sz w:val="20"/>
          <w:szCs w:val="20"/>
        </w:rPr>
        <w:t>. Концептуальные основы изучения адаптационного потенциала населения // Вестник экономики, права и социологии.</w:t>
      </w:r>
      <w:r w:rsidR="00B47180">
        <w:rPr>
          <w:rFonts w:ascii="Times New Roman" w:eastAsia="Calibri" w:hAnsi="Times New Roman" w:cs="Times New Roman"/>
          <w:sz w:val="20"/>
          <w:szCs w:val="20"/>
        </w:rPr>
        <w:t xml:space="preserve"> </w:t>
      </w:r>
      <w:r w:rsidRPr="00144000">
        <w:rPr>
          <w:rFonts w:ascii="Times New Roman" w:eastAsia="Calibri" w:hAnsi="Times New Roman" w:cs="Times New Roman"/>
          <w:sz w:val="20"/>
          <w:szCs w:val="20"/>
        </w:rPr>
        <w:t>2011.</w:t>
      </w:r>
      <w:r w:rsidR="00B47180">
        <w:rPr>
          <w:rFonts w:ascii="Times New Roman" w:eastAsia="Calibri" w:hAnsi="Times New Roman" w:cs="Times New Roman"/>
          <w:sz w:val="20"/>
          <w:szCs w:val="20"/>
        </w:rPr>
        <w:t xml:space="preserve"> </w:t>
      </w:r>
      <w:r w:rsidRPr="00144000">
        <w:rPr>
          <w:rFonts w:ascii="Times New Roman" w:eastAsia="Calibri" w:hAnsi="Times New Roman" w:cs="Times New Roman"/>
          <w:sz w:val="20"/>
          <w:szCs w:val="20"/>
        </w:rPr>
        <w:t>№ 3.</w:t>
      </w:r>
      <w:r w:rsidR="00B47180">
        <w:rPr>
          <w:rFonts w:ascii="Times New Roman" w:eastAsia="Calibri" w:hAnsi="Times New Roman" w:cs="Times New Roman"/>
          <w:sz w:val="20"/>
          <w:szCs w:val="20"/>
        </w:rPr>
        <w:t xml:space="preserve"> </w:t>
      </w:r>
      <w:r w:rsidRPr="00144000">
        <w:rPr>
          <w:rFonts w:ascii="Times New Roman" w:eastAsia="Calibri" w:hAnsi="Times New Roman" w:cs="Times New Roman"/>
          <w:sz w:val="20"/>
          <w:szCs w:val="20"/>
        </w:rPr>
        <w:t>С. 186–188.</w:t>
      </w:r>
    </w:p>
    <w:p w:rsidR="00144000" w:rsidRPr="00144000" w:rsidRDefault="00144000" w:rsidP="00144000">
      <w:pPr>
        <w:spacing w:after="0" w:line="240" w:lineRule="auto"/>
        <w:ind w:firstLine="426"/>
        <w:jc w:val="both"/>
        <w:rPr>
          <w:rFonts w:ascii="Times New Roman" w:eastAsia="Calibri" w:hAnsi="Times New Roman" w:cs="Times New Roman"/>
          <w:sz w:val="20"/>
          <w:szCs w:val="20"/>
        </w:rPr>
      </w:pPr>
      <w:r w:rsidRPr="00144000">
        <w:rPr>
          <w:rFonts w:ascii="Times New Roman" w:eastAsia="Calibri" w:hAnsi="Times New Roman" w:cs="Times New Roman"/>
          <w:sz w:val="20"/>
          <w:szCs w:val="20"/>
        </w:rPr>
        <w:t xml:space="preserve">8. </w:t>
      </w:r>
      <w:r w:rsidRPr="00144000">
        <w:rPr>
          <w:rFonts w:ascii="Times New Roman" w:eastAsia="Calibri" w:hAnsi="Times New Roman" w:cs="Times New Roman"/>
          <w:i/>
          <w:sz w:val="20"/>
          <w:szCs w:val="20"/>
        </w:rPr>
        <w:t>Штомпка, П</w:t>
      </w:r>
      <w:r w:rsidRPr="00144000">
        <w:rPr>
          <w:rFonts w:ascii="Times New Roman" w:eastAsia="Calibri" w:hAnsi="Times New Roman" w:cs="Times New Roman"/>
          <w:sz w:val="20"/>
          <w:szCs w:val="20"/>
        </w:rPr>
        <w:t>. Социология: анализ современного общества: пер. с пол.</w:t>
      </w:r>
      <w:r w:rsidR="00B47180">
        <w:rPr>
          <w:rFonts w:ascii="Times New Roman" w:eastAsia="Calibri" w:hAnsi="Times New Roman" w:cs="Times New Roman"/>
          <w:sz w:val="20"/>
          <w:szCs w:val="20"/>
        </w:rPr>
        <w:t xml:space="preserve"> </w:t>
      </w:r>
      <w:r w:rsidRPr="00144000">
        <w:rPr>
          <w:rFonts w:ascii="Times New Roman" w:eastAsia="Calibri" w:hAnsi="Times New Roman" w:cs="Times New Roman"/>
          <w:sz w:val="20"/>
          <w:szCs w:val="20"/>
        </w:rPr>
        <w:t>М.: Логос, 2005.</w:t>
      </w:r>
      <w:r w:rsidR="00B47180">
        <w:rPr>
          <w:rFonts w:ascii="Times New Roman" w:eastAsia="Calibri" w:hAnsi="Times New Roman" w:cs="Times New Roman"/>
          <w:sz w:val="20"/>
          <w:szCs w:val="20"/>
        </w:rPr>
        <w:t xml:space="preserve"> </w:t>
      </w:r>
      <w:r w:rsidRPr="00144000">
        <w:rPr>
          <w:rFonts w:ascii="Times New Roman" w:eastAsia="Calibri" w:hAnsi="Times New Roman" w:cs="Times New Roman"/>
          <w:sz w:val="20"/>
          <w:szCs w:val="20"/>
        </w:rPr>
        <w:t>664 с.</w:t>
      </w:r>
    </w:p>
    <w:p w:rsidR="00803F28" w:rsidRPr="00D53C0F" w:rsidRDefault="00803F28" w:rsidP="00803F28">
      <w:pPr>
        <w:pStyle w:val="a7"/>
        <w:tabs>
          <w:tab w:val="left" w:pos="1485"/>
        </w:tabs>
        <w:spacing w:after="0" w:line="240" w:lineRule="auto"/>
        <w:ind w:left="0" w:firstLine="426"/>
        <w:jc w:val="both"/>
        <w:rPr>
          <w:rFonts w:ascii="Times New Roman" w:hAnsi="Times New Roman"/>
          <w:sz w:val="20"/>
          <w:szCs w:val="20"/>
        </w:rPr>
      </w:pPr>
      <w:r w:rsidRPr="00D53C0F">
        <w:rPr>
          <w:rFonts w:ascii="Times New Roman" w:hAnsi="Times New Roman"/>
          <w:sz w:val="20"/>
          <w:szCs w:val="20"/>
        </w:rPr>
        <w:t>10. Ходыревская В.Н. Стратегическое управление предприятием // Теоретические и прикладные вопросы экономики и сферы услуг.</w:t>
      </w:r>
      <w:r w:rsidR="00B47180">
        <w:rPr>
          <w:rFonts w:ascii="Times New Roman" w:hAnsi="Times New Roman"/>
          <w:sz w:val="20"/>
          <w:szCs w:val="20"/>
        </w:rPr>
        <w:t xml:space="preserve"> </w:t>
      </w:r>
      <w:r>
        <w:rPr>
          <w:rFonts w:ascii="Times New Roman" w:hAnsi="Times New Roman"/>
          <w:sz w:val="20"/>
          <w:szCs w:val="20"/>
        </w:rPr>
        <w:t xml:space="preserve">№6. </w:t>
      </w:r>
      <w:r w:rsidRPr="00D53C0F">
        <w:rPr>
          <w:rFonts w:ascii="Times New Roman" w:hAnsi="Times New Roman"/>
          <w:sz w:val="20"/>
          <w:szCs w:val="20"/>
        </w:rPr>
        <w:t>2012. С. 119-135.</w:t>
      </w:r>
    </w:p>
    <w:p w:rsidR="00803F28" w:rsidRDefault="00803F28" w:rsidP="00803F28">
      <w:pPr>
        <w:pStyle w:val="a7"/>
        <w:tabs>
          <w:tab w:val="left" w:pos="1485"/>
        </w:tabs>
        <w:spacing w:after="0" w:line="240" w:lineRule="auto"/>
        <w:ind w:left="0" w:firstLine="426"/>
        <w:jc w:val="both"/>
        <w:rPr>
          <w:rFonts w:ascii="Times New Roman" w:hAnsi="Times New Roman"/>
          <w:sz w:val="20"/>
          <w:szCs w:val="20"/>
        </w:rPr>
      </w:pPr>
    </w:p>
    <w:p w:rsidR="002F76FD" w:rsidRDefault="002F76FD" w:rsidP="002F76FD">
      <w:pPr>
        <w:spacing w:after="0" w:line="240" w:lineRule="auto"/>
        <w:ind w:firstLine="426"/>
        <w:jc w:val="right"/>
        <w:rPr>
          <w:rFonts w:ascii="Times New Roman" w:hAnsi="Times New Roman" w:cs="Times New Roman"/>
          <w:b/>
          <w:i/>
          <w:sz w:val="20"/>
          <w:szCs w:val="20"/>
        </w:rPr>
      </w:pPr>
    </w:p>
    <w:p w:rsidR="00C403FD" w:rsidRDefault="00C403FD" w:rsidP="002F76FD">
      <w:pPr>
        <w:spacing w:after="0" w:line="240" w:lineRule="auto"/>
        <w:ind w:firstLine="426"/>
        <w:jc w:val="right"/>
        <w:rPr>
          <w:rFonts w:ascii="Times New Roman" w:hAnsi="Times New Roman" w:cs="Times New Roman"/>
          <w:b/>
          <w:sz w:val="20"/>
          <w:szCs w:val="20"/>
        </w:rPr>
      </w:pPr>
    </w:p>
    <w:p w:rsidR="00C403FD" w:rsidRDefault="00C403FD" w:rsidP="002F76FD">
      <w:pPr>
        <w:spacing w:after="0" w:line="240" w:lineRule="auto"/>
        <w:ind w:firstLine="426"/>
        <w:jc w:val="right"/>
        <w:rPr>
          <w:rFonts w:ascii="Times New Roman" w:hAnsi="Times New Roman" w:cs="Times New Roman"/>
          <w:b/>
          <w:sz w:val="20"/>
          <w:szCs w:val="20"/>
        </w:rPr>
      </w:pPr>
    </w:p>
    <w:p w:rsidR="00C403FD" w:rsidRDefault="00C403FD" w:rsidP="002F76FD">
      <w:pPr>
        <w:spacing w:after="0" w:line="240" w:lineRule="auto"/>
        <w:ind w:firstLine="426"/>
        <w:jc w:val="right"/>
        <w:rPr>
          <w:rFonts w:ascii="Times New Roman" w:hAnsi="Times New Roman" w:cs="Times New Roman"/>
          <w:b/>
          <w:sz w:val="20"/>
          <w:szCs w:val="20"/>
        </w:rPr>
      </w:pPr>
    </w:p>
    <w:p w:rsidR="00C403FD" w:rsidRDefault="00C403FD" w:rsidP="002F76FD">
      <w:pPr>
        <w:spacing w:after="0" w:line="240" w:lineRule="auto"/>
        <w:ind w:firstLine="426"/>
        <w:jc w:val="right"/>
        <w:rPr>
          <w:rFonts w:ascii="Times New Roman" w:hAnsi="Times New Roman" w:cs="Times New Roman"/>
          <w:b/>
          <w:sz w:val="20"/>
          <w:szCs w:val="20"/>
        </w:rPr>
      </w:pPr>
    </w:p>
    <w:p w:rsidR="00C403FD" w:rsidRDefault="00C403FD" w:rsidP="002F76FD">
      <w:pPr>
        <w:spacing w:after="0" w:line="240" w:lineRule="auto"/>
        <w:ind w:firstLine="426"/>
        <w:jc w:val="right"/>
        <w:rPr>
          <w:rFonts w:ascii="Times New Roman" w:hAnsi="Times New Roman" w:cs="Times New Roman"/>
          <w:b/>
          <w:sz w:val="20"/>
          <w:szCs w:val="20"/>
        </w:rPr>
      </w:pPr>
    </w:p>
    <w:p w:rsidR="00803F28" w:rsidRPr="002F76FD" w:rsidRDefault="002F76FD" w:rsidP="002F76FD">
      <w:pPr>
        <w:spacing w:after="0" w:line="240" w:lineRule="auto"/>
        <w:ind w:firstLine="426"/>
        <w:jc w:val="right"/>
        <w:rPr>
          <w:rFonts w:ascii="Times New Roman" w:eastAsia="SimSun" w:hAnsi="Times New Roman" w:cs="Times New Roman"/>
          <w:b/>
          <w:kern w:val="1"/>
          <w:sz w:val="20"/>
          <w:szCs w:val="20"/>
          <w:lang w:eastAsia="hi-IN" w:bidi="hi-IN"/>
        </w:rPr>
      </w:pPr>
      <w:r w:rsidRPr="002F76FD">
        <w:rPr>
          <w:rFonts w:ascii="Times New Roman" w:hAnsi="Times New Roman" w:cs="Times New Roman"/>
          <w:b/>
          <w:sz w:val="20"/>
          <w:szCs w:val="20"/>
        </w:rPr>
        <w:lastRenderedPageBreak/>
        <w:t>Проскурина Т. Д.</w:t>
      </w:r>
    </w:p>
    <w:p w:rsidR="002F76FD" w:rsidRDefault="002F76FD" w:rsidP="002F76FD">
      <w:pPr>
        <w:spacing w:after="0" w:line="240" w:lineRule="auto"/>
        <w:contextualSpacing/>
        <w:jc w:val="right"/>
        <w:rPr>
          <w:rFonts w:ascii="Times New Roman" w:hAnsi="Times New Roman"/>
          <w:i/>
          <w:kern w:val="2"/>
          <w:sz w:val="20"/>
          <w:szCs w:val="20"/>
        </w:rPr>
      </w:pPr>
      <w:r w:rsidRPr="001F3A2A">
        <w:rPr>
          <w:rFonts w:ascii="Times New Roman" w:hAnsi="Times New Roman"/>
          <w:i/>
          <w:kern w:val="2"/>
          <w:sz w:val="20"/>
          <w:szCs w:val="20"/>
        </w:rPr>
        <w:t>НИУ Белгородский государственный университет</w:t>
      </w:r>
    </w:p>
    <w:p w:rsidR="002F76FD" w:rsidRPr="001F3A2A" w:rsidRDefault="00B47180" w:rsidP="002F76FD">
      <w:pPr>
        <w:spacing w:after="0" w:line="240" w:lineRule="auto"/>
        <w:contextualSpacing/>
        <w:jc w:val="right"/>
        <w:rPr>
          <w:rFonts w:ascii="Times New Roman" w:hAnsi="Times New Roman"/>
          <w:i/>
          <w:kern w:val="2"/>
          <w:sz w:val="20"/>
          <w:szCs w:val="20"/>
        </w:rPr>
      </w:pPr>
      <w:r>
        <w:rPr>
          <w:rFonts w:ascii="Times New Roman" w:hAnsi="Times New Roman"/>
          <w:i/>
          <w:kern w:val="2"/>
          <w:sz w:val="20"/>
          <w:szCs w:val="20"/>
        </w:rPr>
        <w:t>г</w:t>
      </w:r>
      <w:r w:rsidR="002F76FD">
        <w:rPr>
          <w:rFonts w:ascii="Times New Roman" w:hAnsi="Times New Roman"/>
          <w:i/>
          <w:kern w:val="2"/>
          <w:sz w:val="20"/>
          <w:szCs w:val="20"/>
        </w:rPr>
        <w:t>. Белг</w:t>
      </w:r>
      <w:r w:rsidR="00EB602A">
        <w:rPr>
          <w:rFonts w:ascii="Times New Roman" w:hAnsi="Times New Roman"/>
          <w:i/>
          <w:kern w:val="2"/>
          <w:sz w:val="20"/>
          <w:szCs w:val="20"/>
        </w:rPr>
        <w:t>о</w:t>
      </w:r>
      <w:r w:rsidR="002F76FD">
        <w:rPr>
          <w:rFonts w:ascii="Times New Roman" w:hAnsi="Times New Roman"/>
          <w:i/>
          <w:kern w:val="2"/>
          <w:sz w:val="20"/>
          <w:szCs w:val="20"/>
        </w:rPr>
        <w:t>род, Россия</w:t>
      </w:r>
    </w:p>
    <w:p w:rsidR="00803F28" w:rsidRPr="00CD4194" w:rsidRDefault="00803F28" w:rsidP="00803F28">
      <w:pPr>
        <w:spacing w:after="0" w:line="240" w:lineRule="auto"/>
        <w:ind w:firstLine="426"/>
        <w:jc w:val="both"/>
        <w:rPr>
          <w:rFonts w:ascii="Times New Roman" w:eastAsia="Times New Roman" w:hAnsi="Times New Roman"/>
          <w:b/>
          <w:bCs/>
          <w:color w:val="000000"/>
          <w:sz w:val="20"/>
          <w:szCs w:val="20"/>
          <w:lang w:eastAsia="ru-RU"/>
        </w:rPr>
      </w:pPr>
    </w:p>
    <w:p w:rsidR="00377E7B" w:rsidRDefault="002F76FD" w:rsidP="002F76FD">
      <w:pPr>
        <w:pStyle w:val="a7"/>
        <w:tabs>
          <w:tab w:val="left" w:pos="1485"/>
        </w:tabs>
        <w:spacing w:after="0" w:line="240" w:lineRule="auto"/>
        <w:ind w:left="0" w:firstLine="426"/>
        <w:jc w:val="center"/>
        <w:rPr>
          <w:rFonts w:ascii="Times New Roman" w:hAnsi="Times New Roman" w:cs="Times New Roman"/>
          <w:b/>
          <w:color w:val="333333"/>
          <w:sz w:val="20"/>
          <w:szCs w:val="20"/>
        </w:rPr>
      </w:pPr>
      <w:r w:rsidRPr="002F76FD">
        <w:rPr>
          <w:rFonts w:ascii="Times New Roman" w:hAnsi="Times New Roman" w:cs="Times New Roman"/>
          <w:b/>
          <w:color w:val="333333"/>
          <w:sz w:val="20"/>
          <w:szCs w:val="20"/>
        </w:rPr>
        <w:t xml:space="preserve">ДИАЛОГ СОВРЕМЕННИКОВ: Л.Н.ТОЛСТОЙ </w:t>
      </w:r>
    </w:p>
    <w:p w:rsidR="00803F28" w:rsidRPr="002F76FD" w:rsidRDefault="002F76FD" w:rsidP="002F76FD">
      <w:pPr>
        <w:pStyle w:val="a7"/>
        <w:tabs>
          <w:tab w:val="left" w:pos="1485"/>
        </w:tabs>
        <w:spacing w:after="0" w:line="240" w:lineRule="auto"/>
        <w:ind w:left="0" w:firstLine="426"/>
        <w:jc w:val="center"/>
        <w:rPr>
          <w:rFonts w:ascii="Times New Roman" w:hAnsi="Times New Roman" w:cs="Times New Roman"/>
          <w:sz w:val="20"/>
          <w:szCs w:val="20"/>
        </w:rPr>
      </w:pPr>
      <w:r w:rsidRPr="002F76FD">
        <w:rPr>
          <w:rFonts w:ascii="Times New Roman" w:hAnsi="Times New Roman" w:cs="Times New Roman"/>
          <w:b/>
          <w:color w:val="333333"/>
          <w:sz w:val="20"/>
          <w:szCs w:val="20"/>
        </w:rPr>
        <w:t>И М.Е. САЛТЫКОВ-ЩЕДРИН</w:t>
      </w:r>
    </w:p>
    <w:p w:rsidR="00803F28" w:rsidRPr="002F76FD" w:rsidRDefault="00803F28" w:rsidP="002F76FD">
      <w:pPr>
        <w:autoSpaceDE w:val="0"/>
        <w:autoSpaceDN w:val="0"/>
        <w:adjustRightInd w:val="0"/>
        <w:spacing w:after="0" w:line="240" w:lineRule="auto"/>
        <w:ind w:right="368"/>
        <w:jc w:val="both"/>
        <w:rPr>
          <w:rFonts w:ascii="Times New Roman" w:eastAsia="Calibri" w:hAnsi="Times New Roman" w:cs="Times New Roman"/>
          <w:bCs/>
          <w:iCs/>
          <w:sz w:val="16"/>
          <w:szCs w:val="16"/>
          <w:lang w:eastAsia="ru-RU"/>
        </w:rPr>
      </w:pPr>
    </w:p>
    <w:p w:rsidR="002F76FD" w:rsidRPr="002F76FD" w:rsidRDefault="002F76FD" w:rsidP="002F76FD">
      <w:pPr>
        <w:tabs>
          <w:tab w:val="right" w:pos="9720"/>
        </w:tabs>
        <w:autoSpaceDE w:val="0"/>
        <w:autoSpaceDN w:val="0"/>
        <w:adjustRightInd w:val="0"/>
        <w:spacing w:after="0"/>
        <w:ind w:firstLine="900"/>
        <w:jc w:val="right"/>
        <w:rPr>
          <w:rFonts w:ascii="Times New Roman" w:hAnsi="Times New Roman" w:cs="Times New Roman"/>
          <w:sz w:val="16"/>
          <w:szCs w:val="16"/>
        </w:rPr>
      </w:pPr>
      <w:r w:rsidRPr="002F76FD">
        <w:rPr>
          <w:rFonts w:ascii="Times New Roman" w:hAnsi="Times New Roman" w:cs="Times New Roman"/>
          <w:sz w:val="16"/>
          <w:szCs w:val="16"/>
        </w:rPr>
        <w:t>Правда одна, да пути к ней разные</w:t>
      </w:r>
    </w:p>
    <w:p w:rsidR="002F76FD" w:rsidRPr="002F76FD" w:rsidRDefault="002F76FD" w:rsidP="002F76FD">
      <w:pPr>
        <w:tabs>
          <w:tab w:val="right" w:pos="9720"/>
        </w:tabs>
        <w:autoSpaceDE w:val="0"/>
        <w:autoSpaceDN w:val="0"/>
        <w:adjustRightInd w:val="0"/>
        <w:spacing w:after="0"/>
        <w:ind w:firstLine="900"/>
        <w:jc w:val="right"/>
        <w:rPr>
          <w:rFonts w:ascii="Times New Roman" w:hAnsi="Times New Roman" w:cs="Times New Roman"/>
          <w:i/>
          <w:sz w:val="16"/>
          <w:szCs w:val="16"/>
        </w:rPr>
      </w:pPr>
      <w:r w:rsidRPr="002F76FD">
        <w:rPr>
          <w:rFonts w:ascii="Times New Roman" w:hAnsi="Times New Roman" w:cs="Times New Roman"/>
          <w:i/>
          <w:sz w:val="16"/>
          <w:szCs w:val="16"/>
        </w:rPr>
        <w:t>(пословица)</w:t>
      </w:r>
    </w:p>
    <w:p w:rsidR="002F76FD" w:rsidRPr="002F76FD" w:rsidRDefault="002F76FD" w:rsidP="002F76FD">
      <w:pPr>
        <w:tabs>
          <w:tab w:val="left" w:pos="9540"/>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color w:val="333333"/>
          <w:sz w:val="20"/>
          <w:szCs w:val="20"/>
        </w:rPr>
        <w:t xml:space="preserve">В России </w:t>
      </w:r>
      <w:r w:rsidRPr="002F76FD">
        <w:rPr>
          <w:rFonts w:ascii="Times New Roman" w:hAnsi="Times New Roman" w:cs="Times New Roman"/>
          <w:sz w:val="20"/>
          <w:szCs w:val="20"/>
        </w:rPr>
        <w:t xml:space="preserve">только что завершился Год Литературы, наполненный юбилейными датами известных писателей И.А. Бунина, М.А.Шолохова, А.И.Куприна, К.М.Симонова, В.С.Гроссмана, поэтов А.А.Фета, С.А.Есенина, А.Т.Твардовского, творчество которых в большинстве своем произрастало на произведениях русской классической литературы. </w:t>
      </w:r>
    </w:p>
    <w:p w:rsidR="002F76FD" w:rsidRPr="002F76FD"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i/>
          <w:sz w:val="20"/>
          <w:szCs w:val="20"/>
        </w:rPr>
      </w:pPr>
      <w:r w:rsidRPr="002F76FD">
        <w:rPr>
          <w:rFonts w:ascii="Times New Roman" w:hAnsi="Times New Roman" w:cs="Times New Roman"/>
          <w:sz w:val="20"/>
          <w:szCs w:val="20"/>
        </w:rPr>
        <w:t>В январе исполнилось 190 лет русскому просветителю, писателю-сатирику, М.Е.Салтыкову-Щедрину, чьи произведения до сих пор будоражат человеческую совесть. Мир художественных образов, созданных другим гениальным писателем Л.Н.Толстым, (190 лет мы будем отмечать через полтора года) воспитывает целые поколения людей, его герои живут с нами постоянно. М.Е.Салтыков-Щедрин и Л.Н.Толстой и ныне остаются учителями жизни, их творчество до сих пор</w:t>
      </w:r>
      <w:r w:rsidRPr="002F76FD">
        <w:rPr>
          <w:rFonts w:ascii="Times New Roman" w:hAnsi="Times New Roman" w:cs="Times New Roman"/>
          <w:i/>
          <w:sz w:val="20"/>
          <w:szCs w:val="20"/>
        </w:rPr>
        <w:t xml:space="preserve"> </w:t>
      </w:r>
      <w:r w:rsidRPr="002F76FD">
        <w:rPr>
          <w:rFonts w:ascii="Times New Roman" w:hAnsi="Times New Roman" w:cs="Times New Roman"/>
          <w:sz w:val="20"/>
          <w:szCs w:val="20"/>
        </w:rPr>
        <w:t>предстает для человечества этическим образцом идеала добра и правды.</w:t>
      </w:r>
      <w:r w:rsidRPr="002F76FD">
        <w:rPr>
          <w:rFonts w:ascii="Times New Roman" w:hAnsi="Times New Roman" w:cs="Times New Roman"/>
          <w:i/>
          <w:sz w:val="20"/>
          <w:szCs w:val="20"/>
        </w:rPr>
        <w:t xml:space="preserve"> </w:t>
      </w:r>
    </w:p>
    <w:p w:rsidR="002F76FD" w:rsidRPr="002F76FD"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Л.Н Толстой и М.Е.Салтыков-Щедрин вступили в литературу в трудное для России время: в самую середину «мрачного семилетия» реакционного финала царствования Николая </w:t>
      </w:r>
      <w:r w:rsidRPr="002F76FD">
        <w:rPr>
          <w:rFonts w:ascii="Times New Roman" w:hAnsi="Times New Roman" w:cs="Times New Roman"/>
          <w:sz w:val="20"/>
          <w:szCs w:val="20"/>
          <w:lang w:val="en-US"/>
        </w:rPr>
        <w:t>I</w:t>
      </w:r>
      <w:r w:rsidRPr="002F76FD">
        <w:rPr>
          <w:rFonts w:ascii="Times New Roman" w:hAnsi="Times New Roman" w:cs="Times New Roman"/>
          <w:sz w:val="20"/>
          <w:szCs w:val="20"/>
        </w:rPr>
        <w:t xml:space="preserve">. Правительство, напуганное революционной волной, прокатившейся по Европе, пыталось остановить развитие русской литературы, пресечь влияние ее высоких общественных идей. О ее тяжелом положении писал А.И.Герцен: «…наша литература от 1848 до 1855 года походила на то лицо в «Моцартовской «Волшебной флейте», которая поет с замком на губах.»[3.Т.12.С.316] </w:t>
      </w:r>
    </w:p>
    <w:p w:rsidR="002F76FD" w:rsidRPr="00EB602A"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 После смерти Н.В.Гоголя (</w:t>
      </w:r>
      <w:smartTag w:uri="urn:schemas-microsoft-com:office:smarttags" w:element="metricconverter">
        <w:smartTagPr>
          <w:attr w:name="ProductID" w:val="1852 г"/>
        </w:smartTagPr>
        <w:r w:rsidRPr="002F76FD">
          <w:rPr>
            <w:rFonts w:ascii="Times New Roman" w:hAnsi="Times New Roman" w:cs="Times New Roman"/>
            <w:sz w:val="20"/>
            <w:szCs w:val="20"/>
          </w:rPr>
          <w:t>1852 г</w:t>
        </w:r>
      </w:smartTag>
      <w:r w:rsidRPr="002F76FD">
        <w:rPr>
          <w:rFonts w:ascii="Times New Roman" w:hAnsi="Times New Roman" w:cs="Times New Roman"/>
          <w:sz w:val="20"/>
          <w:szCs w:val="20"/>
        </w:rPr>
        <w:t xml:space="preserve">.), когда литературную среду волновал вопрос, кто же займет его место, предполагалось, что на это место станет И.С.Тургенев, уже известный своими «Записками охотника», однако этого не произошло, место Гоголя занял Лев Толстой. И.С.Тургенев написал одному из своих корреспондентов: </w:t>
      </w:r>
      <w:r w:rsidRPr="00EB602A">
        <w:rPr>
          <w:rFonts w:ascii="Times New Roman" w:hAnsi="Times New Roman" w:cs="Times New Roman"/>
          <w:sz w:val="20"/>
          <w:szCs w:val="20"/>
        </w:rPr>
        <w:t xml:space="preserve">«Вот, наконец, приемник Гоголя, нисколько на него не похожий, как оно и следовало…» [22.Т.11.С.51]. С Гоголем Т.Г.Шевченко сравнивал Салтыкова-Щедрина: </w:t>
      </w:r>
      <w:r w:rsidR="00034A0E" w:rsidRPr="00EB602A">
        <w:rPr>
          <w:rFonts w:ascii="Times New Roman" w:hAnsi="Times New Roman" w:cs="Times New Roman"/>
          <w:sz w:val="20"/>
          <w:szCs w:val="20"/>
        </w:rPr>
        <w:t>«</w:t>
      </w:r>
      <w:r w:rsidRPr="00EB602A">
        <w:rPr>
          <w:rFonts w:ascii="Times New Roman" w:hAnsi="Times New Roman" w:cs="Times New Roman"/>
          <w:sz w:val="20"/>
          <w:szCs w:val="20"/>
        </w:rPr>
        <w:t xml:space="preserve">Как хороши </w:t>
      </w:r>
      <w:r w:rsidR="00034A0E" w:rsidRPr="00EB602A">
        <w:rPr>
          <w:rFonts w:ascii="Times New Roman" w:hAnsi="Times New Roman" w:cs="Times New Roman"/>
          <w:sz w:val="20"/>
          <w:szCs w:val="20"/>
        </w:rPr>
        <w:t>«</w:t>
      </w:r>
      <w:r w:rsidRPr="00EB602A">
        <w:rPr>
          <w:rFonts w:ascii="Times New Roman" w:hAnsi="Times New Roman" w:cs="Times New Roman"/>
          <w:sz w:val="20"/>
          <w:szCs w:val="20"/>
        </w:rPr>
        <w:t>Губернские очерки</w:t>
      </w:r>
      <w:r w:rsidR="00034A0E" w:rsidRPr="00EB602A">
        <w:rPr>
          <w:rFonts w:ascii="Times New Roman" w:hAnsi="Times New Roman" w:cs="Times New Roman"/>
          <w:sz w:val="20"/>
          <w:szCs w:val="20"/>
        </w:rPr>
        <w:t>»</w:t>
      </w:r>
      <w:r w:rsidRPr="00EB602A">
        <w:rPr>
          <w:rFonts w:ascii="Times New Roman" w:hAnsi="Times New Roman" w:cs="Times New Roman"/>
          <w:sz w:val="20"/>
          <w:szCs w:val="20"/>
        </w:rPr>
        <w:t xml:space="preserve">, я благоговею перед Салтыковым, – писал он. – О, Гоголь, наш </w:t>
      </w:r>
      <w:r w:rsidRPr="00EB602A">
        <w:rPr>
          <w:rFonts w:ascii="Times New Roman" w:hAnsi="Times New Roman" w:cs="Times New Roman"/>
          <w:sz w:val="20"/>
          <w:szCs w:val="20"/>
        </w:rPr>
        <w:lastRenderedPageBreak/>
        <w:t>бессмертный Гоголь! Какою радостью возрадовалась бы благородная душа твоя, увидя вокруг себя гениальных учеников своих..</w:t>
      </w:r>
      <w:r w:rsidR="00034A0E" w:rsidRPr="00EB602A">
        <w:rPr>
          <w:rFonts w:ascii="Times New Roman" w:hAnsi="Times New Roman" w:cs="Times New Roman"/>
          <w:sz w:val="20"/>
          <w:szCs w:val="20"/>
        </w:rPr>
        <w:t>»</w:t>
      </w:r>
      <w:r w:rsidRPr="00EB602A">
        <w:rPr>
          <w:rFonts w:ascii="Times New Roman" w:hAnsi="Times New Roman" w:cs="Times New Roman"/>
          <w:sz w:val="20"/>
          <w:szCs w:val="20"/>
        </w:rPr>
        <w:t xml:space="preserve">[24.Т.5.С.114]. </w:t>
      </w:r>
    </w:p>
    <w:p w:rsidR="002F76FD" w:rsidRPr="002F76FD" w:rsidRDefault="002F76FD" w:rsidP="002F76FD">
      <w:pPr>
        <w:spacing w:after="0" w:line="240" w:lineRule="auto"/>
        <w:ind w:firstLine="426"/>
        <w:jc w:val="both"/>
        <w:rPr>
          <w:rFonts w:ascii="Times New Roman" w:hAnsi="Times New Roman" w:cs="Times New Roman"/>
          <w:sz w:val="20"/>
          <w:szCs w:val="20"/>
        </w:rPr>
      </w:pPr>
      <w:r w:rsidRPr="00EB602A">
        <w:rPr>
          <w:rFonts w:ascii="Times New Roman" w:hAnsi="Times New Roman" w:cs="Times New Roman"/>
          <w:sz w:val="20"/>
          <w:szCs w:val="20"/>
        </w:rPr>
        <w:t xml:space="preserve">И.С.Тургенев имена М.Е.Салтыкова-Щедрина и Л.Н.Толстого поставил в один ряд в 1869 году в </w:t>
      </w:r>
      <w:r w:rsidR="00034A0E" w:rsidRPr="00EB602A">
        <w:rPr>
          <w:rFonts w:ascii="Times New Roman" w:hAnsi="Times New Roman" w:cs="Times New Roman"/>
          <w:sz w:val="20"/>
          <w:szCs w:val="20"/>
        </w:rPr>
        <w:t>«</w:t>
      </w:r>
      <w:r w:rsidRPr="00EB602A">
        <w:rPr>
          <w:rFonts w:ascii="Times New Roman" w:hAnsi="Times New Roman" w:cs="Times New Roman"/>
          <w:sz w:val="20"/>
          <w:szCs w:val="20"/>
        </w:rPr>
        <w:t>Вестнике Европы</w:t>
      </w:r>
      <w:r w:rsidR="00034A0E" w:rsidRPr="00EB602A">
        <w:rPr>
          <w:rFonts w:ascii="Times New Roman" w:hAnsi="Times New Roman" w:cs="Times New Roman"/>
          <w:sz w:val="20"/>
          <w:szCs w:val="20"/>
        </w:rPr>
        <w:t>»</w:t>
      </w:r>
      <w:r w:rsidRPr="00EB602A">
        <w:rPr>
          <w:rFonts w:ascii="Times New Roman" w:hAnsi="Times New Roman" w:cs="Times New Roman"/>
          <w:sz w:val="20"/>
          <w:szCs w:val="20"/>
        </w:rPr>
        <w:t>№4 [22.Т.11.С.55]. Оценки</w:t>
      </w:r>
      <w:r w:rsidRPr="002F76FD">
        <w:rPr>
          <w:rFonts w:ascii="Times New Roman" w:hAnsi="Times New Roman" w:cs="Times New Roman"/>
          <w:sz w:val="20"/>
          <w:szCs w:val="20"/>
        </w:rPr>
        <w:t xml:space="preserve"> современников как бы уравновешивали эти два таланта и подтверждали их художественную значимость в литературе Х</w:t>
      </w:r>
      <w:r w:rsidRPr="002F76FD">
        <w:rPr>
          <w:rFonts w:ascii="Times New Roman" w:hAnsi="Times New Roman" w:cs="Times New Roman"/>
          <w:sz w:val="20"/>
          <w:szCs w:val="20"/>
          <w:lang w:val="en-US"/>
        </w:rPr>
        <w:t>I</w:t>
      </w:r>
      <w:r w:rsidRPr="002F76FD">
        <w:rPr>
          <w:rFonts w:ascii="Times New Roman" w:hAnsi="Times New Roman" w:cs="Times New Roman"/>
          <w:sz w:val="20"/>
          <w:szCs w:val="20"/>
        </w:rPr>
        <w:t xml:space="preserve">Х века. </w:t>
      </w:r>
    </w:p>
    <w:p w:rsidR="002F76FD" w:rsidRPr="002F76FD" w:rsidRDefault="002F76FD" w:rsidP="002F76FD">
      <w:pPr>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lang w:val="en-US"/>
        </w:rPr>
        <w:t>C</w:t>
      </w:r>
      <w:r w:rsidRPr="002F76FD">
        <w:rPr>
          <w:rFonts w:ascii="Times New Roman" w:hAnsi="Times New Roman" w:cs="Times New Roman"/>
          <w:sz w:val="20"/>
          <w:szCs w:val="20"/>
        </w:rPr>
        <w:t xml:space="preserve"> самого начала пути</w:t>
      </w:r>
      <w:r w:rsidRPr="002F76FD">
        <w:rPr>
          <w:rFonts w:ascii="Times New Roman" w:hAnsi="Times New Roman" w:cs="Times New Roman"/>
          <w:i/>
          <w:sz w:val="20"/>
          <w:szCs w:val="20"/>
        </w:rPr>
        <w:t xml:space="preserve"> </w:t>
      </w:r>
      <w:r w:rsidRPr="002F76FD">
        <w:rPr>
          <w:rFonts w:ascii="Times New Roman" w:hAnsi="Times New Roman" w:cs="Times New Roman"/>
          <w:sz w:val="20"/>
          <w:szCs w:val="20"/>
        </w:rPr>
        <w:t xml:space="preserve">судьба давала обоим возможность накопить опыт и определить свою жизненную позицию: раннее сиротство, неопределенность в получении образования, участие в военных событиях как офицера в период Севастопольской кампании Толстому, и учеба ребенком в казенных учреждениях, в молодые годы ссылка в одну из отдалённых губерний Салтыкову-Щедрину. Но они оба в период своей молодости приняли активное участие в идейной жизни тех, кого принято называть «людьми сороковых годов». Лицейские годы свели Салтыкова с М.В.Петрашевским, он посещал его кружок, где царил дух свободомыслия, обсуждались вопросы, связанные с упразднением самодержавия в России, оттуда литературные интересы привели его в кружок В.А.Милютина и Вал. Майкова, известных своими прогрессивными взглядами на литературу[14.С.113]. </w:t>
      </w:r>
    </w:p>
    <w:p w:rsidR="002F76FD" w:rsidRPr="002F76FD" w:rsidRDefault="002F76FD" w:rsidP="002F76FD">
      <w:pPr>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В период пребывания Толстого в Петербурге зимой и весной 1849 года, по предположению Г.Я.Галаган, возможно было его знакомство с петрашевцами, этим предположением автор объясняет одну из причин отказаться от учебы и покинуть Петербург[1.С.143]. Вероятно, зная о преследовании властями всех, кто был замечен в связи с петрашевцами, он уезжает из столицы в Ясную Поляну. Установлено, что во время пребывания в Петербурге, Толстой встречался с Милютиным, близким другом Салтыкова в эти годы, и мог от него узнать об его аресте и дальнейшей судьбе [14.С.114].</w:t>
      </w:r>
      <w:r w:rsidRPr="002F76FD">
        <w:rPr>
          <w:rFonts w:ascii="Times New Roman" w:hAnsi="Times New Roman" w:cs="Times New Roman"/>
          <w:i/>
          <w:sz w:val="20"/>
          <w:szCs w:val="20"/>
        </w:rPr>
        <w:t xml:space="preserve"> </w:t>
      </w:r>
    </w:p>
    <w:p w:rsidR="002F76FD" w:rsidRPr="00EB602A" w:rsidRDefault="002F76FD" w:rsidP="002F76FD">
      <w:pPr>
        <w:autoSpaceDE w:val="0"/>
        <w:autoSpaceDN w:val="0"/>
        <w:adjustRightInd w:val="0"/>
        <w:spacing w:after="0" w:line="240" w:lineRule="auto"/>
        <w:ind w:firstLine="426"/>
        <w:jc w:val="both"/>
        <w:rPr>
          <w:rFonts w:ascii="Times New Roman" w:hAnsi="Times New Roman" w:cs="Times New Roman"/>
          <w:i/>
          <w:sz w:val="20"/>
          <w:szCs w:val="20"/>
        </w:rPr>
      </w:pPr>
      <w:r w:rsidRPr="002F76FD">
        <w:rPr>
          <w:rFonts w:ascii="Times New Roman" w:hAnsi="Times New Roman" w:cs="Times New Roman"/>
          <w:sz w:val="20"/>
          <w:szCs w:val="20"/>
        </w:rPr>
        <w:t xml:space="preserve">В 50-е годы литераторы заявили о себе: Толстой создает «Детство», «Отрочество», «Севастопольские рассказы», а Салтыков-Щедрин «Губернские очерки», с восторгом встреченные русской читающей публикой и литературной критикой. Литературная общественность горячо приветствовала появление в русской литературе новые дарования. Н.А.Некрасов сообщал Толстому: «...могу сказать точно, что у автора есть </w:t>
      </w:r>
      <w:r w:rsidRPr="00EB602A">
        <w:rPr>
          <w:rFonts w:ascii="Times New Roman" w:hAnsi="Times New Roman" w:cs="Times New Roman"/>
          <w:sz w:val="20"/>
          <w:szCs w:val="20"/>
        </w:rPr>
        <w:t>талант»</w:t>
      </w:r>
      <w:r w:rsidR="00034A0E" w:rsidRPr="00EB602A">
        <w:rPr>
          <w:rFonts w:ascii="Times New Roman" w:hAnsi="Times New Roman" w:cs="Times New Roman"/>
          <w:sz w:val="20"/>
          <w:szCs w:val="20"/>
        </w:rPr>
        <w:t xml:space="preserve"> </w:t>
      </w:r>
      <w:r w:rsidRPr="00EB602A">
        <w:rPr>
          <w:rFonts w:ascii="Times New Roman" w:hAnsi="Times New Roman" w:cs="Times New Roman"/>
          <w:sz w:val="20"/>
          <w:szCs w:val="20"/>
        </w:rPr>
        <w:t>[12.Т.8.</w:t>
      </w:r>
      <w:r w:rsidR="00034A0E" w:rsidRPr="00EB602A">
        <w:rPr>
          <w:rFonts w:ascii="Times New Roman" w:hAnsi="Times New Roman" w:cs="Times New Roman"/>
          <w:sz w:val="20"/>
          <w:szCs w:val="20"/>
        </w:rPr>
        <w:t>,</w:t>
      </w:r>
      <w:r w:rsidRPr="00EB602A">
        <w:rPr>
          <w:rFonts w:ascii="Times New Roman" w:hAnsi="Times New Roman" w:cs="Times New Roman"/>
          <w:sz w:val="20"/>
          <w:szCs w:val="20"/>
        </w:rPr>
        <w:t>С110].</w:t>
      </w:r>
      <w:r w:rsidR="00B47180" w:rsidRPr="00EB602A">
        <w:rPr>
          <w:rFonts w:ascii="Times New Roman" w:hAnsi="Times New Roman" w:cs="Times New Roman"/>
          <w:sz w:val="20"/>
          <w:szCs w:val="20"/>
        </w:rPr>
        <w:t xml:space="preserve"> </w:t>
      </w:r>
      <w:r w:rsidRPr="00EB602A">
        <w:rPr>
          <w:rFonts w:ascii="Times New Roman" w:eastAsia="MS Mincho" w:hAnsi="Times New Roman" w:cs="Times New Roman"/>
          <w:sz w:val="20"/>
          <w:szCs w:val="20"/>
        </w:rPr>
        <w:t xml:space="preserve">Н.Г. </w:t>
      </w:r>
      <w:r w:rsidRPr="00EB602A">
        <w:rPr>
          <w:rFonts w:ascii="Times New Roman" w:hAnsi="Times New Roman" w:cs="Times New Roman"/>
          <w:sz w:val="20"/>
          <w:szCs w:val="20"/>
        </w:rPr>
        <w:t>Чернышевский определил психический процесс, изображенный в образах героев писателя, как «диалектику души» [</w:t>
      </w:r>
      <w:r w:rsidR="00034A0E" w:rsidRPr="00EB602A">
        <w:rPr>
          <w:rFonts w:ascii="Times New Roman" w:hAnsi="Times New Roman" w:cs="Times New Roman"/>
          <w:sz w:val="20"/>
          <w:szCs w:val="20"/>
        </w:rPr>
        <w:t>12.Т.8.,</w:t>
      </w:r>
      <w:r w:rsidRPr="00EB602A">
        <w:rPr>
          <w:rFonts w:ascii="Times New Roman" w:hAnsi="Times New Roman" w:cs="Times New Roman"/>
          <w:sz w:val="20"/>
          <w:szCs w:val="20"/>
        </w:rPr>
        <w:t xml:space="preserve"> С.114].</w:t>
      </w:r>
    </w:p>
    <w:p w:rsidR="002F76FD" w:rsidRPr="002F76FD" w:rsidRDefault="002F76FD" w:rsidP="002F76FD">
      <w:pPr>
        <w:autoSpaceDE w:val="0"/>
        <w:autoSpaceDN w:val="0"/>
        <w:adjustRightInd w:val="0"/>
        <w:spacing w:after="0" w:line="240" w:lineRule="auto"/>
        <w:ind w:firstLine="426"/>
        <w:jc w:val="both"/>
        <w:rPr>
          <w:rFonts w:ascii="Times New Roman" w:hAnsi="Times New Roman" w:cs="Times New Roman"/>
          <w:i/>
          <w:sz w:val="20"/>
          <w:szCs w:val="20"/>
        </w:rPr>
      </w:pPr>
      <w:r w:rsidRPr="00EB602A">
        <w:rPr>
          <w:rFonts w:ascii="Times New Roman" w:hAnsi="Times New Roman" w:cs="Times New Roman"/>
          <w:sz w:val="20"/>
          <w:szCs w:val="20"/>
        </w:rPr>
        <w:t>Непререкаемую правду, типичность характеров и изображаемых явлений отмечал Н.Г.Чернышевский в творчестве Салтыкова-</w:t>
      </w:r>
      <w:r w:rsidRPr="00EB602A">
        <w:rPr>
          <w:rFonts w:ascii="Times New Roman" w:hAnsi="Times New Roman" w:cs="Times New Roman"/>
          <w:sz w:val="20"/>
          <w:szCs w:val="20"/>
        </w:rPr>
        <w:lastRenderedPageBreak/>
        <w:t>Щедрина: «Губернскими очерками» гордится, и долго будет гордиться наша литература</w:t>
      </w:r>
      <w:r w:rsidR="00034A0E" w:rsidRPr="00EB602A">
        <w:rPr>
          <w:rFonts w:ascii="Times New Roman" w:hAnsi="Times New Roman" w:cs="Times New Roman"/>
          <w:sz w:val="20"/>
          <w:szCs w:val="20"/>
        </w:rPr>
        <w:t>»</w:t>
      </w:r>
      <w:r w:rsidRPr="00EB602A">
        <w:rPr>
          <w:rStyle w:val="af3"/>
          <w:rFonts w:ascii="Times New Roman" w:hAnsi="Times New Roman" w:cs="Times New Roman"/>
          <w:sz w:val="20"/>
          <w:szCs w:val="20"/>
        </w:rPr>
        <w:t xml:space="preserve"> </w:t>
      </w:r>
      <w:r w:rsidRPr="00EB602A">
        <w:rPr>
          <w:rFonts w:ascii="Times New Roman" w:hAnsi="Times New Roman" w:cs="Times New Roman"/>
          <w:sz w:val="20"/>
          <w:szCs w:val="20"/>
        </w:rPr>
        <w:t>[</w:t>
      </w:r>
      <w:r w:rsidR="00034A0E" w:rsidRPr="00EB602A">
        <w:rPr>
          <w:rFonts w:ascii="Times New Roman" w:hAnsi="Times New Roman" w:cs="Times New Roman"/>
          <w:sz w:val="20"/>
          <w:szCs w:val="20"/>
        </w:rPr>
        <w:t>12.Т.8.,</w:t>
      </w:r>
      <w:r w:rsidRPr="00EB602A">
        <w:rPr>
          <w:rFonts w:ascii="Times New Roman" w:hAnsi="Times New Roman" w:cs="Times New Roman"/>
          <w:sz w:val="20"/>
          <w:szCs w:val="20"/>
        </w:rPr>
        <w:t>С.114]. Н.А.Добролюбов</w:t>
      </w:r>
      <w:r w:rsidRPr="002F76FD">
        <w:rPr>
          <w:rFonts w:ascii="Times New Roman" w:hAnsi="Times New Roman" w:cs="Times New Roman"/>
          <w:sz w:val="20"/>
          <w:szCs w:val="20"/>
        </w:rPr>
        <w:t xml:space="preserve"> видел в произведениях Салтыкова-Щедрина живое и действенное направление «…до боли сердечной прочувствованным &lt;…&gt; к бедному человечеству …» [5.Т.7.С.244]. </w:t>
      </w:r>
    </w:p>
    <w:p w:rsidR="002F76FD" w:rsidRPr="002F76FD" w:rsidRDefault="002F76FD" w:rsidP="002F76FD">
      <w:pPr>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Личное знакомство писателей состоялось в 1856 году: «разговаривали до глубокой ночи, слушали талантливого пианиста», привезённого Салтыковым, но уже тогда у них обнаружились «серьезные разногласия» в сфере основных задач литературы </w:t>
      </w:r>
      <w:r w:rsidRPr="00EE50B1">
        <w:rPr>
          <w:rFonts w:ascii="Times New Roman" w:hAnsi="Times New Roman" w:cs="Times New Roman"/>
          <w:sz w:val="20"/>
          <w:szCs w:val="20"/>
        </w:rPr>
        <w:t>[20.Т.47.С.509].</w:t>
      </w:r>
    </w:p>
    <w:p w:rsidR="002F76FD" w:rsidRPr="002F76FD" w:rsidRDefault="002F76FD" w:rsidP="002B2279">
      <w:pPr>
        <w:pStyle w:val="af9"/>
        <w:spacing w:after="0"/>
        <w:ind w:left="0" w:firstLine="426"/>
        <w:jc w:val="both"/>
        <w:rPr>
          <w:sz w:val="20"/>
          <w:szCs w:val="20"/>
        </w:rPr>
      </w:pPr>
      <w:r w:rsidRPr="002F76FD">
        <w:rPr>
          <w:sz w:val="20"/>
          <w:szCs w:val="20"/>
        </w:rPr>
        <w:t>Салтыков-Щедрин представлял искусство действенным, глубоко идейным, где художник выступает сочувствующим народу, стремящимся немедленно преобразовать жизнь к лучшему. Толстой считал политическую литературу, утверждавшую Салтыковым-Щедриным, однобокой и скоротечной, художественную же называл общечеловеческой, необходимой каждому думающему человеку.</w:t>
      </w:r>
    </w:p>
    <w:p w:rsidR="002F76FD" w:rsidRPr="002F76FD" w:rsidRDefault="002F76FD" w:rsidP="002F76FD">
      <w:pPr>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Периодом расцвета дарования писателей стали 60-е годы. К началу 70-х Салтыков-Щедрин и Толстой заявили о себе, как писатели значительных произведений – </w:t>
      </w:r>
      <w:r w:rsidR="00034A0E">
        <w:rPr>
          <w:rFonts w:ascii="Times New Roman" w:hAnsi="Times New Roman" w:cs="Times New Roman"/>
          <w:sz w:val="20"/>
          <w:szCs w:val="20"/>
        </w:rPr>
        <w:t>«</w:t>
      </w:r>
      <w:r w:rsidRPr="002F76FD">
        <w:rPr>
          <w:rFonts w:ascii="Times New Roman" w:hAnsi="Times New Roman" w:cs="Times New Roman"/>
          <w:sz w:val="20"/>
          <w:szCs w:val="20"/>
        </w:rPr>
        <w:t>Войны и мира</w:t>
      </w:r>
      <w:r w:rsidR="00034A0E">
        <w:rPr>
          <w:rFonts w:ascii="Times New Roman" w:hAnsi="Times New Roman" w:cs="Times New Roman"/>
          <w:sz w:val="20"/>
          <w:szCs w:val="20"/>
        </w:rPr>
        <w:t>»</w:t>
      </w:r>
      <w:r w:rsidRPr="002F76FD">
        <w:rPr>
          <w:rFonts w:ascii="Times New Roman" w:hAnsi="Times New Roman" w:cs="Times New Roman"/>
          <w:sz w:val="20"/>
          <w:szCs w:val="20"/>
        </w:rPr>
        <w:t xml:space="preserve"> и </w:t>
      </w:r>
      <w:r w:rsidR="00034A0E">
        <w:rPr>
          <w:rFonts w:ascii="Times New Roman" w:hAnsi="Times New Roman" w:cs="Times New Roman"/>
          <w:sz w:val="20"/>
          <w:szCs w:val="20"/>
        </w:rPr>
        <w:t>«</w:t>
      </w:r>
      <w:r w:rsidRPr="002F76FD">
        <w:rPr>
          <w:rFonts w:ascii="Times New Roman" w:hAnsi="Times New Roman" w:cs="Times New Roman"/>
          <w:sz w:val="20"/>
          <w:szCs w:val="20"/>
        </w:rPr>
        <w:t>Истории одного города</w:t>
      </w:r>
      <w:r w:rsidR="00034A0E">
        <w:rPr>
          <w:rFonts w:ascii="Times New Roman" w:hAnsi="Times New Roman" w:cs="Times New Roman"/>
          <w:sz w:val="20"/>
          <w:szCs w:val="20"/>
        </w:rPr>
        <w:t>»</w:t>
      </w:r>
      <w:r w:rsidRPr="002F76FD">
        <w:rPr>
          <w:rFonts w:ascii="Times New Roman" w:hAnsi="Times New Roman" w:cs="Times New Roman"/>
          <w:sz w:val="20"/>
          <w:szCs w:val="20"/>
        </w:rPr>
        <w:t xml:space="preserve">. Но Толстой не принял </w:t>
      </w:r>
      <w:r w:rsidR="00034A0E">
        <w:rPr>
          <w:rFonts w:ascii="Times New Roman" w:hAnsi="Times New Roman" w:cs="Times New Roman"/>
          <w:sz w:val="20"/>
          <w:szCs w:val="20"/>
        </w:rPr>
        <w:t>«</w:t>
      </w:r>
      <w:r w:rsidRPr="002F76FD">
        <w:rPr>
          <w:rFonts w:ascii="Times New Roman" w:hAnsi="Times New Roman" w:cs="Times New Roman"/>
          <w:sz w:val="20"/>
          <w:szCs w:val="20"/>
        </w:rPr>
        <w:t>Историю одного города</w:t>
      </w:r>
      <w:r w:rsidR="00034A0E">
        <w:rPr>
          <w:rFonts w:ascii="Times New Roman" w:hAnsi="Times New Roman" w:cs="Times New Roman"/>
          <w:sz w:val="20"/>
          <w:szCs w:val="20"/>
        </w:rPr>
        <w:t>»</w:t>
      </w:r>
      <w:r w:rsidRPr="002F76FD">
        <w:rPr>
          <w:rFonts w:ascii="Times New Roman" w:hAnsi="Times New Roman" w:cs="Times New Roman"/>
          <w:sz w:val="20"/>
          <w:szCs w:val="20"/>
        </w:rPr>
        <w:t>, а Салтыков-Щедрин язвительно отзывался о романе «Война и мир». Разногласие, их ироническое отношение к творчеству друг друга продолжалось длительное время.</w:t>
      </w:r>
    </w:p>
    <w:p w:rsidR="002F76FD" w:rsidRPr="002F76FD" w:rsidRDefault="002F76FD" w:rsidP="002F76FD">
      <w:pPr>
        <w:tabs>
          <w:tab w:val="right" w:pos="9720"/>
        </w:tabs>
        <w:spacing w:after="0" w:line="240" w:lineRule="auto"/>
        <w:ind w:firstLine="426"/>
        <w:jc w:val="both"/>
        <w:rPr>
          <w:rFonts w:ascii="Times New Roman" w:hAnsi="Times New Roman" w:cs="Times New Roman"/>
          <w:i/>
          <w:sz w:val="20"/>
          <w:szCs w:val="20"/>
        </w:rPr>
      </w:pPr>
      <w:r w:rsidRPr="002F76FD">
        <w:rPr>
          <w:rFonts w:ascii="Times New Roman" w:hAnsi="Times New Roman" w:cs="Times New Roman"/>
          <w:sz w:val="20"/>
          <w:szCs w:val="20"/>
        </w:rPr>
        <w:t xml:space="preserve">Именно в этот период в центре внимания обоих стал социальный кризис, вызванный отменой крепостного права. Характеристику эпохи пореформенного периода Толстой вместил в словах Левина, его </w:t>
      </w:r>
      <w:r w:rsidRPr="002F76FD">
        <w:rPr>
          <w:rFonts w:ascii="Times New Roman" w:hAnsi="Times New Roman" w:cs="Times New Roman"/>
          <w:sz w:val="20"/>
          <w:szCs w:val="20"/>
          <w:lang w:val="en-US"/>
        </w:rPr>
        <w:t>alter</w:t>
      </w:r>
      <w:r w:rsidRPr="002F76FD">
        <w:rPr>
          <w:rFonts w:ascii="Times New Roman" w:hAnsi="Times New Roman" w:cs="Times New Roman"/>
          <w:sz w:val="20"/>
          <w:szCs w:val="20"/>
        </w:rPr>
        <w:t xml:space="preserve"> </w:t>
      </w:r>
      <w:r w:rsidRPr="00EE50B1">
        <w:rPr>
          <w:rFonts w:ascii="Times New Roman" w:hAnsi="Times New Roman" w:cs="Times New Roman"/>
          <w:sz w:val="20"/>
          <w:szCs w:val="20"/>
          <w:lang w:val="en-US"/>
        </w:rPr>
        <w:t>ego</w:t>
      </w:r>
      <w:r w:rsidRPr="00EE50B1">
        <w:rPr>
          <w:rFonts w:ascii="Times New Roman" w:hAnsi="Times New Roman" w:cs="Times New Roman"/>
          <w:sz w:val="20"/>
          <w:szCs w:val="20"/>
        </w:rPr>
        <w:t xml:space="preserve"> в романе «Анна Каренина»: «...у нас&lt;..&gt; всё&lt;…&gt; переворотилось и только укладывается»[21.Т.8.С.363]; Салтыков-Щедрин так заявил об</w:t>
      </w:r>
      <w:r w:rsidRPr="002F76FD">
        <w:rPr>
          <w:rFonts w:ascii="Times New Roman" w:hAnsi="Times New Roman" w:cs="Times New Roman"/>
          <w:sz w:val="20"/>
          <w:szCs w:val="20"/>
        </w:rPr>
        <w:t xml:space="preserve"> этом: </w:t>
      </w:r>
      <w:r w:rsidR="00034A0E">
        <w:rPr>
          <w:rFonts w:ascii="Times New Roman" w:hAnsi="Times New Roman" w:cs="Times New Roman"/>
          <w:sz w:val="20"/>
          <w:szCs w:val="20"/>
        </w:rPr>
        <w:t>«</w:t>
      </w:r>
      <w:r w:rsidRPr="002F76FD">
        <w:rPr>
          <w:rFonts w:ascii="Times New Roman" w:hAnsi="Times New Roman" w:cs="Times New Roman"/>
          <w:sz w:val="20"/>
          <w:szCs w:val="20"/>
        </w:rPr>
        <w:t>Жизнь положительно сошла со своей наезженной колеи, &lt;...&gt; она не успела ещё наездить себе колеи новой</w:t>
      </w:r>
      <w:r w:rsidR="00034A0E">
        <w:rPr>
          <w:rFonts w:ascii="Times New Roman" w:hAnsi="Times New Roman" w:cs="Times New Roman"/>
          <w:sz w:val="20"/>
          <w:szCs w:val="20"/>
        </w:rPr>
        <w:t>»</w:t>
      </w:r>
      <w:r w:rsidRPr="002F76FD">
        <w:rPr>
          <w:rFonts w:ascii="Times New Roman" w:hAnsi="Times New Roman" w:cs="Times New Roman"/>
          <w:sz w:val="20"/>
          <w:szCs w:val="20"/>
        </w:rPr>
        <w:t xml:space="preserve">[17.Т.4.С.28]. Это время отмечено совпадением социального и внутреннего кризиса у обоих писателей, началом отсчета которого у Толстого стало событие, называемое биографами </w:t>
      </w:r>
      <w:r w:rsidR="00034A0E">
        <w:rPr>
          <w:rFonts w:ascii="Times New Roman" w:hAnsi="Times New Roman" w:cs="Times New Roman"/>
          <w:sz w:val="20"/>
          <w:szCs w:val="20"/>
        </w:rPr>
        <w:t>«</w:t>
      </w:r>
      <w:r w:rsidRPr="002F76FD">
        <w:rPr>
          <w:rFonts w:ascii="Times New Roman" w:hAnsi="Times New Roman" w:cs="Times New Roman"/>
          <w:sz w:val="20"/>
          <w:szCs w:val="20"/>
        </w:rPr>
        <w:t>арзамасским ужасом</w:t>
      </w:r>
      <w:r w:rsidR="00034A0E">
        <w:rPr>
          <w:rFonts w:ascii="Times New Roman" w:hAnsi="Times New Roman" w:cs="Times New Roman"/>
          <w:sz w:val="20"/>
          <w:szCs w:val="20"/>
        </w:rPr>
        <w:t>»</w:t>
      </w:r>
      <w:r w:rsidRPr="002F76FD">
        <w:rPr>
          <w:rFonts w:ascii="Times New Roman" w:hAnsi="Times New Roman" w:cs="Times New Roman"/>
          <w:sz w:val="20"/>
          <w:szCs w:val="20"/>
        </w:rPr>
        <w:t>, у Салтыкова-Щедрина – смерть матери, с которой он длительное время не поддерживал добрых отношений [14.С.167].</w:t>
      </w:r>
      <w:r w:rsidRPr="002F76FD">
        <w:rPr>
          <w:rFonts w:ascii="Times New Roman" w:hAnsi="Times New Roman" w:cs="Times New Roman"/>
          <w:i/>
          <w:sz w:val="20"/>
          <w:szCs w:val="20"/>
        </w:rPr>
        <w:t xml:space="preserve"> </w:t>
      </w:r>
    </w:p>
    <w:p w:rsidR="002F76FD" w:rsidRPr="002F76FD" w:rsidRDefault="002F76FD" w:rsidP="002F76FD">
      <w:pPr>
        <w:tabs>
          <w:tab w:val="right" w:pos="9720"/>
        </w:tabs>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В трудный жизненный период оба писателя одновременно обращаются к семье, пытаясь отыскать истоки человеческих отношений и осмыслить сущность бытия. Сразу, как только начали печататься семейные романы </w:t>
      </w:r>
      <w:r w:rsidR="00034A0E">
        <w:rPr>
          <w:rFonts w:ascii="Times New Roman" w:hAnsi="Times New Roman" w:cs="Times New Roman"/>
          <w:sz w:val="20"/>
          <w:szCs w:val="20"/>
        </w:rPr>
        <w:t>«</w:t>
      </w:r>
      <w:r w:rsidRPr="002F76FD">
        <w:rPr>
          <w:rFonts w:ascii="Times New Roman" w:hAnsi="Times New Roman" w:cs="Times New Roman"/>
          <w:sz w:val="20"/>
          <w:szCs w:val="20"/>
        </w:rPr>
        <w:t>Господа Головлевы</w:t>
      </w:r>
      <w:r w:rsidR="00034A0E">
        <w:rPr>
          <w:rFonts w:ascii="Times New Roman" w:hAnsi="Times New Roman" w:cs="Times New Roman"/>
          <w:sz w:val="20"/>
          <w:szCs w:val="20"/>
        </w:rPr>
        <w:t>»</w:t>
      </w:r>
      <w:r w:rsidRPr="002F76FD">
        <w:rPr>
          <w:rFonts w:ascii="Times New Roman" w:hAnsi="Times New Roman" w:cs="Times New Roman"/>
          <w:sz w:val="20"/>
          <w:szCs w:val="20"/>
        </w:rPr>
        <w:t xml:space="preserve"> в </w:t>
      </w:r>
      <w:r w:rsidR="00034A0E">
        <w:rPr>
          <w:rFonts w:ascii="Times New Roman" w:hAnsi="Times New Roman" w:cs="Times New Roman"/>
          <w:sz w:val="20"/>
          <w:szCs w:val="20"/>
        </w:rPr>
        <w:t>«</w:t>
      </w:r>
      <w:r w:rsidRPr="002F76FD">
        <w:rPr>
          <w:rFonts w:ascii="Times New Roman" w:hAnsi="Times New Roman" w:cs="Times New Roman"/>
          <w:sz w:val="20"/>
          <w:szCs w:val="20"/>
        </w:rPr>
        <w:t>Отечественных записках</w:t>
      </w:r>
      <w:r w:rsidR="00034A0E">
        <w:rPr>
          <w:rFonts w:ascii="Times New Roman" w:hAnsi="Times New Roman" w:cs="Times New Roman"/>
          <w:sz w:val="20"/>
          <w:szCs w:val="20"/>
        </w:rPr>
        <w:t>»</w:t>
      </w:r>
      <w:r w:rsidRPr="002F76FD">
        <w:rPr>
          <w:rFonts w:ascii="Times New Roman" w:hAnsi="Times New Roman" w:cs="Times New Roman"/>
          <w:sz w:val="20"/>
          <w:szCs w:val="20"/>
        </w:rPr>
        <w:t xml:space="preserve"> в 1870 году, а </w:t>
      </w:r>
      <w:r w:rsidR="00034A0E">
        <w:rPr>
          <w:rFonts w:ascii="Times New Roman" w:hAnsi="Times New Roman" w:cs="Times New Roman"/>
          <w:sz w:val="20"/>
          <w:szCs w:val="20"/>
        </w:rPr>
        <w:t>«</w:t>
      </w:r>
      <w:r w:rsidRPr="002F76FD">
        <w:rPr>
          <w:rFonts w:ascii="Times New Roman" w:hAnsi="Times New Roman" w:cs="Times New Roman"/>
          <w:sz w:val="20"/>
          <w:szCs w:val="20"/>
        </w:rPr>
        <w:t xml:space="preserve">Анна Каренина» в </w:t>
      </w:r>
      <w:r w:rsidR="00034A0E">
        <w:rPr>
          <w:rFonts w:ascii="Times New Roman" w:hAnsi="Times New Roman" w:cs="Times New Roman"/>
          <w:sz w:val="20"/>
          <w:szCs w:val="20"/>
        </w:rPr>
        <w:t>«</w:t>
      </w:r>
      <w:r w:rsidRPr="002F76FD">
        <w:rPr>
          <w:rFonts w:ascii="Times New Roman" w:hAnsi="Times New Roman" w:cs="Times New Roman"/>
          <w:sz w:val="20"/>
          <w:szCs w:val="20"/>
        </w:rPr>
        <w:t>Русском вестнике</w:t>
      </w:r>
      <w:r w:rsidR="00034A0E">
        <w:rPr>
          <w:rFonts w:ascii="Times New Roman" w:hAnsi="Times New Roman" w:cs="Times New Roman"/>
          <w:sz w:val="20"/>
          <w:szCs w:val="20"/>
        </w:rPr>
        <w:t>»</w:t>
      </w:r>
      <w:r w:rsidRPr="002F76FD">
        <w:rPr>
          <w:rFonts w:ascii="Times New Roman" w:hAnsi="Times New Roman" w:cs="Times New Roman"/>
          <w:sz w:val="20"/>
          <w:szCs w:val="20"/>
        </w:rPr>
        <w:t xml:space="preserve"> в 1874, они оба стали получать оценки своих произведений. </w:t>
      </w:r>
      <w:r w:rsidRPr="002F76FD">
        <w:rPr>
          <w:rFonts w:ascii="Times New Roman" w:hAnsi="Times New Roman" w:cs="Times New Roman"/>
          <w:sz w:val="20"/>
          <w:szCs w:val="20"/>
        </w:rPr>
        <w:lastRenderedPageBreak/>
        <w:t xml:space="preserve">Современники горячо поддерживали творческие деяния Салтыкова-Щедрина, но не вполне понимали смысл и значительность идейных исканий Толстого. И.С.Тургенев в первых главах головлевских очерков предчувствовал рождение нового романа. И.А.Гончаров поощрял автора писать о «дворянском гнезде», предполагая в конце увидеть талантливое произведение. </w:t>
      </w:r>
    </w:p>
    <w:p w:rsidR="002F76FD" w:rsidRPr="002F76FD" w:rsidRDefault="002F76FD" w:rsidP="00034A0E">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Положительно воспринятый общественностью роман Салтыкова-Щедрина «Господа Головлевы» о распаде родительской семьи, изобличающий моральное падение дворянства как опоры престола, не привлек внимания Толстого: произведение было прочитано только в начале 90-х годов, и (по воспоминаниям родных) роман «вроде бы ему понравился»[8.Т.2.С.35].</w:t>
      </w:r>
      <w:r w:rsidRPr="002F76FD">
        <w:rPr>
          <w:rFonts w:ascii="Times New Roman" w:hAnsi="Times New Roman" w:cs="Times New Roman"/>
          <w:color w:val="FF0000"/>
          <w:sz w:val="20"/>
          <w:szCs w:val="20"/>
        </w:rPr>
        <w:t xml:space="preserve"> </w:t>
      </w:r>
    </w:p>
    <w:p w:rsidR="002F76FD" w:rsidRPr="002F76FD" w:rsidRDefault="002F76FD" w:rsidP="00034A0E">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В семейном романе «Анна Каренина» Толстой повествовал о женщине, поправшей христианские законы семейного бытия, потерявшей свою семью и себя, ради новой любви. Увлекшись Вронским, молодым светским повесой, Анна пренебрегла всем, что является ценностью в каждой семье, возлюбила собственное тело и плотские наслаждения больше всего на свете, что стало причиной трагического конца ее, ее любовника, разрушило устоявшуюся карьеру ее мужа Алексея Каренина, лишило детей материнской любви и опеки. Эпиграфом к своему роману писатель подобрал евангельское изречение: «Мне отмщение, и Аз воздам», что означало: за все в жизни нужно платить, а нарушение христианских законов жизни воздаст отмщение. </w:t>
      </w:r>
    </w:p>
    <w:p w:rsidR="002F76FD" w:rsidRPr="002F76FD" w:rsidRDefault="002F76FD" w:rsidP="00034A0E">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Первые главы «Анны Карениной» в «Русском вестнике» вызвали у Салтыкова-Щедрина неприятие, писатель критически отнесся к произведению соотечественника, резко отозвался о нём в письме к П.В. Анненкову: «Вероятно, вы читали роман Толстого о наилучшем устройстве быта детородных частей. &lt;…&gt; Можно ли себе представить, что из коровьего романа Толстого делается какое-то политическое знамя?</w:t>
      </w:r>
      <w:r w:rsidR="00034A0E">
        <w:rPr>
          <w:rFonts w:ascii="Times New Roman" w:hAnsi="Times New Roman" w:cs="Times New Roman"/>
          <w:sz w:val="20"/>
          <w:szCs w:val="20"/>
        </w:rPr>
        <w:t>»</w:t>
      </w:r>
      <w:r w:rsidRPr="002F76FD">
        <w:rPr>
          <w:rFonts w:ascii="Times New Roman" w:hAnsi="Times New Roman" w:cs="Times New Roman"/>
          <w:sz w:val="20"/>
          <w:szCs w:val="20"/>
        </w:rPr>
        <w:t xml:space="preserve">[17.Т.18.2.С.180]. Реакцией сатирика на появляющийся роман Толстого становится пародийная повесть </w:t>
      </w:r>
      <w:r w:rsidR="002B2279">
        <w:rPr>
          <w:rFonts w:ascii="Times New Roman" w:hAnsi="Times New Roman" w:cs="Times New Roman"/>
          <w:sz w:val="20"/>
          <w:szCs w:val="20"/>
        </w:rPr>
        <w:t>«</w:t>
      </w:r>
      <w:r w:rsidRPr="002F76FD">
        <w:rPr>
          <w:rFonts w:ascii="Times New Roman" w:hAnsi="Times New Roman" w:cs="Times New Roman"/>
          <w:sz w:val="20"/>
          <w:szCs w:val="20"/>
        </w:rPr>
        <w:t>Влюблённый бык</w:t>
      </w:r>
      <w:r w:rsidR="002B2279">
        <w:rPr>
          <w:rFonts w:ascii="Times New Roman" w:hAnsi="Times New Roman" w:cs="Times New Roman"/>
          <w:sz w:val="20"/>
          <w:szCs w:val="20"/>
        </w:rPr>
        <w:t>»</w:t>
      </w:r>
      <w:r w:rsidRPr="002F76FD">
        <w:rPr>
          <w:rFonts w:ascii="Times New Roman" w:hAnsi="Times New Roman" w:cs="Times New Roman"/>
          <w:sz w:val="20"/>
          <w:szCs w:val="20"/>
        </w:rPr>
        <w:t>, где в центре внимания находился Вронский. Эта повесть должна была войти в «Книгу о праздношатающихся», но не была исполнена, как предполагалось, здесь сохранились негативные оценки</w:t>
      </w:r>
      <w:r w:rsidRPr="002F76FD">
        <w:rPr>
          <w:rFonts w:ascii="Times New Roman" w:hAnsi="Times New Roman" w:cs="Times New Roman"/>
          <w:color w:val="FF0000"/>
          <w:sz w:val="20"/>
          <w:szCs w:val="20"/>
        </w:rPr>
        <w:t xml:space="preserve"> </w:t>
      </w:r>
      <w:r w:rsidRPr="002F76FD">
        <w:rPr>
          <w:rFonts w:ascii="Times New Roman" w:hAnsi="Times New Roman" w:cs="Times New Roman"/>
          <w:sz w:val="20"/>
          <w:szCs w:val="20"/>
        </w:rPr>
        <w:t xml:space="preserve">«Анны Карениной»[10.С.321-323]. </w:t>
      </w:r>
    </w:p>
    <w:p w:rsidR="002F76FD" w:rsidRPr="002F76FD" w:rsidRDefault="002F76FD" w:rsidP="00034A0E">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EE50B1">
        <w:rPr>
          <w:rFonts w:ascii="Times New Roman" w:hAnsi="Times New Roman" w:cs="Times New Roman"/>
          <w:sz w:val="20"/>
          <w:szCs w:val="20"/>
        </w:rPr>
        <w:t xml:space="preserve">Прессой роман Толстого оценивался как совершенно вздорное произведение. Журнал «Отечественные записки», редактором которого был Салтыков-Щедрин, иронически заявлял: </w:t>
      </w:r>
      <w:r w:rsidR="002B2279" w:rsidRPr="00EE50B1">
        <w:rPr>
          <w:rFonts w:ascii="Times New Roman" w:hAnsi="Times New Roman" w:cs="Times New Roman"/>
          <w:sz w:val="20"/>
          <w:szCs w:val="20"/>
        </w:rPr>
        <w:t>«</w:t>
      </w:r>
      <w:r w:rsidRPr="00EE50B1">
        <w:rPr>
          <w:rFonts w:ascii="Times New Roman" w:hAnsi="Times New Roman" w:cs="Times New Roman"/>
          <w:sz w:val="20"/>
          <w:szCs w:val="20"/>
        </w:rPr>
        <w:t>Гора не в первый и не в последний раз родит мышь. Только не графу Толстому этими фокусами заниматься</w:t>
      </w:r>
      <w:r w:rsidR="002B2279" w:rsidRPr="00EE50B1">
        <w:rPr>
          <w:rFonts w:ascii="Times New Roman" w:hAnsi="Times New Roman" w:cs="Times New Roman"/>
          <w:sz w:val="20"/>
          <w:szCs w:val="20"/>
        </w:rPr>
        <w:t>»</w:t>
      </w:r>
      <w:r w:rsidRPr="00EE50B1">
        <w:rPr>
          <w:rFonts w:ascii="Times New Roman" w:hAnsi="Times New Roman" w:cs="Times New Roman"/>
          <w:sz w:val="20"/>
          <w:szCs w:val="20"/>
        </w:rPr>
        <w:t>[19.С.211- 237].</w:t>
      </w:r>
      <w:r w:rsidRPr="002F76FD">
        <w:rPr>
          <w:rFonts w:ascii="Times New Roman" w:hAnsi="Times New Roman" w:cs="Times New Roman"/>
          <w:sz w:val="20"/>
          <w:szCs w:val="20"/>
        </w:rPr>
        <w:t xml:space="preserve"> </w:t>
      </w:r>
    </w:p>
    <w:p w:rsidR="002F76FD" w:rsidRPr="002F76FD"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lastRenderedPageBreak/>
        <w:t>Многие читатели не могли постичь «язык» романа. Толстому приходилось трижды пояснять художественное своеобразие произведения даже проницательному педагогу С.А.Рачинскому, находившемуся с ним в задушевных отношениях, писатель просил Н.Н.Страхова сообщать о том, как петербургское общество воспринимает его новое произведение [16.С.226].</w:t>
      </w:r>
    </w:p>
    <w:p w:rsidR="002F76FD" w:rsidRPr="002F76FD"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Н.Н.Страхов в письме Толстому сообщал: «Все взято у Вас с очень высокой точки зрения, это чувствуется в каждом слове, в каждой подробности...»</w:t>
      </w:r>
      <w:r w:rsidR="00034A0E">
        <w:rPr>
          <w:rFonts w:ascii="Times New Roman" w:hAnsi="Times New Roman" w:cs="Times New Roman"/>
          <w:sz w:val="20"/>
          <w:szCs w:val="20"/>
        </w:rPr>
        <w:t xml:space="preserve"> </w:t>
      </w:r>
      <w:r w:rsidRPr="002F76FD">
        <w:rPr>
          <w:rFonts w:ascii="Times New Roman" w:hAnsi="Times New Roman" w:cs="Times New Roman"/>
          <w:sz w:val="20"/>
          <w:szCs w:val="20"/>
        </w:rPr>
        <w:t>[</w:t>
      </w:r>
      <w:r w:rsidR="00034A0E">
        <w:rPr>
          <w:rFonts w:ascii="Times New Roman" w:hAnsi="Times New Roman" w:cs="Times New Roman"/>
          <w:sz w:val="20"/>
          <w:szCs w:val="20"/>
        </w:rPr>
        <w:t>16,</w:t>
      </w:r>
      <w:r w:rsidRPr="002F76FD">
        <w:rPr>
          <w:rFonts w:ascii="Times New Roman" w:hAnsi="Times New Roman" w:cs="Times New Roman"/>
          <w:sz w:val="20"/>
          <w:szCs w:val="20"/>
        </w:rPr>
        <w:t xml:space="preserve"> С.226]. Исследователь творчества Толстого К.Н. Леонтьев уже тогда произнес пророческие слова: «Роман этот – в своём роде такое совершенство, которому и по необычайной правдивости, и по глубине его поэзии, ничего равного нет ни в одной европейской литературе ХIХ века» [9.С.127]. Пророчество сбылось: роман «Анна Каренина» до сих пор привлекает к себе внимание своей жизненной правдой читателей, критиков, драматургов, кинорежиссеров и многих других творческих личностей…</w:t>
      </w:r>
    </w:p>
    <w:p w:rsidR="002F76FD" w:rsidRPr="002F76FD" w:rsidRDefault="002F76FD" w:rsidP="002F76FD">
      <w:pPr>
        <w:shd w:val="clear" w:color="auto" w:fill="FFFFFF"/>
        <w:spacing w:after="0" w:line="240" w:lineRule="auto"/>
        <w:ind w:firstLine="426"/>
        <w:jc w:val="both"/>
        <w:rPr>
          <w:rFonts w:ascii="Times New Roman" w:hAnsi="Times New Roman" w:cs="Times New Roman"/>
          <w:b/>
          <w:color w:val="333333"/>
          <w:sz w:val="20"/>
          <w:szCs w:val="20"/>
        </w:rPr>
      </w:pPr>
      <w:r w:rsidRPr="002F76FD">
        <w:rPr>
          <w:rFonts w:ascii="Times New Roman" w:hAnsi="Times New Roman" w:cs="Times New Roman"/>
          <w:sz w:val="20"/>
          <w:szCs w:val="20"/>
        </w:rPr>
        <w:t xml:space="preserve">Однако Салтыков-Щедрин не сразу понял, какие нравственные приоритеты защищал Толстой, только спустя время, он сумел оценить значение романа для </w:t>
      </w:r>
      <w:r w:rsidRPr="002F76FD">
        <w:rPr>
          <w:rFonts w:ascii="Times New Roman" w:hAnsi="Times New Roman" w:cs="Times New Roman"/>
          <w:color w:val="333333"/>
          <w:sz w:val="20"/>
          <w:szCs w:val="20"/>
        </w:rPr>
        <w:t>нравственного возрождения человечества.</w:t>
      </w:r>
      <w:r w:rsidRPr="002F76FD">
        <w:rPr>
          <w:rFonts w:ascii="Times New Roman" w:hAnsi="Times New Roman" w:cs="Times New Roman"/>
          <w:b/>
          <w:color w:val="333333"/>
          <w:sz w:val="20"/>
          <w:szCs w:val="20"/>
        </w:rPr>
        <w:t xml:space="preserve"> </w:t>
      </w:r>
    </w:p>
    <w:p w:rsidR="002F76FD" w:rsidRPr="002F76FD"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В его семейном романе «Господа Головлевы» центральной темой явилось изобличение внутренней сущности близких писателю по родству людей.</w:t>
      </w:r>
      <w:r w:rsidRPr="002F76FD">
        <w:rPr>
          <w:rFonts w:ascii="Times New Roman" w:hAnsi="Times New Roman" w:cs="Times New Roman"/>
          <w:color w:val="FF0000"/>
          <w:sz w:val="20"/>
          <w:szCs w:val="20"/>
        </w:rPr>
        <w:t xml:space="preserve"> </w:t>
      </w:r>
      <w:r w:rsidRPr="002F76FD">
        <w:rPr>
          <w:rFonts w:ascii="Times New Roman" w:hAnsi="Times New Roman" w:cs="Times New Roman"/>
          <w:sz w:val="20"/>
          <w:szCs w:val="20"/>
        </w:rPr>
        <w:t>Салтыков-Щедрин, мучительно вынашивая обличительный приговор дворянскому классу, з</w:t>
      </w:r>
      <w:r w:rsidRPr="002F76FD">
        <w:rPr>
          <w:rFonts w:ascii="Times New Roman" w:eastAsia="MS Mincho" w:hAnsi="Times New Roman" w:cs="Times New Roman"/>
          <w:sz w:val="20"/>
          <w:szCs w:val="20"/>
        </w:rPr>
        <w:t>а что в семье Салтыковых его стали называть «предателем своего древнего рода, предателем всего дворянского сословия» [10.С.322].</w:t>
      </w:r>
      <w:r w:rsidRPr="002F76FD">
        <w:rPr>
          <w:rFonts w:ascii="Times New Roman" w:hAnsi="Times New Roman" w:cs="Times New Roman"/>
          <w:sz w:val="20"/>
          <w:szCs w:val="20"/>
        </w:rPr>
        <w:t xml:space="preserve"> Писатель категорически не принимал позицию своей матери, и братьев, которые выше всего ставили материальные ценности, утратив при этом свои лучшие человеческие качества. Только к концу жизни матери, между ними стали складываться сердечные отношения, но смерть прервала эти возможности. Это событие стало началом кризиса в жизни писателя: он опоздал на похороны матери, простудился и тяжело заболел.</w:t>
      </w:r>
    </w:p>
    <w:p w:rsidR="002F76FD" w:rsidRPr="002F76FD"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В середине творческой жизни с Толстым также случился переворот, Прежние художественные творения, приведшие его на вершину славы, представились чем-то ненужным, второстепенным и недостаточным. На первый план выступила идея нравственного, религиозного очищения, покаяния, совершенствование своей души, проповеди, обращенной к каждому человеку, чтобы он нравственно изменился и тем самым содействовал преображению всего мира. Вера во всемогущество художественного слова сменилась верой в слово нравственной проповеди, о чем он признавался в своей «Исповеди». </w:t>
      </w:r>
    </w:p>
    <w:p w:rsidR="002F76FD" w:rsidRPr="002F76FD" w:rsidRDefault="002F76FD" w:rsidP="002F76FD">
      <w:pPr>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lastRenderedPageBreak/>
        <w:t xml:space="preserve">Современники увидели в новых романах писателей лишь отражение «злобы дня». Однако творческая направленность, идейно-нравственные искания обоих писателей, напротив, говорили об их духовном сближении, находящем точки соприкосновения именно в области христианской нравственности. Салтыков-Щедрин и Толстой по-своему осуществляли свои замыслы, но оба они стремились преобразить мир к лучшему. </w:t>
      </w:r>
    </w:p>
    <w:p w:rsidR="002F76FD" w:rsidRPr="002F76FD" w:rsidRDefault="002F76FD" w:rsidP="002F76FD">
      <w:pPr>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Общественность сравнивала творческую деятельность обоих писателей по прошествии 25 лет их литературного труда. Газета П.А. Гайдебурова «Неделя» – №48, за 25 ноября, анализируя сборник «ХХV лет. 1859-1884», сопоставила «совокупную литературную деятельности обоих писателей», в ней автор называет Салтыкова-Щедрина и Толстого </w:t>
      </w:r>
      <w:r w:rsidRPr="002F76FD">
        <w:rPr>
          <w:rFonts w:ascii="Times New Roman" w:hAnsi="Times New Roman" w:cs="Times New Roman"/>
          <w:i/>
          <w:sz w:val="20"/>
          <w:szCs w:val="20"/>
        </w:rPr>
        <w:t>антиподами</w:t>
      </w:r>
      <w:r w:rsidRPr="002F76FD">
        <w:rPr>
          <w:rFonts w:ascii="Times New Roman" w:hAnsi="Times New Roman" w:cs="Times New Roman"/>
          <w:sz w:val="20"/>
          <w:szCs w:val="20"/>
        </w:rPr>
        <w:t xml:space="preserve"> и подтверждает это следующим образом: «Толстой весь – в вечности, в принципиальных философских вопросах, то в Библии, то в живой книге народной, массовой, стихийной жизни, то на богомолье, то читает Конфуция. Даже там, где он наблюдает игру детей и случайностей, он ищет основы и начало&lt;...&gt;. Совсем не то Щедрин. Это не философ, а </w:t>
      </w:r>
      <w:r w:rsidRPr="002F76FD">
        <w:rPr>
          <w:rFonts w:ascii="Times New Roman" w:hAnsi="Times New Roman" w:cs="Times New Roman"/>
          <w:i/>
          <w:sz w:val="20"/>
          <w:szCs w:val="20"/>
        </w:rPr>
        <w:t>хозяин.</w:t>
      </w:r>
      <w:r w:rsidRPr="002F76FD">
        <w:rPr>
          <w:rFonts w:ascii="Times New Roman" w:hAnsi="Times New Roman" w:cs="Times New Roman"/>
          <w:sz w:val="20"/>
          <w:szCs w:val="20"/>
        </w:rPr>
        <w:t xml:space="preserve"> Он хозяйничает с раннего утра и до поздней ночи, бегая по хозяйству, которое идет не так, как ему хочется, тысяча забот, тысяча хлопот, иногда самых мелких и ничтожных, осаждают его, раздражают, злят, нередко выводят из себя&lt;...&gt; [2.С.48-62]. </w:t>
      </w:r>
    </w:p>
    <w:p w:rsidR="002F76FD" w:rsidRPr="00EE50B1" w:rsidRDefault="002F76FD" w:rsidP="002F76FD">
      <w:pPr>
        <w:tabs>
          <w:tab w:val="right" w:pos="9720"/>
        </w:tabs>
        <w:spacing w:after="0" w:line="240" w:lineRule="auto"/>
        <w:ind w:firstLine="426"/>
        <w:jc w:val="both"/>
        <w:rPr>
          <w:rFonts w:ascii="Times New Roman" w:hAnsi="Times New Roman" w:cs="Times New Roman"/>
          <w:color w:val="FF0000"/>
          <w:sz w:val="20"/>
          <w:szCs w:val="20"/>
        </w:rPr>
      </w:pPr>
      <w:r w:rsidRPr="002F76FD">
        <w:rPr>
          <w:rFonts w:ascii="Times New Roman" w:hAnsi="Times New Roman" w:cs="Times New Roman"/>
          <w:sz w:val="20"/>
          <w:szCs w:val="20"/>
        </w:rPr>
        <w:t xml:space="preserve">На поздних этапах жизни показателем писательской деятельности обоих стал отход Салтыкова-Щедрина от сатирического направления, а Толстого – от морализма, и поворот одного – к психологизму, а другого – к суровому обличительству. И здесь следует рассмотреть еще одну область отношений Толстого и Салтыкова-Щедрина – это сложная часть их переписки, приглашение к сотрудничеству, несогласия и окончательные суждения друг о друге. Известно, что на </w:t>
      </w:r>
      <w:r w:rsidRPr="00EE50B1">
        <w:rPr>
          <w:rFonts w:ascii="Times New Roman" w:hAnsi="Times New Roman" w:cs="Times New Roman"/>
          <w:sz w:val="20"/>
          <w:szCs w:val="20"/>
        </w:rPr>
        <w:t xml:space="preserve">протяжении тридцати лет писатели обменялись несколькими письмами. Первое письмо Салтыков-Щедрин послал Толстому в 1878 году, после смерти Некрасова с просьбой поддержать «Отечественные записки» своим участием: «…и мне лично, и всей редакции нашей, было бы особенно дорого и приятно, если бы вы приняли участие в нашем журнале своими трудами» [20.Т.19,2.С.79]. В сложный кризисный для журнала период сатирик обращается за помощью к Толстому, невзирая на те разногласия и противоречия, которые существовали между ними раньше. Толстой никогда не оставлял без пристального внимания журнал, он считал «превосходной и искренней» литературу, печатавшуюся в «Отечественных записках», </w:t>
      </w:r>
      <w:r w:rsidRPr="00EE50B1">
        <w:rPr>
          <w:rFonts w:ascii="Times New Roman" w:hAnsi="Times New Roman" w:cs="Times New Roman"/>
          <w:sz w:val="20"/>
          <w:szCs w:val="20"/>
        </w:rPr>
        <w:lastRenderedPageBreak/>
        <w:t xml:space="preserve">ему были близки произведения Салтыкова-Щедрина «Убежище Монрепо», «За рубежом» и др. </w:t>
      </w:r>
    </w:p>
    <w:p w:rsidR="002F76FD" w:rsidRPr="00EE50B1" w:rsidRDefault="002F76FD" w:rsidP="002F76FD">
      <w:pPr>
        <w:tabs>
          <w:tab w:val="right" w:pos="9720"/>
        </w:tabs>
        <w:spacing w:after="0" w:line="240" w:lineRule="auto"/>
        <w:ind w:firstLine="426"/>
        <w:jc w:val="both"/>
        <w:rPr>
          <w:rFonts w:ascii="Times New Roman" w:hAnsi="Times New Roman" w:cs="Times New Roman"/>
          <w:sz w:val="20"/>
          <w:szCs w:val="20"/>
        </w:rPr>
      </w:pPr>
      <w:r w:rsidRPr="00EE50B1">
        <w:rPr>
          <w:rFonts w:ascii="Times New Roman" w:hAnsi="Times New Roman" w:cs="Times New Roman"/>
          <w:sz w:val="20"/>
          <w:szCs w:val="20"/>
        </w:rPr>
        <w:t>Литературовед</w:t>
      </w:r>
      <w:r w:rsidRPr="00EE50B1">
        <w:rPr>
          <w:rFonts w:ascii="Times New Roman" w:hAnsi="Times New Roman" w:cs="Times New Roman"/>
          <w:color w:val="FF0000"/>
          <w:sz w:val="20"/>
          <w:szCs w:val="20"/>
        </w:rPr>
        <w:t xml:space="preserve"> </w:t>
      </w:r>
      <w:r w:rsidRPr="00EE50B1">
        <w:rPr>
          <w:rFonts w:ascii="Times New Roman" w:hAnsi="Times New Roman" w:cs="Times New Roman"/>
          <w:sz w:val="20"/>
          <w:szCs w:val="20"/>
        </w:rPr>
        <w:t xml:space="preserve">Е. Покусаев даже усматривал некую «известную перекличку» между «Смертью Ивана Ильича» и рассказом Салтыкова-Щедрина «Больное место» как мотивов «итогов жизни» [13.С.325-327]. </w:t>
      </w:r>
    </w:p>
    <w:p w:rsidR="002F76FD" w:rsidRPr="00EE50B1" w:rsidRDefault="002F76FD" w:rsidP="002F76FD">
      <w:pPr>
        <w:tabs>
          <w:tab w:val="right" w:pos="9720"/>
        </w:tabs>
        <w:spacing w:after="0" w:line="240" w:lineRule="auto"/>
        <w:ind w:firstLine="426"/>
        <w:jc w:val="both"/>
        <w:rPr>
          <w:rFonts w:ascii="Times New Roman" w:hAnsi="Times New Roman" w:cs="Times New Roman"/>
          <w:sz w:val="20"/>
          <w:szCs w:val="20"/>
        </w:rPr>
      </w:pPr>
      <w:r w:rsidRPr="00EE50B1">
        <w:rPr>
          <w:rFonts w:ascii="Times New Roman" w:hAnsi="Times New Roman" w:cs="Times New Roman"/>
          <w:sz w:val="20"/>
          <w:szCs w:val="20"/>
        </w:rPr>
        <w:t xml:space="preserve"> Толстой не ответил на это предложение и свои произведения продолжал издавать в других журналах. </w:t>
      </w:r>
    </w:p>
    <w:p w:rsidR="002F76FD" w:rsidRPr="00EE50B1" w:rsidRDefault="002F76FD" w:rsidP="002F76FD">
      <w:pPr>
        <w:tabs>
          <w:tab w:val="right" w:pos="9720"/>
        </w:tabs>
        <w:spacing w:after="0" w:line="240" w:lineRule="auto"/>
        <w:ind w:firstLine="426"/>
        <w:jc w:val="both"/>
        <w:rPr>
          <w:rFonts w:ascii="Times New Roman" w:hAnsi="Times New Roman" w:cs="Times New Roman"/>
          <w:sz w:val="20"/>
          <w:szCs w:val="20"/>
        </w:rPr>
      </w:pPr>
      <w:r w:rsidRPr="00EE50B1">
        <w:rPr>
          <w:rFonts w:ascii="Times New Roman" w:hAnsi="Times New Roman" w:cs="Times New Roman"/>
          <w:sz w:val="20"/>
          <w:szCs w:val="20"/>
        </w:rPr>
        <w:t xml:space="preserve"> Позднее, в 1885 году, Толстой, желая привлечь Салтыкова-Щедрина к участию в своем журнале «Посредник», писал ему: «...Мы издаём всё, что не противоречит христианскому учению; но вы, называя это, может быть, иначе, всегда действовали в этом самом духе,</w:t>
      </w:r>
      <w:r w:rsidRPr="00EE50B1">
        <w:rPr>
          <w:rFonts w:ascii="Times New Roman" w:hAnsi="Times New Roman" w:cs="Times New Roman"/>
          <w:i/>
          <w:sz w:val="20"/>
          <w:szCs w:val="20"/>
        </w:rPr>
        <w:t xml:space="preserve"> </w:t>
      </w:r>
      <w:r w:rsidRPr="00EE50B1">
        <w:rPr>
          <w:rFonts w:ascii="Times New Roman" w:hAnsi="Times New Roman" w:cs="Times New Roman"/>
          <w:sz w:val="20"/>
          <w:szCs w:val="20"/>
        </w:rPr>
        <w:t>и потому-то вы мне и дороги и дорога бы была ваша деятельность»[16.</w:t>
      </w:r>
      <w:r w:rsidRPr="00EE50B1">
        <w:rPr>
          <w:rFonts w:ascii="Times New Roman" w:hAnsi="Times New Roman" w:cs="Times New Roman"/>
          <w:sz w:val="20"/>
          <w:szCs w:val="20"/>
          <w:lang w:val="en-US"/>
        </w:rPr>
        <w:t>C</w:t>
      </w:r>
      <w:r w:rsidRPr="00EE50B1">
        <w:rPr>
          <w:rFonts w:ascii="Times New Roman" w:hAnsi="Times New Roman" w:cs="Times New Roman"/>
          <w:sz w:val="20"/>
          <w:szCs w:val="20"/>
        </w:rPr>
        <w:t>.287]. Толстому было интересно творчество Салтыкова-Щедрина именно в плоскости христианского учения, понимаемого Толстым как этический идеал добра и правды. Ещё больше точек соприкосновения имело «толстовство» как идейное течение с «народничеством», со сформировавшейся к концу 70-х годов народнической беллетристикой «Отечественных записок». Однако сотрудничество Салтыкова-Щедрина в «Посреднике» Толстого не произошло. Революционное народничество искало в откровениях Толстого подтверждение своих социальных и нравственных теорий, стремясь заручиться авторитетом писателя, надеясь найти в его лице своего союзника. Толстому были</w:t>
      </w:r>
      <w:r w:rsidRPr="00EE50B1">
        <w:rPr>
          <w:rFonts w:ascii="Times New Roman" w:hAnsi="Times New Roman" w:cs="Times New Roman"/>
          <w:color w:val="FF0000"/>
          <w:sz w:val="20"/>
          <w:szCs w:val="20"/>
        </w:rPr>
        <w:t xml:space="preserve"> </w:t>
      </w:r>
      <w:r w:rsidRPr="00EE50B1">
        <w:rPr>
          <w:rFonts w:ascii="Times New Roman" w:hAnsi="Times New Roman" w:cs="Times New Roman"/>
          <w:sz w:val="20"/>
          <w:szCs w:val="20"/>
        </w:rPr>
        <w:t>понятны просветительские черты народничества как формы утопического социализма. Поиски нравственного возрождения человека и затем социального обновления человечества стали средоточием, в котором сошлись пути Толстого и беллетристов «Отечественных записок».</w:t>
      </w:r>
    </w:p>
    <w:p w:rsidR="002F76FD" w:rsidRPr="00EB602A"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EE50B1">
        <w:rPr>
          <w:rFonts w:ascii="Times New Roman" w:hAnsi="Times New Roman" w:cs="Times New Roman"/>
          <w:sz w:val="20"/>
          <w:szCs w:val="20"/>
        </w:rPr>
        <w:t>Существовал ещё один объединяющий фактор идейной позиции Толстого и журнала Салтыкова-Щедрина «Отечественные записки» – это некая условная связь между Батищевским помещиком А.Н.Энгельгардтом и Левиным, так называемыми «двоюродными братьями». Толстовский герой Константин Левин считал началом решения</w:t>
      </w:r>
      <w:r w:rsidRPr="00EB602A">
        <w:rPr>
          <w:rFonts w:ascii="Times New Roman" w:hAnsi="Times New Roman" w:cs="Times New Roman"/>
          <w:sz w:val="20"/>
          <w:szCs w:val="20"/>
        </w:rPr>
        <w:t xml:space="preserve"> вопроса «об общем благе» свои земледельческие опыты: «Вместо бедности – общее богатство, довольство, вместо вражды – согласие и связь интересов. Одним словом, революция бескровная, но величайшая революция, сначала в маленьком кругу нашего уезда, потом губернии, России, всего мира» [21.Т.8.С.363].</w:t>
      </w:r>
    </w:p>
    <w:p w:rsidR="002F76FD" w:rsidRPr="002F76FD" w:rsidRDefault="002F76FD" w:rsidP="002F76FD">
      <w:pPr>
        <w:pStyle w:val="afff6"/>
        <w:tabs>
          <w:tab w:val="right" w:pos="9720"/>
        </w:tabs>
        <w:ind w:firstLine="426"/>
        <w:jc w:val="both"/>
        <w:rPr>
          <w:sz w:val="20"/>
        </w:rPr>
      </w:pPr>
      <w:r w:rsidRPr="00EB602A">
        <w:rPr>
          <w:sz w:val="20"/>
        </w:rPr>
        <w:t>Помещик, ученый-исследователь Энгельгардт смотрел на своё</w:t>
      </w:r>
      <w:r w:rsidRPr="002F76FD">
        <w:rPr>
          <w:sz w:val="20"/>
        </w:rPr>
        <w:t xml:space="preserve"> хозяйство как на прообраз будущего гармонического устройства общества и потому не уставал призывать интеллигенцию к </w:t>
      </w:r>
      <w:r w:rsidRPr="002F76FD">
        <w:rPr>
          <w:sz w:val="20"/>
        </w:rPr>
        <w:lastRenderedPageBreak/>
        <w:t>земледельческому труду, зарабатыванию хлеба трудами своих рук. В «Письмах из деревни» Энгельгардта, печатавшихся в «Отечественных записках», Толстого привлекал контраст нашей жизни и настоящей жизни мужиков. Этот контраст был характерен для народнической беллетристики, решавшийся в близкой Толстому морально-этической плоскости. Была близка Толстому тема покаяния, представленная в «Отечественных записках»</w:t>
      </w:r>
      <w:r w:rsidRPr="002F76FD">
        <w:rPr>
          <w:i/>
          <w:sz w:val="20"/>
        </w:rPr>
        <w:t>:</w:t>
      </w:r>
      <w:r w:rsidRPr="002F76FD">
        <w:rPr>
          <w:sz w:val="20"/>
        </w:rPr>
        <w:t xml:space="preserve"> «Покаяние в историческом грехе перед народом, идея долгу народу, отражалось в литературе, всего ярче в «Отечественных записках», - писал Н.К.Михайловский [11.Т.10.С.333]. </w:t>
      </w:r>
    </w:p>
    <w:p w:rsidR="002F76FD" w:rsidRPr="002F76FD"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Но Салтыков-Щедрин был резким противником толстовского учения, он не допускал в публикациях своих сотрудников симпатий к непротивленчеству, поэтизации народного смирения. А когда после закрытия «Отечественных записок» Успенский и Златовратский всё более и более сближались с позицией Толстого, сатирик встретил их отступничество возмущённой отповедью. Однако утверждать, что Салтыков-Щедрин вообще не воспринимал Толстого как писателя после его внутреннего перелома, было бы неверно. </w:t>
      </w:r>
    </w:p>
    <w:p w:rsidR="002F76FD" w:rsidRPr="002F76FD"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В декабре 1882 года Салтыков-Щедрин отвечает Толстому на его письмо, благодарит «сердечно за сочувственные слова», высказанные писателем по поводу репрессий властей, направленных против «Отечественных записок», ареста Михайловского и Шелгунова, сотрудников журнала, и в то же время сожалеет, что это сочувствие «не выразилось более деятельным образом» [17.Т.19.2.С.162]. Салтыков-Щедрин не оставлял надежду на появление в журнале новых художественных произведений Толстого. Через год он снова отвечает на письмо Толстого и опять выражает огорчение по поводу того, что Толстой и на этот раз не передал в «Отечественные записки» свою новую повесть («Смерть Ивана Ильича»).</w:t>
      </w:r>
    </w:p>
    <w:p w:rsidR="002F76FD" w:rsidRPr="002F76FD"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Тяжелобольной Салтыков-Щедрин, страдающий от болезни легких, погруженный в дела журнала, узнав о запрещении трактата Толстого «В чём моя вера?» желая поддержать писателя, пишет письмо 14 февраля 1884 года: «С сердечной скорбью узнал я об аресте Вашей книги, которая была вам дорога, как плод ваших искренних убеждений, &lt;…&gt; в самое ближайшее время я намеревался прочесть эту книгу» </w:t>
      </w:r>
      <w:r w:rsidR="00D819A4" w:rsidRPr="00D819A4">
        <w:rPr>
          <w:rFonts w:ascii="Times New Roman" w:hAnsi="Times New Roman" w:cs="Times New Roman"/>
          <w:sz w:val="20"/>
          <w:szCs w:val="20"/>
        </w:rPr>
        <w:t>[</w:t>
      </w:r>
      <w:r w:rsidR="00D819A4">
        <w:rPr>
          <w:rFonts w:ascii="Times New Roman" w:hAnsi="Times New Roman" w:cs="Times New Roman"/>
          <w:sz w:val="20"/>
          <w:szCs w:val="20"/>
        </w:rPr>
        <w:t>17,</w:t>
      </w:r>
      <w:r w:rsidRPr="002F76FD">
        <w:rPr>
          <w:rFonts w:ascii="Times New Roman" w:hAnsi="Times New Roman" w:cs="Times New Roman"/>
          <w:sz w:val="20"/>
          <w:szCs w:val="20"/>
        </w:rPr>
        <w:t xml:space="preserve"> С.284]. Как видно, оба писателя проявляли постоянный интерес друг к другу, но Салтыков-Щедрин не мог принять «христианское учение» Толстого, он считал эту игру в «верования» «баловством» [Там же.]. Писатель осуждал Толстого за его ошибочную позицию непротивления, о чём он писал в другом письме: «... в учении Толстого всего обиднее ссылка на народ; народ вовсе не </w:t>
      </w:r>
      <w:r w:rsidRPr="00EE50B1">
        <w:rPr>
          <w:rFonts w:ascii="Times New Roman" w:hAnsi="Times New Roman" w:cs="Times New Roman"/>
          <w:sz w:val="20"/>
          <w:szCs w:val="20"/>
        </w:rPr>
        <w:lastRenderedPageBreak/>
        <w:t>думает о самоусовершенствовании&lt;...&gt;, а просто верует. Верует он в три вещи: в свой труд, в творчество природы и в то, что жизнь не есть озорство…» [17.Т.20. С.139]. Салтыков-Щедрин, лучше других</w:t>
      </w:r>
      <w:r w:rsidRPr="002F76FD">
        <w:rPr>
          <w:rFonts w:ascii="Times New Roman" w:hAnsi="Times New Roman" w:cs="Times New Roman"/>
          <w:sz w:val="20"/>
          <w:szCs w:val="20"/>
        </w:rPr>
        <w:t xml:space="preserve"> знавший жизнь в провинции, выступал в защиту народа. В «Отечественных записках» он ещё не раз будет предоставлять трибуну для выступления своим единомышленникам против толстовского учения о смирении и непротивлении. </w:t>
      </w:r>
    </w:p>
    <w:p w:rsidR="002F76FD" w:rsidRPr="002F76FD" w:rsidRDefault="002F76FD" w:rsidP="002F76FD">
      <w:pPr>
        <w:tabs>
          <w:tab w:val="right" w:pos="9720"/>
        </w:tabs>
        <w:autoSpaceDE w:val="0"/>
        <w:autoSpaceDN w:val="0"/>
        <w:adjustRightInd w:val="0"/>
        <w:spacing w:after="0" w:line="240" w:lineRule="auto"/>
        <w:ind w:firstLine="426"/>
        <w:jc w:val="both"/>
        <w:rPr>
          <w:rFonts w:ascii="Times New Roman" w:hAnsi="Times New Roman" w:cs="Times New Roman"/>
          <w:sz w:val="20"/>
          <w:szCs w:val="20"/>
        </w:rPr>
      </w:pPr>
      <w:r w:rsidRPr="002F76FD">
        <w:rPr>
          <w:rFonts w:ascii="Times New Roman" w:hAnsi="Times New Roman" w:cs="Times New Roman"/>
          <w:sz w:val="20"/>
          <w:szCs w:val="20"/>
        </w:rPr>
        <w:t xml:space="preserve">Толстой, несомненно, читал опровержения своих убеждений, но не придавал им большого значения. Журнал «Отечественные записки» был близок и дорог ему поисками нравственного и социального возрождения общества, идеалом трудовой жизни – всем тем, что Толстой относил к категории искреннего и высоконравственного искусства, утверждающего, как «жить свято». </w:t>
      </w:r>
    </w:p>
    <w:p w:rsidR="002F76FD" w:rsidRPr="002F76FD" w:rsidRDefault="002F76FD" w:rsidP="002F76FD">
      <w:pPr>
        <w:spacing w:after="0" w:line="240" w:lineRule="auto"/>
        <w:ind w:firstLine="426"/>
        <w:jc w:val="both"/>
        <w:rPr>
          <w:rFonts w:ascii="Times New Roman" w:hAnsi="Times New Roman" w:cs="Times New Roman"/>
          <w:i/>
          <w:sz w:val="20"/>
          <w:szCs w:val="20"/>
        </w:rPr>
      </w:pPr>
      <w:r w:rsidRPr="002F76FD">
        <w:rPr>
          <w:rFonts w:ascii="Times New Roman" w:hAnsi="Times New Roman" w:cs="Times New Roman"/>
          <w:sz w:val="20"/>
          <w:szCs w:val="20"/>
        </w:rPr>
        <w:t>М.Е.Салтыков-Щедрин и Л.Н.Толстой, несмотря на свои противоречивые взгляды, и сегодня остаются учителями жизни, их творчество до сих пор</w:t>
      </w:r>
      <w:r w:rsidRPr="002F76FD">
        <w:rPr>
          <w:rFonts w:ascii="Times New Roman" w:hAnsi="Times New Roman" w:cs="Times New Roman"/>
          <w:i/>
          <w:sz w:val="20"/>
          <w:szCs w:val="20"/>
        </w:rPr>
        <w:t xml:space="preserve"> </w:t>
      </w:r>
      <w:r w:rsidRPr="002F76FD">
        <w:rPr>
          <w:rFonts w:ascii="Times New Roman" w:hAnsi="Times New Roman" w:cs="Times New Roman"/>
          <w:sz w:val="20"/>
          <w:szCs w:val="20"/>
        </w:rPr>
        <w:t>предстает этическим образцом для многих поколений людей.</w:t>
      </w:r>
      <w:r w:rsidRPr="002F76FD">
        <w:rPr>
          <w:rFonts w:ascii="Times New Roman" w:hAnsi="Times New Roman" w:cs="Times New Roman"/>
          <w:i/>
          <w:sz w:val="20"/>
          <w:szCs w:val="20"/>
        </w:rPr>
        <w:t xml:space="preserve"> </w:t>
      </w:r>
    </w:p>
    <w:p w:rsidR="002F76FD" w:rsidRPr="002F76FD" w:rsidRDefault="002F76FD" w:rsidP="002F76FD">
      <w:pPr>
        <w:spacing w:after="0" w:line="240" w:lineRule="auto"/>
        <w:ind w:firstLine="426"/>
        <w:jc w:val="both"/>
        <w:rPr>
          <w:rFonts w:ascii="Times New Roman" w:eastAsia="MS Mincho" w:hAnsi="Times New Roman" w:cs="Times New Roman"/>
          <w:sz w:val="20"/>
          <w:szCs w:val="20"/>
        </w:rPr>
      </w:pPr>
      <w:r w:rsidRPr="002F76FD">
        <w:rPr>
          <w:rFonts w:ascii="Times New Roman" w:eastAsia="MS Mincho" w:hAnsi="Times New Roman" w:cs="Times New Roman"/>
          <w:sz w:val="20"/>
          <w:szCs w:val="20"/>
        </w:rPr>
        <w:t>В книге «</w:t>
      </w:r>
      <w:r w:rsidRPr="002F76FD">
        <w:rPr>
          <w:rFonts w:ascii="Times New Roman" w:hAnsi="Times New Roman" w:cs="Times New Roman"/>
          <w:sz w:val="20"/>
          <w:szCs w:val="20"/>
        </w:rPr>
        <w:t>От Руси до России»</w:t>
      </w:r>
      <w:r w:rsidRPr="002F76FD">
        <w:rPr>
          <w:rFonts w:ascii="Times New Roman" w:eastAsia="MS Mincho" w:hAnsi="Times New Roman" w:cs="Times New Roman"/>
          <w:sz w:val="20"/>
          <w:szCs w:val="20"/>
        </w:rPr>
        <w:t xml:space="preserve"> Л.Н.Гумилев писал: «</w:t>
      </w:r>
      <w:r w:rsidRPr="002F76FD">
        <w:rPr>
          <w:rFonts w:ascii="Times New Roman" w:hAnsi="Times New Roman" w:cs="Times New Roman"/>
          <w:sz w:val="20"/>
          <w:szCs w:val="20"/>
        </w:rPr>
        <w:t>…запутавшись в проблемах современных, люди обращаются к истории в поисках выхода из тяжелых ситуаций, как говорили в старину, «за поучительными примерами»[4.С.5]. М.Е.Салтыков-Щедрин и Л.Н.Толстой обогатили мир новыми ценными видениями совершенного человека, предоставив обществу свое высокое понимание нравственных достоинств человека и человечества, которые остаются непреложными и в наши дни.</w:t>
      </w:r>
      <w:r w:rsidRPr="002F76FD">
        <w:rPr>
          <w:rFonts w:ascii="Times New Roman" w:eastAsia="MS Mincho" w:hAnsi="Times New Roman" w:cs="Times New Roman"/>
          <w:sz w:val="20"/>
          <w:szCs w:val="20"/>
        </w:rPr>
        <w:t xml:space="preserve"> </w:t>
      </w:r>
    </w:p>
    <w:p w:rsidR="002F76FD" w:rsidRDefault="002F76FD" w:rsidP="002F76FD">
      <w:pPr>
        <w:autoSpaceDE w:val="0"/>
        <w:autoSpaceDN w:val="0"/>
        <w:adjustRightInd w:val="0"/>
        <w:spacing w:after="0" w:line="240" w:lineRule="auto"/>
        <w:ind w:right="368"/>
        <w:jc w:val="both"/>
        <w:rPr>
          <w:rFonts w:ascii="Times New Roman" w:eastAsia="Calibri" w:hAnsi="Times New Roman" w:cs="Times New Roman"/>
          <w:b/>
          <w:bCs/>
          <w:iCs/>
          <w:sz w:val="20"/>
          <w:szCs w:val="20"/>
          <w:lang w:eastAsia="ru-RU"/>
        </w:rPr>
      </w:pPr>
    </w:p>
    <w:p w:rsidR="002F76FD" w:rsidRDefault="002F76FD" w:rsidP="002F76FD">
      <w:pPr>
        <w:autoSpaceDE w:val="0"/>
        <w:autoSpaceDN w:val="0"/>
        <w:adjustRightInd w:val="0"/>
        <w:spacing w:after="0" w:line="240" w:lineRule="auto"/>
        <w:ind w:right="368" w:firstLine="709"/>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Бибилиографический список</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C403FD">
        <w:rPr>
          <w:rFonts w:ascii="Times New Roman" w:hAnsi="Times New Roman" w:cs="Times New Roman"/>
          <w:i/>
          <w:sz w:val="20"/>
          <w:szCs w:val="20"/>
        </w:rPr>
        <w:t>Галаган Г.Я.</w:t>
      </w:r>
      <w:r w:rsidRPr="006D6F64">
        <w:rPr>
          <w:rFonts w:ascii="Times New Roman" w:hAnsi="Times New Roman" w:cs="Times New Roman"/>
          <w:sz w:val="20"/>
          <w:szCs w:val="20"/>
        </w:rPr>
        <w:t xml:space="preserve"> Л.Толстой и петрашевцы // «Русская литература». М.,1965. № 4. С.143. </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C403FD">
        <w:rPr>
          <w:rFonts w:ascii="Times New Roman" w:hAnsi="Times New Roman" w:cs="Times New Roman"/>
          <w:i/>
          <w:sz w:val="20"/>
          <w:szCs w:val="20"/>
        </w:rPr>
        <w:t>Гайдебуров П.А.</w:t>
      </w:r>
      <w:r w:rsidRPr="006D6F64">
        <w:rPr>
          <w:rFonts w:ascii="Times New Roman" w:hAnsi="Times New Roman" w:cs="Times New Roman"/>
          <w:sz w:val="20"/>
          <w:szCs w:val="20"/>
        </w:rPr>
        <w:t xml:space="preserve"> ХХV лет. 1859-1884 //«Неделя».</w:t>
      </w:r>
      <w:r w:rsidR="00B47180">
        <w:rPr>
          <w:rFonts w:ascii="Times New Roman" w:hAnsi="Times New Roman" w:cs="Times New Roman"/>
          <w:sz w:val="20"/>
          <w:szCs w:val="20"/>
        </w:rPr>
        <w:t xml:space="preserve"> </w:t>
      </w:r>
      <w:r w:rsidRPr="006D6F64">
        <w:rPr>
          <w:rFonts w:ascii="Times New Roman" w:hAnsi="Times New Roman" w:cs="Times New Roman"/>
          <w:sz w:val="20"/>
          <w:szCs w:val="20"/>
        </w:rPr>
        <w:t xml:space="preserve">№ 48, 25 ноября 1884 г. </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Герцен А.И.</w:t>
      </w:r>
      <w:r w:rsidRPr="006D6F64">
        <w:rPr>
          <w:rFonts w:ascii="Times New Roman" w:hAnsi="Times New Roman" w:cs="Times New Roman"/>
          <w:sz w:val="20"/>
          <w:szCs w:val="20"/>
        </w:rPr>
        <w:t xml:space="preserve"> </w:t>
      </w:r>
      <w:r w:rsidR="007149D0" w:rsidRPr="006D6F64">
        <w:rPr>
          <w:rFonts w:ascii="Times New Roman" w:hAnsi="Times New Roman" w:cs="Times New Roman"/>
          <w:sz w:val="20"/>
          <w:szCs w:val="20"/>
        </w:rPr>
        <w:t>Ответ. Милостивый государь</w:t>
      </w:r>
      <w:r w:rsidR="004C77C6" w:rsidRPr="006D6F64">
        <w:rPr>
          <w:rFonts w:ascii="Times New Roman" w:hAnsi="Times New Roman" w:cs="Times New Roman"/>
          <w:sz w:val="20"/>
          <w:szCs w:val="20"/>
        </w:rPr>
        <w:t>! Вы ошиблись …</w:t>
      </w:r>
      <w:r w:rsidR="007149D0" w:rsidRPr="006D6F64">
        <w:rPr>
          <w:rFonts w:ascii="Times New Roman" w:hAnsi="Times New Roman" w:cs="Times New Roman"/>
          <w:sz w:val="20"/>
          <w:szCs w:val="20"/>
        </w:rPr>
        <w:t xml:space="preserve"> // </w:t>
      </w:r>
      <w:r w:rsidR="004E28A7" w:rsidRPr="006D6F64">
        <w:rPr>
          <w:rFonts w:ascii="Times New Roman" w:hAnsi="Times New Roman" w:cs="Times New Roman"/>
          <w:sz w:val="20"/>
          <w:szCs w:val="20"/>
        </w:rPr>
        <w:t xml:space="preserve">Герцен А.И. </w:t>
      </w:r>
      <w:r w:rsidRPr="006D6F64">
        <w:rPr>
          <w:rFonts w:ascii="Times New Roman" w:hAnsi="Times New Roman" w:cs="Times New Roman"/>
          <w:sz w:val="20"/>
          <w:szCs w:val="20"/>
        </w:rPr>
        <w:t xml:space="preserve">Собр соч. в </w:t>
      </w:r>
      <w:r w:rsidR="007149D0" w:rsidRPr="006D6F64">
        <w:rPr>
          <w:rFonts w:ascii="Times New Roman" w:hAnsi="Times New Roman" w:cs="Times New Roman"/>
          <w:sz w:val="20"/>
          <w:szCs w:val="20"/>
        </w:rPr>
        <w:t>3</w:t>
      </w:r>
      <w:r w:rsidRPr="006D6F64">
        <w:rPr>
          <w:rFonts w:ascii="Times New Roman" w:hAnsi="Times New Roman" w:cs="Times New Roman"/>
          <w:sz w:val="20"/>
          <w:szCs w:val="20"/>
        </w:rPr>
        <w:t>0 т</w:t>
      </w:r>
      <w:r w:rsidR="007149D0" w:rsidRPr="006D6F64">
        <w:rPr>
          <w:rFonts w:ascii="Times New Roman" w:hAnsi="Times New Roman" w:cs="Times New Roman"/>
          <w:sz w:val="20"/>
          <w:szCs w:val="20"/>
        </w:rPr>
        <w:t>. Т.12</w:t>
      </w:r>
      <w:r w:rsidRPr="006D6F64">
        <w:rPr>
          <w:rFonts w:ascii="Times New Roman" w:hAnsi="Times New Roman" w:cs="Times New Roman"/>
          <w:sz w:val="20"/>
          <w:szCs w:val="20"/>
        </w:rPr>
        <w:t xml:space="preserve"> М.</w:t>
      </w:r>
      <w:r w:rsidR="004C77C6" w:rsidRPr="006D6F64">
        <w:rPr>
          <w:rFonts w:ascii="Times New Roman" w:hAnsi="Times New Roman" w:cs="Times New Roman"/>
          <w:sz w:val="20"/>
          <w:szCs w:val="20"/>
        </w:rPr>
        <w:t>: Мз-во Академии наук СССР</w:t>
      </w:r>
      <w:r w:rsidRPr="006D6F64">
        <w:rPr>
          <w:rFonts w:ascii="Times New Roman" w:hAnsi="Times New Roman" w:cs="Times New Roman"/>
          <w:sz w:val="20"/>
          <w:szCs w:val="20"/>
        </w:rPr>
        <w:t xml:space="preserve">,1957, </w:t>
      </w:r>
      <w:r w:rsidR="004C77C6" w:rsidRPr="006D6F64">
        <w:rPr>
          <w:rFonts w:ascii="Times New Roman" w:hAnsi="Times New Roman" w:cs="Times New Roman"/>
          <w:sz w:val="20"/>
          <w:szCs w:val="20"/>
        </w:rPr>
        <w:t>С. 315-320.</w:t>
      </w:r>
    </w:p>
    <w:p w:rsidR="004E28A7"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Гумилев Л.Н.</w:t>
      </w:r>
      <w:r w:rsidRPr="006D6F64">
        <w:rPr>
          <w:rFonts w:ascii="Times New Roman" w:hAnsi="Times New Roman" w:cs="Times New Roman"/>
          <w:sz w:val="20"/>
          <w:szCs w:val="20"/>
        </w:rPr>
        <w:t xml:space="preserve"> От Руси до России: Очерки этнической истории. - М.: 2001.</w:t>
      </w:r>
      <w:r w:rsidR="00313EDA" w:rsidRPr="006D6F64">
        <w:rPr>
          <w:rFonts w:ascii="Times New Roman" w:hAnsi="Times New Roman" w:cs="Times New Roman"/>
          <w:sz w:val="20"/>
          <w:szCs w:val="20"/>
        </w:rPr>
        <w:t>328 с.</w:t>
      </w:r>
    </w:p>
    <w:p w:rsidR="004E28A7"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Добролюбов</w:t>
      </w:r>
      <w:r w:rsidRPr="006D6F64">
        <w:rPr>
          <w:rFonts w:ascii="Times New Roman" w:hAnsi="Times New Roman" w:cs="Times New Roman"/>
          <w:sz w:val="20"/>
          <w:szCs w:val="20"/>
        </w:rPr>
        <w:t xml:space="preserve"> Н.А. </w:t>
      </w:r>
      <w:r w:rsidR="004E28A7" w:rsidRPr="006D6F64">
        <w:rPr>
          <w:rFonts w:ascii="Times New Roman" w:hAnsi="Times New Roman" w:cs="Times New Roman"/>
          <w:sz w:val="20"/>
          <w:szCs w:val="20"/>
        </w:rPr>
        <w:t>Забитые люди. Сочинения Ф. М. Достоепского. Два тома. Москва, 1860. «Униженные и оскорбленные», роман в 4-х частях Ф. М. Достоевского // Добролюбов Н.А.</w:t>
      </w:r>
      <w:r w:rsidR="00B47180">
        <w:rPr>
          <w:rFonts w:ascii="Times New Roman" w:hAnsi="Times New Roman" w:cs="Times New Roman"/>
          <w:sz w:val="20"/>
          <w:szCs w:val="20"/>
        </w:rPr>
        <w:t xml:space="preserve"> </w:t>
      </w:r>
      <w:r w:rsidRPr="006D6F64">
        <w:rPr>
          <w:rFonts w:ascii="Times New Roman" w:hAnsi="Times New Roman" w:cs="Times New Roman"/>
          <w:sz w:val="20"/>
          <w:szCs w:val="20"/>
        </w:rPr>
        <w:t>Собр. соч. в 9 т. М-Л., 1963. Т.7.</w:t>
      </w:r>
      <w:r w:rsidR="004E28A7" w:rsidRPr="006D6F64">
        <w:rPr>
          <w:rFonts w:ascii="Times New Roman" w:hAnsi="Times New Roman" w:cs="Times New Roman"/>
          <w:sz w:val="20"/>
          <w:szCs w:val="20"/>
        </w:rPr>
        <w:t xml:space="preserve"> С.225 – 276. </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lastRenderedPageBreak/>
        <w:t>Евгеньев-Максимов Е.Д.</w:t>
      </w:r>
      <w:r w:rsidR="00313EDA" w:rsidRPr="00EE50B1">
        <w:rPr>
          <w:rFonts w:ascii="Times New Roman" w:hAnsi="Times New Roman" w:cs="Times New Roman"/>
          <w:i/>
          <w:sz w:val="20"/>
          <w:szCs w:val="20"/>
        </w:rPr>
        <w:t>,</w:t>
      </w:r>
      <w:r w:rsidR="00B47180" w:rsidRPr="00EE50B1">
        <w:rPr>
          <w:rFonts w:ascii="Times New Roman" w:hAnsi="Times New Roman" w:cs="Times New Roman"/>
          <w:i/>
          <w:sz w:val="20"/>
          <w:szCs w:val="20"/>
        </w:rPr>
        <w:t xml:space="preserve"> </w:t>
      </w:r>
      <w:r w:rsidRPr="00EE50B1">
        <w:rPr>
          <w:rFonts w:ascii="Times New Roman" w:hAnsi="Times New Roman" w:cs="Times New Roman"/>
          <w:i/>
          <w:sz w:val="20"/>
          <w:szCs w:val="20"/>
        </w:rPr>
        <w:t>Максимов Д.И.</w:t>
      </w:r>
      <w:r w:rsidRPr="006D6F64">
        <w:rPr>
          <w:rFonts w:ascii="Times New Roman" w:hAnsi="Times New Roman" w:cs="Times New Roman"/>
          <w:sz w:val="20"/>
          <w:szCs w:val="20"/>
        </w:rPr>
        <w:t xml:space="preserve"> Из прошлого русской журналистики. Л., 1930.</w:t>
      </w:r>
      <w:r w:rsidR="00313EDA" w:rsidRPr="006D6F64">
        <w:rPr>
          <w:rFonts w:ascii="Times New Roman" w:hAnsi="Times New Roman" w:cs="Times New Roman"/>
          <w:sz w:val="20"/>
          <w:szCs w:val="20"/>
        </w:rPr>
        <w:t xml:space="preserve"> 272 с.</w:t>
      </w:r>
    </w:p>
    <w:p w:rsidR="002F76FD" w:rsidRPr="00C403FD"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C403FD">
        <w:rPr>
          <w:rFonts w:ascii="Times New Roman" w:hAnsi="Times New Roman" w:cs="Times New Roman"/>
          <w:sz w:val="20"/>
          <w:szCs w:val="20"/>
        </w:rPr>
        <w:t>Костылёв.О. Критика толстовства в произведениях Каронина.//Филологические науки. 1963.</w:t>
      </w:r>
      <w:r w:rsidR="00313EDA" w:rsidRPr="00C403FD">
        <w:rPr>
          <w:rFonts w:ascii="Times New Roman" w:hAnsi="Times New Roman" w:cs="Times New Roman"/>
          <w:sz w:val="20"/>
          <w:szCs w:val="20"/>
        </w:rPr>
        <w:t xml:space="preserve"> </w:t>
      </w:r>
      <w:r w:rsidRPr="00C403FD">
        <w:rPr>
          <w:rFonts w:ascii="Times New Roman" w:hAnsi="Times New Roman" w:cs="Times New Roman"/>
          <w:sz w:val="20"/>
          <w:szCs w:val="20"/>
        </w:rPr>
        <w:t>N2.</w:t>
      </w:r>
      <w:r w:rsidR="00313EDA" w:rsidRPr="00C403FD">
        <w:rPr>
          <w:rFonts w:ascii="Times New Roman" w:hAnsi="Times New Roman" w:cs="Times New Roman"/>
          <w:sz w:val="20"/>
          <w:szCs w:val="20"/>
        </w:rPr>
        <w:t xml:space="preserve"> с. 82-89</w:t>
      </w:r>
    </w:p>
    <w:p w:rsidR="00313EDA" w:rsidRPr="006D6F64" w:rsidRDefault="00EE50B1" w:rsidP="00485BE8">
      <w:pPr>
        <w:pStyle w:val="a7"/>
        <w:numPr>
          <w:ilvl w:val="0"/>
          <w:numId w:val="44"/>
        </w:numPr>
        <w:spacing w:after="0" w:line="240" w:lineRule="auto"/>
        <w:ind w:left="0" w:firstLine="426"/>
        <w:jc w:val="both"/>
        <w:rPr>
          <w:rFonts w:ascii="Times New Roman" w:hAnsi="Times New Roman" w:cs="Times New Roman"/>
          <w:sz w:val="20"/>
          <w:szCs w:val="20"/>
        </w:rPr>
      </w:pPr>
      <w:r>
        <w:rPr>
          <w:rFonts w:ascii="Times New Roman" w:hAnsi="Times New Roman" w:cs="Times New Roman"/>
          <w:i/>
          <w:sz w:val="20"/>
          <w:szCs w:val="20"/>
        </w:rPr>
        <w:t>Лазурский</w:t>
      </w:r>
      <w:r w:rsidR="00313EDA" w:rsidRPr="00EE50B1">
        <w:rPr>
          <w:rFonts w:ascii="Times New Roman" w:hAnsi="Times New Roman" w:cs="Times New Roman"/>
          <w:i/>
          <w:sz w:val="20"/>
          <w:szCs w:val="20"/>
        </w:rPr>
        <w:t xml:space="preserve"> В.Ф.</w:t>
      </w:r>
      <w:r w:rsidR="00313EDA" w:rsidRPr="006D6F64">
        <w:rPr>
          <w:rFonts w:ascii="Times New Roman" w:hAnsi="Times New Roman" w:cs="Times New Roman"/>
          <w:sz w:val="20"/>
          <w:szCs w:val="20"/>
        </w:rPr>
        <w:t xml:space="preserve"> Дневник / Л.Н. Толстой в воспоминаниях современников. В 2-х т. Т.II. / Под общей ред. С.Н. Голубова, В.В. Григоренко, Н.К. Гудзия и др.</w:t>
      </w:r>
      <w:r w:rsidR="00B47180">
        <w:rPr>
          <w:rFonts w:ascii="Times New Roman" w:hAnsi="Times New Roman" w:cs="Times New Roman"/>
          <w:sz w:val="20"/>
          <w:szCs w:val="20"/>
        </w:rPr>
        <w:t xml:space="preserve"> </w:t>
      </w:r>
      <w:r w:rsidR="00313EDA" w:rsidRPr="006D6F64">
        <w:rPr>
          <w:rFonts w:ascii="Times New Roman" w:hAnsi="Times New Roman" w:cs="Times New Roman"/>
          <w:sz w:val="20"/>
          <w:szCs w:val="20"/>
        </w:rPr>
        <w:t>М., Худож. лит., 1960.</w:t>
      </w:r>
      <w:r w:rsidR="00B47180">
        <w:rPr>
          <w:rFonts w:ascii="Times New Roman" w:hAnsi="Times New Roman" w:cs="Times New Roman"/>
          <w:sz w:val="20"/>
          <w:szCs w:val="20"/>
        </w:rPr>
        <w:t xml:space="preserve"> </w:t>
      </w:r>
      <w:r w:rsidR="00313EDA" w:rsidRPr="006D6F64">
        <w:rPr>
          <w:rFonts w:ascii="Times New Roman" w:hAnsi="Times New Roman" w:cs="Times New Roman"/>
          <w:sz w:val="20"/>
          <w:szCs w:val="20"/>
        </w:rPr>
        <w:t>С. 5-42.</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Леонтьев К.Н.</w:t>
      </w:r>
      <w:r w:rsidRPr="006D6F64">
        <w:rPr>
          <w:rFonts w:ascii="Times New Roman" w:hAnsi="Times New Roman" w:cs="Times New Roman"/>
          <w:sz w:val="20"/>
          <w:szCs w:val="20"/>
        </w:rPr>
        <w:t xml:space="preserve"> О романах гр. Л.Н.Толстого</w:t>
      </w:r>
      <w:r w:rsidR="00313EDA" w:rsidRPr="006D6F64">
        <w:rPr>
          <w:rFonts w:ascii="Times New Roman" w:hAnsi="Times New Roman" w:cs="Times New Roman"/>
          <w:sz w:val="20"/>
          <w:szCs w:val="20"/>
        </w:rPr>
        <w:t xml:space="preserve"> Анализ, стиль и веяние. Критический этюд.</w:t>
      </w:r>
      <w:hyperlink r:id="rId57" w:anchor="?page=7" w:history="1">
        <w:r w:rsidR="00CC0850" w:rsidRPr="00524124">
          <w:rPr>
            <w:rFonts w:ascii="Times New Roman" w:hAnsi="Times New Roman" w:cs="Times New Roman"/>
          </w:rPr>
          <w:t>: Писано в Оптиной пустыни в 1890 г.</w:t>
        </w:r>
      </w:hyperlink>
      <w:r w:rsidR="004C77C6" w:rsidRPr="00524124">
        <w:rPr>
          <w:rFonts w:ascii="Times New Roman" w:hAnsi="Times New Roman" w:cs="Times New Roman"/>
          <w:sz w:val="20"/>
          <w:szCs w:val="20"/>
        </w:rPr>
        <w:t xml:space="preserve"> М</w:t>
      </w:r>
      <w:r w:rsidR="004C77C6" w:rsidRPr="006D6F64">
        <w:rPr>
          <w:rFonts w:ascii="Times New Roman" w:hAnsi="Times New Roman" w:cs="Times New Roman"/>
          <w:sz w:val="20"/>
          <w:szCs w:val="20"/>
        </w:rPr>
        <w:t>.: тип. В.М. Саблина, 1911.</w:t>
      </w:r>
      <w:r w:rsidR="00B47180">
        <w:rPr>
          <w:rFonts w:ascii="Times New Roman" w:hAnsi="Times New Roman" w:cs="Times New Roman"/>
          <w:sz w:val="20"/>
          <w:szCs w:val="20"/>
        </w:rPr>
        <w:t xml:space="preserve"> </w:t>
      </w:r>
      <w:r w:rsidR="00CC0850" w:rsidRPr="006D6F64">
        <w:rPr>
          <w:rFonts w:ascii="Times New Roman" w:hAnsi="Times New Roman" w:cs="Times New Roman"/>
          <w:sz w:val="20"/>
          <w:szCs w:val="20"/>
        </w:rPr>
        <w:t>152 с. </w:t>
      </w:r>
    </w:p>
    <w:p w:rsidR="002F76FD" w:rsidRPr="00C403FD" w:rsidRDefault="00CC0850"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highlight w:val="yellow"/>
        </w:rPr>
        <w:t>Макашин С.</w:t>
      </w:r>
      <w:r w:rsidRPr="00EE50B1">
        <w:rPr>
          <w:rFonts w:ascii="Times New Roman" w:hAnsi="Times New Roman" w:cs="Times New Roman"/>
          <w:sz w:val="20"/>
          <w:szCs w:val="20"/>
          <w:highlight w:val="yellow"/>
        </w:rPr>
        <w:t xml:space="preserve"> Салтыков-Щедрин. Последние годы. 1875-1889. </w:t>
      </w:r>
      <w:r w:rsidRPr="00C403FD">
        <w:rPr>
          <w:rFonts w:ascii="Times New Roman" w:hAnsi="Times New Roman" w:cs="Times New Roman"/>
          <w:sz w:val="20"/>
          <w:szCs w:val="20"/>
        </w:rPr>
        <w:t>Биография. М.: Художественная литература, 1989. 527 с.</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Михайловский Н.К.</w:t>
      </w:r>
      <w:r w:rsidRPr="006D6F64">
        <w:rPr>
          <w:rFonts w:ascii="Times New Roman" w:hAnsi="Times New Roman" w:cs="Times New Roman"/>
          <w:sz w:val="20"/>
          <w:szCs w:val="20"/>
        </w:rPr>
        <w:t xml:space="preserve"> </w:t>
      </w:r>
      <w:r w:rsidR="00CC0850" w:rsidRPr="006D6F64">
        <w:rPr>
          <w:rFonts w:ascii="Times New Roman" w:hAnsi="Times New Roman" w:cs="Times New Roman"/>
          <w:sz w:val="20"/>
          <w:szCs w:val="20"/>
        </w:rPr>
        <w:t>Письмо</w:t>
      </w:r>
      <w:r w:rsidR="00B47180">
        <w:rPr>
          <w:rFonts w:ascii="Times New Roman" w:hAnsi="Times New Roman" w:cs="Times New Roman"/>
          <w:sz w:val="20"/>
          <w:szCs w:val="20"/>
        </w:rPr>
        <w:t xml:space="preserve"> </w:t>
      </w:r>
      <w:r w:rsidR="00CC0850" w:rsidRPr="006D6F64">
        <w:rPr>
          <w:rFonts w:ascii="Times New Roman" w:hAnsi="Times New Roman" w:cs="Times New Roman"/>
          <w:sz w:val="20"/>
          <w:szCs w:val="20"/>
        </w:rPr>
        <w:t>Н. И. Зибер // Михайловский Н.К.</w:t>
      </w:r>
      <w:r w:rsidR="00B47180">
        <w:rPr>
          <w:rFonts w:ascii="Times New Roman" w:hAnsi="Times New Roman" w:cs="Times New Roman"/>
          <w:sz w:val="20"/>
          <w:szCs w:val="20"/>
        </w:rPr>
        <w:t xml:space="preserve"> </w:t>
      </w:r>
      <w:r w:rsidRPr="006D6F64">
        <w:rPr>
          <w:rFonts w:ascii="Times New Roman" w:hAnsi="Times New Roman" w:cs="Times New Roman"/>
          <w:sz w:val="20"/>
          <w:szCs w:val="20"/>
        </w:rPr>
        <w:t xml:space="preserve">Полн. собр. соч. в 10 т. СПб.,1909. Т.7. </w:t>
      </w:r>
      <w:r w:rsidR="009F154F" w:rsidRPr="006D6F64">
        <w:rPr>
          <w:rFonts w:ascii="Times New Roman" w:hAnsi="Times New Roman" w:cs="Times New Roman"/>
          <w:sz w:val="20"/>
          <w:szCs w:val="20"/>
        </w:rPr>
        <w:t>С. 333.</w:t>
      </w:r>
    </w:p>
    <w:p w:rsidR="002F76FD" w:rsidRPr="00EB602A"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Некрасов Н.А.</w:t>
      </w:r>
      <w:r w:rsidRPr="00EB602A">
        <w:rPr>
          <w:rFonts w:ascii="Times New Roman" w:hAnsi="Times New Roman" w:cs="Times New Roman"/>
          <w:sz w:val="20"/>
          <w:szCs w:val="20"/>
        </w:rPr>
        <w:t xml:space="preserve"> </w:t>
      </w:r>
      <w:r w:rsidR="00C403FD">
        <w:rPr>
          <w:rFonts w:ascii="Times New Roman" w:hAnsi="Times New Roman" w:cs="Times New Roman"/>
          <w:sz w:val="20"/>
          <w:szCs w:val="20"/>
        </w:rPr>
        <w:t xml:space="preserve">Письма // </w:t>
      </w:r>
      <w:r w:rsidRPr="00EB602A">
        <w:rPr>
          <w:rFonts w:ascii="Times New Roman" w:hAnsi="Times New Roman" w:cs="Times New Roman"/>
          <w:sz w:val="20"/>
          <w:szCs w:val="20"/>
        </w:rPr>
        <w:t xml:space="preserve">Собр. соч. в 8 т. М., 1967. Т.8. </w:t>
      </w:r>
      <w:r w:rsidR="00C403FD">
        <w:rPr>
          <w:rFonts w:ascii="Times New Roman" w:hAnsi="Times New Roman" w:cs="Times New Roman"/>
          <w:sz w:val="20"/>
          <w:szCs w:val="20"/>
        </w:rPr>
        <w:t>420 с.</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Покусаев Е.</w:t>
      </w:r>
      <w:r w:rsidRPr="006D6F64">
        <w:rPr>
          <w:rFonts w:ascii="Times New Roman" w:hAnsi="Times New Roman" w:cs="Times New Roman"/>
          <w:sz w:val="20"/>
          <w:szCs w:val="20"/>
        </w:rPr>
        <w:t xml:space="preserve"> Революционная сатира Салтыкова-Щедрина. М.</w:t>
      </w:r>
      <w:r w:rsidR="00524124">
        <w:rPr>
          <w:rFonts w:ascii="Times New Roman" w:hAnsi="Times New Roman" w:cs="Times New Roman"/>
          <w:sz w:val="20"/>
          <w:szCs w:val="20"/>
        </w:rPr>
        <w:t xml:space="preserve">: Наука. </w:t>
      </w:r>
      <w:r w:rsidRPr="006D6F64">
        <w:rPr>
          <w:rFonts w:ascii="Times New Roman" w:hAnsi="Times New Roman" w:cs="Times New Roman"/>
          <w:sz w:val="20"/>
          <w:szCs w:val="20"/>
        </w:rPr>
        <w:t xml:space="preserve">1976. </w:t>
      </w:r>
      <w:r w:rsidR="00524124">
        <w:rPr>
          <w:rFonts w:ascii="Times New Roman" w:hAnsi="Times New Roman" w:cs="Times New Roman"/>
          <w:sz w:val="20"/>
          <w:szCs w:val="20"/>
        </w:rPr>
        <w:t>200с.</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Прокопенко</w:t>
      </w:r>
      <w:r w:rsidRPr="006D6F64">
        <w:rPr>
          <w:rFonts w:ascii="Times New Roman" w:hAnsi="Times New Roman" w:cs="Times New Roman"/>
          <w:sz w:val="20"/>
          <w:szCs w:val="20"/>
        </w:rPr>
        <w:t xml:space="preserve"> </w:t>
      </w:r>
      <w:r w:rsidRPr="00EE50B1">
        <w:rPr>
          <w:rFonts w:ascii="Times New Roman" w:hAnsi="Times New Roman" w:cs="Times New Roman"/>
          <w:i/>
          <w:sz w:val="20"/>
          <w:szCs w:val="20"/>
        </w:rPr>
        <w:t>З.Т.</w:t>
      </w:r>
      <w:r w:rsidRPr="006D6F64">
        <w:rPr>
          <w:rFonts w:ascii="Times New Roman" w:hAnsi="Times New Roman" w:cs="Times New Roman"/>
          <w:sz w:val="20"/>
          <w:szCs w:val="20"/>
        </w:rPr>
        <w:t xml:space="preserve"> М.Е. Салтыков-Щедрин и И.А. Гончаров в литературном процессе ХIХ века. </w:t>
      </w:r>
      <w:r w:rsidR="008A4087" w:rsidRPr="006D6F64">
        <w:rPr>
          <w:rFonts w:ascii="Times New Roman" w:hAnsi="Times New Roman" w:cs="Times New Roman"/>
          <w:sz w:val="20"/>
          <w:szCs w:val="20"/>
        </w:rPr>
        <w:t>Воронеж: Изд-во Воронежск. ун-та, 1989. 224 с.</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Протопопов М.</w:t>
      </w:r>
      <w:r w:rsidRPr="006D6F64">
        <w:rPr>
          <w:rFonts w:ascii="Times New Roman" w:hAnsi="Times New Roman" w:cs="Times New Roman"/>
          <w:sz w:val="20"/>
          <w:szCs w:val="20"/>
        </w:rPr>
        <w:t xml:space="preserve"> Критические замечания по поводу романа Н.Щедрина «Господа Головлевы»// «Дело» ,1883.</w:t>
      </w:r>
      <w:r w:rsidR="00B47180">
        <w:rPr>
          <w:rFonts w:ascii="Times New Roman" w:hAnsi="Times New Roman" w:cs="Times New Roman"/>
          <w:sz w:val="20"/>
          <w:szCs w:val="20"/>
        </w:rPr>
        <w:t xml:space="preserve"> </w:t>
      </w:r>
      <w:r w:rsidRPr="006D6F64">
        <w:rPr>
          <w:rFonts w:ascii="Times New Roman" w:hAnsi="Times New Roman" w:cs="Times New Roman"/>
          <w:sz w:val="20"/>
          <w:szCs w:val="20"/>
        </w:rPr>
        <w:t>№6.</w:t>
      </w:r>
      <w:r w:rsidR="00B47180">
        <w:rPr>
          <w:rFonts w:ascii="Times New Roman" w:hAnsi="Times New Roman" w:cs="Times New Roman"/>
          <w:sz w:val="20"/>
          <w:szCs w:val="20"/>
        </w:rPr>
        <w:t xml:space="preserve"> </w:t>
      </w:r>
      <w:r w:rsidRPr="006D6F64">
        <w:rPr>
          <w:rFonts w:ascii="Times New Roman" w:hAnsi="Times New Roman" w:cs="Times New Roman"/>
          <w:sz w:val="20"/>
          <w:szCs w:val="20"/>
        </w:rPr>
        <w:t>С.271.</w:t>
      </w:r>
    </w:p>
    <w:p w:rsidR="00D819A4" w:rsidRPr="006D6F64" w:rsidRDefault="008A4087" w:rsidP="00485BE8">
      <w:pPr>
        <w:pStyle w:val="a7"/>
        <w:numPr>
          <w:ilvl w:val="0"/>
          <w:numId w:val="44"/>
        </w:numPr>
        <w:spacing w:after="0" w:line="240" w:lineRule="auto"/>
        <w:ind w:left="0" w:firstLine="426"/>
        <w:jc w:val="both"/>
        <w:rPr>
          <w:rFonts w:ascii="Times New Roman" w:hAnsi="Times New Roman" w:cs="Times New Roman"/>
          <w:sz w:val="20"/>
          <w:szCs w:val="20"/>
        </w:rPr>
      </w:pPr>
      <w:r w:rsidRPr="006D6F64">
        <w:rPr>
          <w:rFonts w:ascii="Times New Roman" w:hAnsi="Times New Roman" w:cs="Times New Roman"/>
          <w:sz w:val="20"/>
          <w:szCs w:val="20"/>
        </w:rPr>
        <w:t>Письма</w:t>
      </w:r>
      <w:r w:rsidR="006D6F64" w:rsidRPr="006D6F64">
        <w:rPr>
          <w:rFonts w:ascii="Times New Roman" w:hAnsi="Times New Roman" w:cs="Times New Roman"/>
          <w:sz w:val="20"/>
          <w:szCs w:val="20"/>
        </w:rPr>
        <w:t xml:space="preserve"> </w:t>
      </w:r>
      <w:r w:rsidRPr="006D6F64">
        <w:rPr>
          <w:rFonts w:ascii="Times New Roman" w:hAnsi="Times New Roman" w:cs="Times New Roman"/>
          <w:sz w:val="20"/>
          <w:szCs w:val="20"/>
        </w:rPr>
        <w:t>Толстого</w:t>
      </w:r>
      <w:r w:rsidR="006D6F64" w:rsidRPr="006D6F64">
        <w:rPr>
          <w:rFonts w:ascii="Times New Roman" w:hAnsi="Times New Roman" w:cs="Times New Roman"/>
          <w:sz w:val="20"/>
          <w:szCs w:val="20"/>
        </w:rPr>
        <w:t xml:space="preserve"> </w:t>
      </w:r>
      <w:r w:rsidRPr="006D6F64">
        <w:rPr>
          <w:rFonts w:ascii="Times New Roman" w:hAnsi="Times New Roman" w:cs="Times New Roman"/>
          <w:sz w:val="20"/>
          <w:szCs w:val="20"/>
        </w:rPr>
        <w:t>и</w:t>
      </w:r>
      <w:r w:rsidR="006D6F64" w:rsidRPr="006D6F64">
        <w:rPr>
          <w:rFonts w:ascii="Times New Roman" w:hAnsi="Times New Roman" w:cs="Times New Roman"/>
          <w:sz w:val="20"/>
          <w:szCs w:val="20"/>
        </w:rPr>
        <w:t xml:space="preserve"> </w:t>
      </w:r>
      <w:r w:rsidRPr="006D6F64">
        <w:rPr>
          <w:rFonts w:ascii="Times New Roman" w:hAnsi="Times New Roman" w:cs="Times New Roman"/>
          <w:sz w:val="20"/>
          <w:szCs w:val="20"/>
        </w:rPr>
        <w:t>к</w:t>
      </w:r>
      <w:r w:rsidR="006D6F64" w:rsidRPr="006D6F64">
        <w:rPr>
          <w:rFonts w:ascii="Times New Roman" w:hAnsi="Times New Roman" w:cs="Times New Roman"/>
          <w:sz w:val="20"/>
          <w:szCs w:val="20"/>
        </w:rPr>
        <w:t xml:space="preserve"> </w:t>
      </w:r>
      <w:r w:rsidRPr="006D6F64">
        <w:rPr>
          <w:rFonts w:ascii="Times New Roman" w:hAnsi="Times New Roman" w:cs="Times New Roman"/>
          <w:sz w:val="20"/>
          <w:szCs w:val="20"/>
        </w:rPr>
        <w:t>Толстому</w:t>
      </w:r>
      <w:r w:rsidR="006D6F64" w:rsidRPr="006D6F64">
        <w:rPr>
          <w:rFonts w:ascii="Times New Roman" w:hAnsi="Times New Roman" w:cs="Times New Roman"/>
          <w:sz w:val="20"/>
          <w:szCs w:val="20"/>
        </w:rPr>
        <w:t xml:space="preserve"> </w:t>
      </w:r>
      <w:r w:rsidRPr="006D6F64">
        <w:rPr>
          <w:rFonts w:ascii="Times New Roman" w:hAnsi="Times New Roman" w:cs="Times New Roman"/>
          <w:sz w:val="20"/>
          <w:szCs w:val="20"/>
        </w:rPr>
        <w:t>М.—</w:t>
      </w:r>
      <w:r w:rsidR="00D819A4" w:rsidRPr="006D6F64">
        <w:rPr>
          <w:rFonts w:ascii="Times New Roman" w:hAnsi="Times New Roman" w:cs="Times New Roman"/>
          <w:sz w:val="20"/>
          <w:szCs w:val="20"/>
        </w:rPr>
        <w:t xml:space="preserve"> </w:t>
      </w:r>
      <w:r w:rsidRPr="006D6F64">
        <w:rPr>
          <w:rFonts w:ascii="Times New Roman" w:hAnsi="Times New Roman" w:cs="Times New Roman"/>
          <w:sz w:val="20"/>
          <w:szCs w:val="20"/>
        </w:rPr>
        <w:t>Л.,</w:t>
      </w:r>
      <w:r w:rsidR="006D6F64" w:rsidRPr="006D6F64">
        <w:rPr>
          <w:rFonts w:ascii="Times New Roman" w:hAnsi="Times New Roman" w:cs="Times New Roman"/>
          <w:sz w:val="20"/>
          <w:szCs w:val="20"/>
        </w:rPr>
        <w:t xml:space="preserve"> </w:t>
      </w:r>
      <w:r w:rsidRPr="006D6F64">
        <w:rPr>
          <w:rFonts w:ascii="Times New Roman" w:hAnsi="Times New Roman" w:cs="Times New Roman"/>
          <w:sz w:val="20"/>
          <w:szCs w:val="20"/>
        </w:rPr>
        <w:t>Госиздат,1928</w:t>
      </w:r>
      <w:r w:rsidR="00E5177C" w:rsidRPr="006D6F64">
        <w:rPr>
          <w:rFonts w:ascii="Times New Roman" w:hAnsi="Times New Roman" w:cs="Times New Roman"/>
          <w:sz w:val="20"/>
          <w:szCs w:val="20"/>
        </w:rPr>
        <w:t>. 399 с.</w:t>
      </w:r>
      <w:r w:rsidR="00D819A4" w:rsidRPr="006D6F64">
        <w:rPr>
          <w:rFonts w:ascii="Times New Roman" w:hAnsi="Times New Roman" w:cs="Times New Roman"/>
          <w:sz w:val="20"/>
          <w:szCs w:val="20"/>
        </w:rPr>
        <w:t xml:space="preserve"> </w:t>
      </w:r>
    </w:p>
    <w:p w:rsidR="006D6F64" w:rsidRDefault="006D6F64"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Салтыков-Щедрин М.Е.</w:t>
      </w:r>
      <w:r w:rsidRPr="006D6F64">
        <w:rPr>
          <w:rFonts w:ascii="Times New Roman" w:hAnsi="Times New Roman" w:cs="Times New Roman"/>
          <w:sz w:val="20"/>
          <w:szCs w:val="20"/>
        </w:rPr>
        <w:t xml:space="preserve"> </w:t>
      </w:r>
      <w:r w:rsidRPr="006D6F64">
        <w:rPr>
          <w:rFonts w:ascii="Times New Roman" w:hAnsi="Times New Roman" w:cs="Times New Roman"/>
          <w:color w:val="000000"/>
          <w:spacing w:val="48"/>
          <w:sz w:val="20"/>
          <w:szCs w:val="20"/>
        </w:rPr>
        <w:t>1134.</w:t>
      </w:r>
      <w:r w:rsidRPr="006D6F64">
        <w:rPr>
          <w:rFonts w:cs="Times New Roman"/>
          <w:color w:val="000000"/>
          <w:spacing w:val="48"/>
          <w:sz w:val="20"/>
          <w:szCs w:val="20"/>
        </w:rPr>
        <w:t xml:space="preserve"> </w:t>
      </w:r>
      <w:r w:rsidRPr="006D6F64">
        <w:rPr>
          <w:rFonts w:ascii="Times New Roman" w:hAnsi="Times New Roman" w:cs="Times New Roman"/>
          <w:sz w:val="20"/>
          <w:szCs w:val="20"/>
        </w:rPr>
        <w:t>А</w:t>
      </w:r>
      <w:r>
        <w:rPr>
          <w:rFonts w:ascii="Times New Roman" w:hAnsi="Times New Roman" w:cs="Times New Roman"/>
          <w:sz w:val="20"/>
          <w:szCs w:val="20"/>
        </w:rPr>
        <w:t>.</w:t>
      </w:r>
      <w:r w:rsidRPr="006D6F64">
        <w:rPr>
          <w:rFonts w:ascii="Times New Roman" w:hAnsi="Times New Roman" w:cs="Times New Roman"/>
          <w:sz w:val="20"/>
          <w:szCs w:val="20"/>
        </w:rPr>
        <w:t>М. Скабичевскому</w:t>
      </w:r>
      <w:r>
        <w:rPr>
          <w:rFonts w:ascii="Times New Roman" w:hAnsi="Times New Roman" w:cs="Times New Roman"/>
          <w:sz w:val="20"/>
          <w:szCs w:val="20"/>
        </w:rPr>
        <w:t xml:space="preserve">. </w:t>
      </w:r>
      <w:r w:rsidRPr="006D6F64">
        <w:rPr>
          <w:rFonts w:ascii="Times New Roman" w:hAnsi="Times New Roman" w:cs="Times New Roman"/>
          <w:sz w:val="20"/>
          <w:szCs w:val="20"/>
        </w:rPr>
        <w:t>9 февраля 1885. Петербург // Салтыков-Щедрин М.Е.</w:t>
      </w:r>
      <w:r w:rsidR="00B47180">
        <w:rPr>
          <w:rFonts w:ascii="Times New Roman" w:hAnsi="Times New Roman" w:cs="Times New Roman"/>
          <w:sz w:val="20"/>
          <w:szCs w:val="20"/>
        </w:rPr>
        <w:t xml:space="preserve"> </w:t>
      </w:r>
      <w:r>
        <w:rPr>
          <w:rFonts w:ascii="Times New Roman" w:hAnsi="Times New Roman" w:cs="Times New Roman"/>
          <w:sz w:val="20"/>
          <w:szCs w:val="20"/>
        </w:rPr>
        <w:t xml:space="preserve">Собр. соч.. в 20 т.,Т.20, </w:t>
      </w:r>
      <w:r w:rsidRPr="006D6F64">
        <w:rPr>
          <w:rFonts w:ascii="Times New Roman" w:hAnsi="Times New Roman" w:cs="Times New Roman"/>
          <w:sz w:val="20"/>
          <w:szCs w:val="20"/>
        </w:rPr>
        <w:t>М.:Худ-лит-ра,1975.</w:t>
      </w:r>
      <w:r>
        <w:rPr>
          <w:rFonts w:ascii="Times New Roman" w:hAnsi="Times New Roman" w:cs="Times New Roman"/>
          <w:sz w:val="20"/>
          <w:szCs w:val="20"/>
        </w:rPr>
        <w:t xml:space="preserve"> С.139.</w:t>
      </w:r>
    </w:p>
    <w:p w:rsidR="00524124" w:rsidRDefault="00524124"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Салтыков-Щедрин М.Е.</w:t>
      </w:r>
      <w:r w:rsidRPr="006D6F64">
        <w:rPr>
          <w:rFonts w:ascii="Times New Roman" w:hAnsi="Times New Roman" w:cs="Times New Roman"/>
          <w:sz w:val="20"/>
          <w:szCs w:val="20"/>
        </w:rPr>
        <w:t xml:space="preserve"> </w:t>
      </w:r>
      <w:hyperlink r:id="rId58" w:history="1">
        <w:r>
          <w:rPr>
            <w:rStyle w:val="ad"/>
            <w:rFonts w:ascii="Times New Roman" w:hAnsi="Times New Roman" w:cs="Times New Roman"/>
            <w:color w:val="auto"/>
            <w:sz w:val="20"/>
            <w:szCs w:val="20"/>
            <w:u w:val="none"/>
          </w:rPr>
          <w:t>556</w:t>
        </w:r>
        <w:r w:rsidRPr="006D6F64">
          <w:rPr>
            <w:rStyle w:val="ad"/>
            <w:rFonts w:ascii="Times New Roman" w:hAnsi="Times New Roman" w:cs="Times New Roman"/>
            <w:color w:val="auto"/>
            <w:sz w:val="20"/>
            <w:szCs w:val="20"/>
            <w:u w:val="none"/>
          </w:rPr>
          <w:t>. Л. Н. Толстому</w:t>
        </w:r>
        <w:r>
          <w:rPr>
            <w:rStyle w:val="ad"/>
            <w:rFonts w:ascii="Times New Roman" w:hAnsi="Times New Roman" w:cs="Times New Roman"/>
            <w:color w:val="auto"/>
            <w:sz w:val="20"/>
            <w:szCs w:val="20"/>
            <w:u w:val="none"/>
          </w:rPr>
          <w:t xml:space="preserve"> 28</w:t>
        </w:r>
        <w:r w:rsidRPr="006D6F64">
          <w:rPr>
            <w:rStyle w:val="ad"/>
            <w:rFonts w:ascii="Times New Roman" w:hAnsi="Times New Roman" w:cs="Times New Roman"/>
            <w:color w:val="auto"/>
            <w:sz w:val="20"/>
            <w:szCs w:val="20"/>
            <w:u w:val="none"/>
          </w:rPr>
          <w:t xml:space="preserve"> </w:t>
        </w:r>
        <w:r>
          <w:rPr>
            <w:rStyle w:val="ad"/>
            <w:rFonts w:ascii="Times New Roman" w:hAnsi="Times New Roman" w:cs="Times New Roman"/>
            <w:color w:val="auto"/>
            <w:sz w:val="20"/>
            <w:szCs w:val="20"/>
            <w:u w:val="none"/>
          </w:rPr>
          <w:t>августа</w:t>
        </w:r>
        <w:r w:rsidRPr="006D6F64">
          <w:rPr>
            <w:rStyle w:val="ad"/>
            <w:rFonts w:ascii="Times New Roman" w:hAnsi="Times New Roman" w:cs="Times New Roman"/>
            <w:color w:val="auto"/>
            <w:sz w:val="20"/>
            <w:szCs w:val="20"/>
            <w:u w:val="none"/>
          </w:rPr>
          <w:t xml:space="preserve"> 18</w:t>
        </w:r>
        <w:r>
          <w:rPr>
            <w:rStyle w:val="ad"/>
            <w:rFonts w:ascii="Times New Roman" w:hAnsi="Times New Roman" w:cs="Times New Roman"/>
            <w:color w:val="auto"/>
            <w:sz w:val="20"/>
            <w:szCs w:val="20"/>
            <w:u w:val="none"/>
          </w:rPr>
          <w:t>78</w:t>
        </w:r>
        <w:r w:rsidRPr="006D6F64">
          <w:rPr>
            <w:rStyle w:val="ad"/>
            <w:rFonts w:ascii="Times New Roman" w:hAnsi="Times New Roman" w:cs="Times New Roman"/>
            <w:color w:val="auto"/>
            <w:sz w:val="20"/>
            <w:szCs w:val="20"/>
            <w:u w:val="none"/>
          </w:rPr>
          <w:t>. Петербург</w:t>
        </w:r>
      </w:hyperlink>
      <w:r w:rsidRPr="006D6F64">
        <w:rPr>
          <w:rFonts w:ascii="Times New Roman" w:hAnsi="Times New Roman" w:cs="Times New Roman"/>
          <w:sz w:val="20"/>
          <w:szCs w:val="20"/>
        </w:rPr>
        <w:t xml:space="preserve"> // Салтыков-Щедрин М.Е.</w:t>
      </w:r>
      <w:r w:rsidR="00B47180">
        <w:rPr>
          <w:rFonts w:ascii="Times New Roman" w:hAnsi="Times New Roman" w:cs="Times New Roman"/>
          <w:sz w:val="20"/>
          <w:szCs w:val="20"/>
        </w:rPr>
        <w:t xml:space="preserve"> </w:t>
      </w:r>
      <w:r>
        <w:rPr>
          <w:rFonts w:ascii="Times New Roman" w:hAnsi="Times New Roman" w:cs="Times New Roman"/>
          <w:sz w:val="20"/>
          <w:szCs w:val="20"/>
        </w:rPr>
        <w:t xml:space="preserve">Собр. соч.. в 20 т.,Т.19, к.1. </w:t>
      </w:r>
      <w:r w:rsidRPr="006D6F64">
        <w:rPr>
          <w:rFonts w:ascii="Times New Roman" w:hAnsi="Times New Roman" w:cs="Times New Roman"/>
          <w:sz w:val="20"/>
          <w:szCs w:val="20"/>
        </w:rPr>
        <w:t>М.:Худ-лит-ра,1975.</w:t>
      </w:r>
      <w:r>
        <w:rPr>
          <w:rFonts w:ascii="Times New Roman" w:hAnsi="Times New Roman" w:cs="Times New Roman"/>
          <w:sz w:val="20"/>
          <w:szCs w:val="20"/>
        </w:rPr>
        <w:t xml:space="preserve"> С.78-79.</w:t>
      </w:r>
    </w:p>
    <w:p w:rsidR="006D6F64" w:rsidRDefault="006D6F64"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Салтыков-Щедрин М.Е.</w:t>
      </w:r>
      <w:r w:rsidRPr="006D6F64">
        <w:rPr>
          <w:rFonts w:ascii="Times New Roman" w:hAnsi="Times New Roman" w:cs="Times New Roman"/>
          <w:sz w:val="20"/>
          <w:szCs w:val="20"/>
        </w:rPr>
        <w:t xml:space="preserve"> </w:t>
      </w:r>
      <w:hyperlink r:id="rId59" w:history="1">
        <w:r>
          <w:rPr>
            <w:rStyle w:val="ad"/>
            <w:rFonts w:ascii="Times New Roman" w:hAnsi="Times New Roman" w:cs="Times New Roman"/>
            <w:color w:val="auto"/>
            <w:sz w:val="20"/>
            <w:szCs w:val="20"/>
            <w:u w:val="none"/>
          </w:rPr>
          <w:t>878</w:t>
        </w:r>
        <w:r w:rsidRPr="006D6F64">
          <w:rPr>
            <w:rStyle w:val="ad"/>
            <w:rFonts w:ascii="Times New Roman" w:hAnsi="Times New Roman" w:cs="Times New Roman"/>
            <w:color w:val="auto"/>
            <w:sz w:val="20"/>
            <w:szCs w:val="20"/>
            <w:u w:val="none"/>
          </w:rPr>
          <w:t>. Л. Н. Толстому</w:t>
        </w:r>
        <w:r>
          <w:rPr>
            <w:rStyle w:val="ad"/>
            <w:rFonts w:ascii="Times New Roman" w:hAnsi="Times New Roman" w:cs="Times New Roman"/>
            <w:color w:val="auto"/>
            <w:sz w:val="20"/>
            <w:szCs w:val="20"/>
            <w:u w:val="none"/>
          </w:rPr>
          <w:t xml:space="preserve"> 21</w:t>
        </w:r>
        <w:r w:rsidRPr="006D6F64">
          <w:rPr>
            <w:rStyle w:val="ad"/>
            <w:rFonts w:ascii="Times New Roman" w:hAnsi="Times New Roman" w:cs="Times New Roman"/>
            <w:color w:val="auto"/>
            <w:sz w:val="20"/>
            <w:szCs w:val="20"/>
            <w:u w:val="none"/>
          </w:rPr>
          <w:t xml:space="preserve"> </w:t>
        </w:r>
        <w:r>
          <w:rPr>
            <w:rStyle w:val="ad"/>
            <w:rFonts w:ascii="Times New Roman" w:hAnsi="Times New Roman" w:cs="Times New Roman"/>
            <w:color w:val="auto"/>
            <w:sz w:val="20"/>
            <w:szCs w:val="20"/>
            <w:u w:val="none"/>
          </w:rPr>
          <w:t>декабря</w:t>
        </w:r>
        <w:r w:rsidRPr="006D6F64">
          <w:rPr>
            <w:rStyle w:val="ad"/>
            <w:rFonts w:ascii="Times New Roman" w:hAnsi="Times New Roman" w:cs="Times New Roman"/>
            <w:color w:val="auto"/>
            <w:sz w:val="20"/>
            <w:szCs w:val="20"/>
            <w:u w:val="none"/>
          </w:rPr>
          <w:t xml:space="preserve"> 188</w:t>
        </w:r>
        <w:r>
          <w:rPr>
            <w:rStyle w:val="ad"/>
            <w:rFonts w:ascii="Times New Roman" w:hAnsi="Times New Roman" w:cs="Times New Roman"/>
            <w:color w:val="auto"/>
            <w:sz w:val="20"/>
            <w:szCs w:val="20"/>
            <w:u w:val="none"/>
          </w:rPr>
          <w:t>2</w:t>
        </w:r>
        <w:r w:rsidRPr="006D6F64">
          <w:rPr>
            <w:rStyle w:val="ad"/>
            <w:rFonts w:ascii="Times New Roman" w:hAnsi="Times New Roman" w:cs="Times New Roman"/>
            <w:color w:val="auto"/>
            <w:sz w:val="20"/>
            <w:szCs w:val="20"/>
            <w:u w:val="none"/>
          </w:rPr>
          <w:t>. Петербург</w:t>
        </w:r>
      </w:hyperlink>
      <w:r w:rsidRPr="006D6F64">
        <w:rPr>
          <w:rFonts w:ascii="Times New Roman" w:hAnsi="Times New Roman" w:cs="Times New Roman"/>
          <w:sz w:val="20"/>
          <w:szCs w:val="20"/>
        </w:rPr>
        <w:t xml:space="preserve"> // Салтыков-Щедрин М.Е.</w:t>
      </w:r>
      <w:r w:rsidR="00B47180">
        <w:rPr>
          <w:rFonts w:ascii="Times New Roman" w:hAnsi="Times New Roman" w:cs="Times New Roman"/>
          <w:sz w:val="20"/>
          <w:szCs w:val="20"/>
        </w:rPr>
        <w:t xml:space="preserve"> </w:t>
      </w:r>
      <w:r>
        <w:rPr>
          <w:rFonts w:ascii="Times New Roman" w:hAnsi="Times New Roman" w:cs="Times New Roman"/>
          <w:sz w:val="20"/>
          <w:szCs w:val="20"/>
        </w:rPr>
        <w:t xml:space="preserve">Собр. соч.. в 20 т.,Т.19, к.2. </w:t>
      </w:r>
      <w:r w:rsidRPr="006D6F64">
        <w:rPr>
          <w:rFonts w:ascii="Times New Roman" w:hAnsi="Times New Roman" w:cs="Times New Roman"/>
          <w:sz w:val="20"/>
          <w:szCs w:val="20"/>
        </w:rPr>
        <w:t>М.:Худ-лит-ра,1975.</w:t>
      </w:r>
      <w:r>
        <w:rPr>
          <w:rFonts w:ascii="Times New Roman" w:hAnsi="Times New Roman" w:cs="Times New Roman"/>
          <w:sz w:val="20"/>
          <w:szCs w:val="20"/>
        </w:rPr>
        <w:t xml:space="preserve"> С.161.</w:t>
      </w:r>
    </w:p>
    <w:p w:rsidR="006D6F64" w:rsidRDefault="006D6F64"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 xml:space="preserve">Салтыков-Щедрин М.Е. </w:t>
      </w:r>
      <w:hyperlink r:id="rId60" w:history="1">
        <w:r w:rsidRPr="006D6F64">
          <w:rPr>
            <w:rStyle w:val="ad"/>
            <w:rFonts w:ascii="Times New Roman" w:hAnsi="Times New Roman" w:cs="Times New Roman"/>
            <w:color w:val="auto"/>
            <w:sz w:val="20"/>
            <w:szCs w:val="20"/>
            <w:u w:val="none"/>
          </w:rPr>
          <w:t>993. Л. Н. Толстому 14 февра</w:t>
        </w:r>
        <w:r>
          <w:rPr>
            <w:rStyle w:val="ad"/>
            <w:rFonts w:ascii="Times New Roman" w:hAnsi="Times New Roman" w:cs="Times New Roman"/>
            <w:color w:val="auto"/>
            <w:sz w:val="20"/>
            <w:szCs w:val="20"/>
            <w:u w:val="none"/>
          </w:rPr>
          <w:t>л</w:t>
        </w:r>
        <w:r w:rsidRPr="006D6F64">
          <w:rPr>
            <w:rStyle w:val="ad"/>
            <w:rFonts w:ascii="Times New Roman" w:hAnsi="Times New Roman" w:cs="Times New Roman"/>
            <w:color w:val="auto"/>
            <w:sz w:val="20"/>
            <w:szCs w:val="20"/>
            <w:u w:val="none"/>
          </w:rPr>
          <w:t>я 1884. Петербург</w:t>
        </w:r>
      </w:hyperlink>
      <w:r w:rsidRPr="006D6F64">
        <w:rPr>
          <w:rFonts w:ascii="Times New Roman" w:hAnsi="Times New Roman" w:cs="Times New Roman"/>
          <w:sz w:val="20"/>
          <w:szCs w:val="20"/>
        </w:rPr>
        <w:t xml:space="preserve"> // Салтыков-Щедрин М.Е.</w:t>
      </w:r>
      <w:r w:rsidR="00B47180">
        <w:rPr>
          <w:rFonts w:ascii="Times New Roman" w:hAnsi="Times New Roman" w:cs="Times New Roman"/>
          <w:sz w:val="20"/>
          <w:szCs w:val="20"/>
        </w:rPr>
        <w:t xml:space="preserve"> </w:t>
      </w:r>
      <w:r>
        <w:rPr>
          <w:rFonts w:ascii="Times New Roman" w:hAnsi="Times New Roman" w:cs="Times New Roman"/>
          <w:sz w:val="20"/>
          <w:szCs w:val="20"/>
        </w:rPr>
        <w:t xml:space="preserve">Собр. соч.. в 20 т.,Т.19, к.2. </w:t>
      </w:r>
      <w:r w:rsidRPr="006D6F64">
        <w:rPr>
          <w:rFonts w:ascii="Times New Roman" w:hAnsi="Times New Roman" w:cs="Times New Roman"/>
          <w:sz w:val="20"/>
          <w:szCs w:val="20"/>
        </w:rPr>
        <w:t>М.:Худ-лит-ра,1975.</w:t>
      </w:r>
      <w:r>
        <w:rPr>
          <w:rFonts w:ascii="Times New Roman" w:hAnsi="Times New Roman" w:cs="Times New Roman"/>
          <w:sz w:val="20"/>
          <w:szCs w:val="20"/>
        </w:rPr>
        <w:t xml:space="preserve"> С.284-286.</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Смирнов Н.А.</w:t>
      </w:r>
      <w:r w:rsidRPr="006D6F64">
        <w:rPr>
          <w:rFonts w:ascii="Times New Roman" w:hAnsi="Times New Roman" w:cs="Times New Roman"/>
          <w:sz w:val="20"/>
          <w:szCs w:val="20"/>
        </w:rPr>
        <w:t xml:space="preserve"> Лев Толстой Анна Каренина // «Отечественные записки», 1877, №12,С.211-237.</w:t>
      </w:r>
    </w:p>
    <w:p w:rsidR="002F76FD" w:rsidRPr="006D6F64" w:rsidRDefault="002F76FD" w:rsidP="00485BE8">
      <w:pPr>
        <w:pStyle w:val="a7"/>
        <w:numPr>
          <w:ilvl w:val="0"/>
          <w:numId w:val="44"/>
        </w:numPr>
        <w:spacing w:after="0" w:line="240" w:lineRule="auto"/>
        <w:ind w:left="0" w:firstLine="426"/>
        <w:jc w:val="both"/>
        <w:rPr>
          <w:rFonts w:ascii="Times New Roman" w:hAnsi="Times New Roman" w:cs="Times New Roman"/>
          <w:sz w:val="20"/>
          <w:szCs w:val="20"/>
        </w:rPr>
      </w:pPr>
      <w:r w:rsidRPr="00EE50B1">
        <w:rPr>
          <w:rFonts w:ascii="Times New Roman" w:hAnsi="Times New Roman" w:cs="Times New Roman"/>
          <w:i/>
          <w:sz w:val="20"/>
          <w:szCs w:val="20"/>
        </w:rPr>
        <w:t>Ткачев П.Н.</w:t>
      </w:r>
      <w:r w:rsidRPr="006D6F64">
        <w:rPr>
          <w:rFonts w:ascii="Times New Roman" w:hAnsi="Times New Roman" w:cs="Times New Roman"/>
          <w:sz w:val="20"/>
          <w:szCs w:val="20"/>
        </w:rPr>
        <w:t xml:space="preserve"> О новом романе гр. Толстого// «Дело», 1875, №5,</w:t>
      </w:r>
      <w:r w:rsidR="00F53364">
        <w:rPr>
          <w:rFonts w:ascii="Times New Roman" w:hAnsi="Times New Roman" w:cs="Times New Roman"/>
          <w:sz w:val="20"/>
          <w:szCs w:val="20"/>
        </w:rPr>
        <w:t xml:space="preserve"> </w:t>
      </w:r>
      <w:r w:rsidRPr="006D6F64">
        <w:rPr>
          <w:rFonts w:ascii="Times New Roman" w:hAnsi="Times New Roman" w:cs="Times New Roman"/>
          <w:sz w:val="20"/>
          <w:szCs w:val="20"/>
        </w:rPr>
        <w:t>С 123-134.</w:t>
      </w:r>
    </w:p>
    <w:p w:rsidR="005A490C" w:rsidRPr="00A62CE6" w:rsidRDefault="005A490C" w:rsidP="00D819A4">
      <w:pPr>
        <w:spacing w:after="0" w:line="240" w:lineRule="auto"/>
        <w:jc w:val="both"/>
        <w:rPr>
          <w:rFonts w:ascii="Times New Roman" w:hAnsi="Times New Roman" w:cs="Times New Roman"/>
          <w:sz w:val="20"/>
          <w:szCs w:val="20"/>
          <w:highlight w:val="yellow"/>
        </w:rPr>
      </w:pPr>
    </w:p>
    <w:p w:rsidR="005A490C" w:rsidRDefault="005A490C" w:rsidP="005A490C">
      <w:pPr>
        <w:spacing w:after="0" w:line="240" w:lineRule="auto"/>
        <w:jc w:val="both"/>
        <w:rPr>
          <w:rFonts w:ascii="Times New Roman" w:hAnsi="Times New Roman" w:cs="Times New Roman"/>
          <w:sz w:val="20"/>
          <w:szCs w:val="20"/>
          <w:highlight w:val="yellow"/>
        </w:rPr>
      </w:pPr>
    </w:p>
    <w:p w:rsidR="00E7006B" w:rsidRPr="004B5DC6" w:rsidRDefault="00E7006B" w:rsidP="00E7006B">
      <w:pPr>
        <w:autoSpaceDE w:val="0"/>
        <w:autoSpaceDN w:val="0"/>
        <w:adjustRightInd w:val="0"/>
        <w:spacing w:after="0" w:line="240" w:lineRule="auto"/>
        <w:jc w:val="right"/>
        <w:rPr>
          <w:rFonts w:ascii="Times New Roman" w:hAnsi="Times New Roman" w:cs="Times New Roman"/>
          <w:b/>
          <w:color w:val="000000"/>
          <w:sz w:val="20"/>
          <w:szCs w:val="20"/>
        </w:rPr>
      </w:pPr>
      <w:r w:rsidRPr="004B5DC6">
        <w:rPr>
          <w:rFonts w:ascii="Times New Roman" w:hAnsi="Times New Roman" w:cs="Times New Roman"/>
          <w:b/>
          <w:color w:val="000000"/>
          <w:sz w:val="20"/>
          <w:szCs w:val="20"/>
        </w:rPr>
        <w:lastRenderedPageBreak/>
        <w:t xml:space="preserve">Смышляева Л.Г. </w:t>
      </w:r>
    </w:p>
    <w:p w:rsidR="00E7006B" w:rsidRPr="004B5DC6" w:rsidRDefault="00E7006B" w:rsidP="00E7006B">
      <w:pPr>
        <w:autoSpaceDE w:val="0"/>
        <w:autoSpaceDN w:val="0"/>
        <w:adjustRightInd w:val="0"/>
        <w:spacing w:after="0" w:line="240" w:lineRule="auto"/>
        <w:jc w:val="right"/>
        <w:rPr>
          <w:rFonts w:ascii="Times New Roman" w:hAnsi="Times New Roman" w:cs="Times New Roman"/>
          <w:b/>
          <w:color w:val="000000"/>
          <w:sz w:val="20"/>
          <w:szCs w:val="20"/>
        </w:rPr>
      </w:pPr>
      <w:r w:rsidRPr="004B5DC6">
        <w:rPr>
          <w:rFonts w:ascii="Times New Roman" w:hAnsi="Times New Roman" w:cs="Times New Roman"/>
          <w:b/>
          <w:color w:val="000000"/>
          <w:sz w:val="20"/>
          <w:szCs w:val="20"/>
        </w:rPr>
        <w:t xml:space="preserve"> </w:t>
      </w:r>
      <w:r w:rsidRPr="004B5DC6">
        <w:rPr>
          <w:rFonts w:ascii="Times New Roman" w:hAnsi="Times New Roman" w:cs="Times New Roman"/>
          <w:i/>
          <w:sz w:val="20"/>
          <w:szCs w:val="20"/>
        </w:rPr>
        <w:t>Белгородский государственный технологический</w:t>
      </w:r>
    </w:p>
    <w:p w:rsidR="00E7006B" w:rsidRDefault="00E7006B" w:rsidP="00E7006B">
      <w:pPr>
        <w:spacing w:after="0" w:line="240" w:lineRule="auto"/>
        <w:jc w:val="right"/>
        <w:rPr>
          <w:rFonts w:ascii="Times New Roman" w:hAnsi="Times New Roman" w:cs="Times New Roman"/>
          <w:i/>
          <w:sz w:val="20"/>
          <w:szCs w:val="20"/>
        </w:rPr>
      </w:pPr>
      <w:r w:rsidRPr="004B5DC6">
        <w:rPr>
          <w:rFonts w:ascii="Times New Roman" w:hAnsi="Times New Roman" w:cs="Times New Roman"/>
          <w:i/>
          <w:sz w:val="20"/>
          <w:szCs w:val="20"/>
        </w:rPr>
        <w:t>университет им. В.Г. Шухова</w:t>
      </w:r>
    </w:p>
    <w:p w:rsidR="00E7006B" w:rsidRPr="004B5DC6" w:rsidRDefault="00E7006B" w:rsidP="00E7006B">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г. Белгород, Россия</w:t>
      </w:r>
    </w:p>
    <w:p w:rsidR="00E7006B" w:rsidRPr="000E0025" w:rsidRDefault="00E7006B" w:rsidP="00E7006B">
      <w:pPr>
        <w:autoSpaceDE w:val="0"/>
        <w:autoSpaceDN w:val="0"/>
        <w:adjustRightInd w:val="0"/>
        <w:spacing w:after="0"/>
        <w:jc w:val="both"/>
        <w:rPr>
          <w:color w:val="000000"/>
          <w:sz w:val="20"/>
          <w:szCs w:val="20"/>
        </w:rPr>
      </w:pPr>
    </w:p>
    <w:p w:rsidR="00E7006B" w:rsidRPr="004B5DC6" w:rsidRDefault="00E7006B" w:rsidP="00E7006B">
      <w:pPr>
        <w:autoSpaceDE w:val="0"/>
        <w:autoSpaceDN w:val="0"/>
        <w:adjustRightInd w:val="0"/>
        <w:spacing w:after="0" w:line="240" w:lineRule="auto"/>
        <w:jc w:val="center"/>
        <w:rPr>
          <w:rFonts w:ascii="Times New Roman" w:hAnsi="Times New Roman" w:cs="Times New Roman"/>
          <w:b/>
          <w:caps/>
          <w:color w:val="000000"/>
          <w:sz w:val="20"/>
          <w:szCs w:val="20"/>
        </w:rPr>
      </w:pPr>
      <w:r w:rsidRPr="004B5DC6">
        <w:rPr>
          <w:rFonts w:ascii="Times New Roman" w:hAnsi="Times New Roman" w:cs="Times New Roman"/>
          <w:b/>
          <w:caps/>
          <w:color w:val="000000"/>
          <w:sz w:val="20"/>
          <w:szCs w:val="20"/>
        </w:rPr>
        <w:t>Философия моделирования сложных систем</w:t>
      </w:r>
    </w:p>
    <w:p w:rsidR="00E7006B" w:rsidRDefault="00E7006B" w:rsidP="00E7006B">
      <w:pPr>
        <w:autoSpaceDE w:val="0"/>
        <w:autoSpaceDN w:val="0"/>
        <w:adjustRightInd w:val="0"/>
        <w:spacing w:after="0" w:line="240" w:lineRule="auto"/>
        <w:ind w:right="368" w:firstLine="709"/>
        <w:jc w:val="center"/>
        <w:rPr>
          <w:rFonts w:ascii="Times New Roman" w:eastAsia="Calibri" w:hAnsi="Times New Roman" w:cs="Times New Roman"/>
          <w:b/>
          <w:bCs/>
          <w:iCs/>
          <w:sz w:val="20"/>
          <w:szCs w:val="20"/>
          <w:lang w:eastAsia="ru-RU"/>
        </w:rPr>
      </w:pPr>
    </w:p>
    <w:p w:rsidR="00E7006B" w:rsidRPr="00E7006B" w:rsidRDefault="00E7006B" w:rsidP="009A0D71">
      <w:pPr>
        <w:autoSpaceDE w:val="0"/>
        <w:autoSpaceDN w:val="0"/>
        <w:adjustRightInd w:val="0"/>
        <w:spacing w:after="0" w:line="240" w:lineRule="auto"/>
        <w:ind w:firstLine="380"/>
        <w:jc w:val="both"/>
        <w:rPr>
          <w:rFonts w:ascii="Times New Roman" w:hAnsi="Times New Roman" w:cs="Times New Roman"/>
          <w:color w:val="000000"/>
          <w:sz w:val="20"/>
          <w:szCs w:val="20"/>
        </w:rPr>
      </w:pPr>
      <w:r w:rsidRPr="00E7006B">
        <w:rPr>
          <w:rFonts w:ascii="Times New Roman" w:hAnsi="Times New Roman" w:cs="Times New Roman"/>
          <w:color w:val="000000"/>
          <w:sz w:val="20"/>
          <w:szCs w:val="20"/>
        </w:rPr>
        <w:t xml:space="preserve">Основной задачей науки и техники </w:t>
      </w:r>
      <w:r w:rsidRPr="00E7006B">
        <w:rPr>
          <w:rFonts w:ascii="Times New Roman" w:hAnsi="Times New Roman" w:cs="Times New Roman"/>
          <w:color w:val="000000"/>
          <w:sz w:val="20"/>
          <w:szCs w:val="20"/>
          <w:lang w:val="en-US"/>
        </w:rPr>
        <w:t>XXI</w:t>
      </w:r>
      <w:r w:rsidRPr="00E7006B">
        <w:rPr>
          <w:rFonts w:ascii="Times New Roman" w:hAnsi="Times New Roman" w:cs="Times New Roman"/>
          <w:color w:val="000000"/>
          <w:sz w:val="20"/>
          <w:szCs w:val="20"/>
        </w:rPr>
        <w:t xml:space="preserve"> в. является разработка и внедрение в практику новейших теорий иссле</w:t>
      </w:r>
      <w:r w:rsidRPr="00E7006B">
        <w:rPr>
          <w:rFonts w:ascii="Times New Roman" w:hAnsi="Times New Roman" w:cs="Times New Roman"/>
          <w:color w:val="000000"/>
          <w:sz w:val="20"/>
          <w:szCs w:val="20"/>
        </w:rPr>
        <w:softHyphen/>
        <w:t xml:space="preserve">дования систем и прогнозирования их поведения. И здесь ученые сталкиваются с серьезной проблемой постнеклассической науки: изучаемые объекты проявляют сложный (и более того, «сложностный») характер </w:t>
      </w:r>
      <w:r w:rsidRPr="00E7006B">
        <w:rPr>
          <w:rFonts w:ascii="Times New Roman" w:hAnsi="Times New Roman" w:cs="Times New Roman"/>
          <w:color w:val="000000"/>
          <w:sz w:val="20"/>
          <w:szCs w:val="20"/>
        </w:rPr>
        <w:sym w:font="Symbol" w:char="F02D"/>
      </w:r>
      <w:r w:rsidRPr="00E7006B">
        <w:rPr>
          <w:rFonts w:ascii="Times New Roman" w:hAnsi="Times New Roman" w:cs="Times New Roman"/>
          <w:color w:val="000000"/>
          <w:sz w:val="20"/>
          <w:szCs w:val="20"/>
        </w:rPr>
        <w:t xml:space="preserve"> уникаль</w:t>
      </w:r>
      <w:r w:rsidRPr="00E7006B">
        <w:rPr>
          <w:rFonts w:ascii="Times New Roman" w:hAnsi="Times New Roman" w:cs="Times New Roman"/>
          <w:color w:val="000000"/>
          <w:sz w:val="20"/>
          <w:szCs w:val="20"/>
        </w:rPr>
        <w:softHyphen/>
        <w:t>ность, становление, самоорганизацию, нестабильность, хаотич</w:t>
      </w:r>
      <w:r w:rsidRPr="00E7006B">
        <w:rPr>
          <w:rFonts w:ascii="Times New Roman" w:hAnsi="Times New Roman" w:cs="Times New Roman"/>
          <w:color w:val="000000"/>
          <w:sz w:val="20"/>
          <w:szCs w:val="20"/>
        </w:rPr>
        <w:softHyphen/>
        <w:t>ность, катастрофичность и т. д. [1].</w:t>
      </w:r>
    </w:p>
    <w:p w:rsidR="00E7006B" w:rsidRPr="00E7006B" w:rsidRDefault="00E7006B" w:rsidP="009A0D71">
      <w:pPr>
        <w:autoSpaceDE w:val="0"/>
        <w:autoSpaceDN w:val="0"/>
        <w:adjustRightInd w:val="0"/>
        <w:spacing w:after="0" w:line="240" w:lineRule="auto"/>
        <w:ind w:firstLine="380"/>
        <w:jc w:val="both"/>
        <w:rPr>
          <w:rFonts w:ascii="Times New Roman" w:hAnsi="Times New Roman" w:cs="Times New Roman"/>
          <w:color w:val="000000"/>
          <w:sz w:val="20"/>
          <w:szCs w:val="20"/>
        </w:rPr>
      </w:pPr>
      <w:r w:rsidRPr="00E7006B">
        <w:rPr>
          <w:rFonts w:ascii="Times New Roman" w:hAnsi="Times New Roman" w:cs="Times New Roman"/>
          <w:color w:val="000000"/>
          <w:sz w:val="20"/>
          <w:szCs w:val="20"/>
        </w:rPr>
        <w:t>Существуют разные подходы к разделению систем по сложности, но в этих классификациях нет четкой границы, отделяющей простые системы от сложных. А само понятие «сложная система» ча</w:t>
      </w:r>
      <w:r w:rsidRPr="00E7006B">
        <w:rPr>
          <w:rFonts w:ascii="Times New Roman" w:hAnsi="Times New Roman" w:cs="Times New Roman"/>
          <w:color w:val="000000"/>
          <w:sz w:val="20"/>
          <w:szCs w:val="20"/>
          <w:lang w:val="en-US"/>
        </w:rPr>
        <w:t>c</w:t>
      </w:r>
      <w:r w:rsidRPr="00E7006B">
        <w:rPr>
          <w:rFonts w:ascii="Times New Roman" w:hAnsi="Times New Roman" w:cs="Times New Roman"/>
          <w:color w:val="000000"/>
          <w:sz w:val="20"/>
          <w:szCs w:val="20"/>
        </w:rPr>
        <w:t xml:space="preserve">то раскрывается через примеры, например, такие: «крупные технологические, производственные, энергетические, коммуникационные комплексы, системы автоматизированного управления…», «…вычислительные системы высокой производительности…», а также «многие экономические, социологические, биологические, экологические и другие объекты и процессы» [3]. Приведем определение видного советского ученого в области моделирования сложных систем и основоположника советской школы имитационного моделирования Н. П. Бусленко: «Сложная система — составной объект, части которого можно рассматривать как системы, закономерно объединенные в единое целое в соответствии с определенными принципами или связанные между собой заданными отношениями» [4]. </w:t>
      </w:r>
    </w:p>
    <w:p w:rsidR="00E7006B" w:rsidRPr="00E7006B" w:rsidRDefault="00E7006B" w:rsidP="009A0D71">
      <w:pPr>
        <w:autoSpaceDE w:val="0"/>
        <w:autoSpaceDN w:val="0"/>
        <w:adjustRightInd w:val="0"/>
        <w:spacing w:after="0" w:line="240" w:lineRule="auto"/>
        <w:ind w:firstLine="380"/>
        <w:jc w:val="both"/>
        <w:rPr>
          <w:rFonts w:ascii="Times New Roman" w:hAnsi="Times New Roman" w:cs="Times New Roman"/>
          <w:color w:val="000000"/>
          <w:sz w:val="20"/>
          <w:szCs w:val="20"/>
        </w:rPr>
      </w:pPr>
      <w:r w:rsidRPr="00E7006B">
        <w:rPr>
          <w:rFonts w:ascii="Times New Roman" w:hAnsi="Times New Roman" w:cs="Times New Roman"/>
          <w:color w:val="000000"/>
          <w:sz w:val="20"/>
          <w:szCs w:val="20"/>
        </w:rPr>
        <w:t>Сложные системы, как правило, состоят из большого количества элементов (или подсистем). Но «определяющим фактором здесь является нетривиаль</w:t>
      </w:r>
      <w:r w:rsidRPr="00E7006B">
        <w:rPr>
          <w:rFonts w:ascii="Times New Roman" w:hAnsi="Times New Roman" w:cs="Times New Roman"/>
          <w:color w:val="000000"/>
          <w:sz w:val="20"/>
          <w:szCs w:val="20"/>
        </w:rPr>
        <w:softHyphen/>
        <w:t>ность, запутанность, уникальность отношений между элементами». Именно характер отношений «делает сложное сложным». Сложными являются те системы, «описать функции которых на порядок сложнее, чем само строение этих систем» [9].</w:t>
      </w:r>
    </w:p>
    <w:p w:rsidR="00E7006B" w:rsidRPr="00E7006B" w:rsidRDefault="00E7006B" w:rsidP="009A0D71">
      <w:pPr>
        <w:autoSpaceDE w:val="0"/>
        <w:autoSpaceDN w:val="0"/>
        <w:adjustRightInd w:val="0"/>
        <w:spacing w:after="0" w:line="240" w:lineRule="auto"/>
        <w:ind w:firstLine="380"/>
        <w:jc w:val="both"/>
        <w:rPr>
          <w:rFonts w:ascii="Times New Roman" w:hAnsi="Times New Roman" w:cs="Times New Roman"/>
          <w:color w:val="000000"/>
          <w:sz w:val="20"/>
          <w:szCs w:val="20"/>
        </w:rPr>
      </w:pPr>
      <w:r w:rsidRPr="00E7006B">
        <w:rPr>
          <w:rFonts w:ascii="Times New Roman" w:hAnsi="Times New Roman" w:cs="Times New Roman"/>
          <w:color w:val="000000"/>
          <w:sz w:val="20"/>
          <w:szCs w:val="20"/>
        </w:rPr>
        <w:t>В классе сложных систем особо выделяют сложные адаптивные системы. Это системы биологические, социальные, информаци</w:t>
      </w:r>
      <w:r w:rsidRPr="00E7006B">
        <w:rPr>
          <w:rFonts w:ascii="Times New Roman" w:hAnsi="Times New Roman" w:cs="Times New Roman"/>
          <w:color w:val="000000"/>
          <w:sz w:val="20"/>
          <w:szCs w:val="20"/>
        </w:rPr>
        <w:softHyphen/>
        <w:t xml:space="preserve">онные. Например, «колонии насекомых, биосфера и экосистемы, мозг и иммунная система, клетка, эмбрион, экономические рынки, политические партии и социальные сообщества» [10]. Не только </w:t>
      </w:r>
      <w:r w:rsidRPr="00E7006B">
        <w:rPr>
          <w:rFonts w:ascii="Times New Roman" w:hAnsi="Times New Roman" w:cs="Times New Roman"/>
          <w:color w:val="000000"/>
          <w:sz w:val="20"/>
          <w:szCs w:val="20"/>
        </w:rPr>
        <w:lastRenderedPageBreak/>
        <w:t>большое разнообразие элементов, но самообучение, высокая приспособляемость к среде, влияние на среду в результате своей деятельности – основные характеристики сложных адаптивных систем.</w:t>
      </w:r>
    </w:p>
    <w:p w:rsidR="00E7006B" w:rsidRPr="00E7006B" w:rsidRDefault="00E7006B" w:rsidP="009A0D71">
      <w:pPr>
        <w:autoSpaceDE w:val="0"/>
        <w:autoSpaceDN w:val="0"/>
        <w:adjustRightInd w:val="0"/>
        <w:spacing w:after="0" w:line="240" w:lineRule="auto"/>
        <w:ind w:firstLine="380"/>
        <w:jc w:val="both"/>
        <w:rPr>
          <w:rFonts w:ascii="Times New Roman" w:hAnsi="Times New Roman" w:cs="Times New Roman"/>
          <w:color w:val="000000"/>
          <w:sz w:val="20"/>
          <w:szCs w:val="20"/>
        </w:rPr>
      </w:pPr>
      <w:r w:rsidRPr="00E7006B">
        <w:rPr>
          <w:rFonts w:ascii="Times New Roman" w:hAnsi="Times New Roman" w:cs="Times New Roman"/>
          <w:color w:val="000000"/>
          <w:sz w:val="20"/>
          <w:szCs w:val="20"/>
        </w:rPr>
        <w:t>Клаус Майнцер, один из ведущих специалистов в области исследования сложных систем и нелинейной динамики, в книге «Сложносистемное мышление: Материя, разум, человечество. Новый синтез» утверждает, что наше мышление о сложном мире должно быть соразмерно сложности этого мира [13]. Поэтому сегодня, на фоне разработки теоретических и методологических средств понимания хаоса, необратимости, неустойчивости, неравновесности и порядка, моделирование, как метод научного исследования, находится в фокусе философского осмысления.</w:t>
      </w:r>
    </w:p>
    <w:p w:rsidR="00E7006B" w:rsidRPr="00E7006B" w:rsidRDefault="00E7006B" w:rsidP="009A0D71">
      <w:pPr>
        <w:autoSpaceDE w:val="0"/>
        <w:autoSpaceDN w:val="0"/>
        <w:adjustRightInd w:val="0"/>
        <w:spacing w:after="0" w:line="240" w:lineRule="auto"/>
        <w:ind w:firstLine="380"/>
        <w:jc w:val="both"/>
        <w:rPr>
          <w:rFonts w:ascii="Times New Roman" w:hAnsi="Times New Roman" w:cs="Times New Roman"/>
          <w:color w:val="000000"/>
          <w:sz w:val="20"/>
          <w:szCs w:val="20"/>
        </w:rPr>
      </w:pPr>
      <w:r w:rsidRPr="00E7006B">
        <w:rPr>
          <w:rFonts w:ascii="Times New Roman" w:hAnsi="Times New Roman" w:cs="Times New Roman"/>
          <w:color w:val="000000"/>
          <w:sz w:val="20"/>
          <w:szCs w:val="20"/>
        </w:rPr>
        <w:t>Согласно установкам классической науки «процесс мо</w:t>
      </w:r>
      <w:r w:rsidRPr="00E7006B">
        <w:rPr>
          <w:rFonts w:ascii="Times New Roman" w:hAnsi="Times New Roman" w:cs="Times New Roman"/>
          <w:color w:val="000000"/>
          <w:sz w:val="20"/>
          <w:szCs w:val="20"/>
        </w:rPr>
        <w:softHyphen/>
        <w:t>делирования предполагает наличие объекта исследования; иссле</w:t>
      </w:r>
      <w:r w:rsidRPr="00E7006B">
        <w:rPr>
          <w:rFonts w:ascii="Times New Roman" w:hAnsi="Times New Roman" w:cs="Times New Roman"/>
          <w:color w:val="000000"/>
          <w:sz w:val="20"/>
          <w:szCs w:val="20"/>
        </w:rPr>
        <w:softHyphen/>
        <w:t>дователя, перед которым поставлена конкретная задача; модели, создаваемой для получения информации об объекте и необходи</w:t>
      </w:r>
      <w:r w:rsidRPr="00E7006B">
        <w:rPr>
          <w:rFonts w:ascii="Times New Roman" w:hAnsi="Times New Roman" w:cs="Times New Roman"/>
          <w:color w:val="000000"/>
          <w:sz w:val="20"/>
          <w:szCs w:val="20"/>
        </w:rPr>
        <w:softHyphen/>
        <w:t xml:space="preserve">мой для решения поставленной задачи» [16]. Но, сегодня процесс моделирования, предстает как включенный в реальность. Ученый, имея дело со сложными системами, сталкивается с ситуацией, в которой присутствует и естественная, и искусственная реальность, т.е. природная, социальная и человеческая. И эта реальность не позволяет выделить привычную дихотомию субъекта и объекта. Познающий субъект конструирует модель в условиях социального фактора. Возросла конструктивная составляющая научного поиска. Ученый предстает далеко не как только гносеологический субъект. Он является участником исследовательской ситуации, которая зависит от целей, поставленных часто извне, от доступных вычислительных средств, от времени, отведенного на исследование. Это говорит о формировании нового типа научной рациональности, вбирающего в себя не только внутринаучную, но и гуманистическую (антропологическую и социальную) составляющую. Научная рациональность при этом предстает не имманентно научной, а включающей в себя, наряду с научной составляющей, также и практическую составляющую. Эта интерпретация научной рациональности открывает путь к исследованию симбиоза научного знания как сочетающего человеческую деятельность и внешние обстоятельства [8]. </w:t>
      </w:r>
    </w:p>
    <w:p w:rsidR="00E7006B" w:rsidRPr="00E7006B" w:rsidRDefault="00E7006B" w:rsidP="009A0D71">
      <w:pPr>
        <w:spacing w:after="0" w:line="240" w:lineRule="auto"/>
        <w:ind w:firstLine="284"/>
        <w:jc w:val="both"/>
        <w:rPr>
          <w:rFonts w:ascii="Times New Roman" w:eastAsia="Times New Roman" w:hAnsi="Times New Roman" w:cs="Times New Roman"/>
          <w:sz w:val="20"/>
          <w:szCs w:val="20"/>
          <w:lang w:eastAsia="ru-RU"/>
        </w:rPr>
      </w:pPr>
      <w:r w:rsidRPr="00E7006B">
        <w:rPr>
          <w:rFonts w:ascii="Times New Roman" w:eastAsia="Times New Roman" w:hAnsi="Times New Roman" w:cs="Times New Roman"/>
          <w:color w:val="000000"/>
          <w:sz w:val="20"/>
          <w:szCs w:val="20"/>
          <w:lang w:eastAsia="ru-RU"/>
        </w:rPr>
        <w:t xml:space="preserve">В отечественной философской традиции первым, кто осмыслил метод моделирования стал В. А. Штофф </w:t>
      </w:r>
      <w:r w:rsidRPr="00E7006B">
        <w:rPr>
          <w:rFonts w:ascii="Times New Roman" w:hAnsi="Times New Roman" w:cs="Times New Roman"/>
          <w:color w:val="000000"/>
          <w:sz w:val="20"/>
          <w:szCs w:val="20"/>
        </w:rPr>
        <w:t xml:space="preserve">[18]. </w:t>
      </w:r>
      <w:r w:rsidRPr="00E7006B">
        <w:rPr>
          <w:rFonts w:ascii="Times New Roman" w:eastAsia="Times New Roman" w:hAnsi="Times New Roman" w:cs="Times New Roman"/>
          <w:sz w:val="20"/>
          <w:szCs w:val="20"/>
          <w:lang w:eastAsia="ru-RU"/>
        </w:rPr>
        <w:t xml:space="preserve">Представляют интерес публикации по теме философии моделирования сложных систем века сегодняшнего, периода постмодерна. Рассмотрим некоторые из них. </w:t>
      </w:r>
    </w:p>
    <w:p w:rsidR="00EB602A" w:rsidRDefault="00E7006B" w:rsidP="009A0D71">
      <w:pPr>
        <w:spacing w:after="0" w:line="240" w:lineRule="auto"/>
        <w:ind w:firstLine="284"/>
        <w:jc w:val="both"/>
        <w:rPr>
          <w:rFonts w:ascii="Times New Roman" w:eastAsia="Times New Roman" w:hAnsi="Times New Roman" w:cs="Times New Roman"/>
          <w:sz w:val="20"/>
          <w:szCs w:val="20"/>
          <w:lang w:eastAsia="ru-RU"/>
        </w:rPr>
      </w:pPr>
      <w:r w:rsidRPr="00E7006B">
        <w:rPr>
          <w:rFonts w:ascii="Times New Roman" w:eastAsia="Times New Roman" w:hAnsi="Times New Roman" w:cs="Times New Roman"/>
          <w:sz w:val="20"/>
          <w:szCs w:val="20"/>
          <w:lang w:eastAsia="ru-RU"/>
        </w:rPr>
        <w:lastRenderedPageBreak/>
        <w:t>В работе «</w:t>
      </w:r>
      <w:r w:rsidRPr="00E7006B">
        <w:rPr>
          <w:rFonts w:ascii="Times New Roman" w:eastAsia="Times New Roman" w:hAnsi="Times New Roman" w:cs="Times New Roman"/>
          <w:bCs/>
          <w:sz w:val="20"/>
          <w:szCs w:val="20"/>
          <w:lang w:eastAsia="ru-RU"/>
        </w:rPr>
        <w:t xml:space="preserve">Математическое моделирование и вычислительный эксперимент: методология и практика» [14], автор </w:t>
      </w:r>
      <w:r w:rsidRPr="00E7006B">
        <w:rPr>
          <w:rFonts w:ascii="Times New Roman" w:eastAsia="Times New Roman" w:hAnsi="Times New Roman" w:cs="Times New Roman"/>
          <w:sz w:val="20"/>
          <w:szCs w:val="20"/>
          <w:lang w:eastAsia="ru-RU"/>
        </w:rPr>
        <w:t>Плохотников К. Э. приводит новый взгляд на методологию моделирования, обсуждает феномен многомоделия для одной сложной системы. По мнению автора, в связи со строительством глобального информационного общества, ме</w:t>
      </w:r>
      <w:r w:rsidRPr="00E7006B">
        <w:rPr>
          <w:rFonts w:ascii="Times New Roman" w:eastAsia="Times New Roman" w:hAnsi="Times New Roman" w:cs="Times New Roman"/>
          <w:sz w:val="20"/>
          <w:szCs w:val="20"/>
          <w:lang w:eastAsia="ru-RU"/>
        </w:rPr>
        <w:softHyphen/>
        <w:t>тодологию моделирования можно отнести к информационным техно</w:t>
      </w:r>
      <w:r w:rsidRPr="00E7006B">
        <w:rPr>
          <w:rFonts w:ascii="Times New Roman" w:eastAsia="Times New Roman" w:hAnsi="Times New Roman" w:cs="Times New Roman"/>
          <w:sz w:val="20"/>
          <w:szCs w:val="20"/>
          <w:lang w:eastAsia="ru-RU"/>
        </w:rPr>
        <w:softHyphen/>
        <w:t xml:space="preserve">логиям. Плохотников К. Э. выделяет три стадии в развитии методологии моделирования: </w:t>
      </w:r>
      <w:r w:rsidRPr="00E7006B">
        <w:rPr>
          <w:rFonts w:ascii="Times New Roman" w:eastAsia="Times New Roman" w:hAnsi="Times New Roman" w:cs="Times New Roman"/>
          <w:iCs/>
          <w:sz w:val="20"/>
          <w:szCs w:val="20"/>
          <w:lang w:eastAsia="ru-RU"/>
        </w:rPr>
        <w:t>онтологизм</w:t>
      </w:r>
      <w:r w:rsidRPr="00E7006B">
        <w:rPr>
          <w:rFonts w:ascii="Times New Roman" w:eastAsia="Times New Roman" w:hAnsi="Times New Roman" w:cs="Times New Roman"/>
          <w:sz w:val="20"/>
          <w:szCs w:val="20"/>
          <w:lang w:eastAsia="ru-RU"/>
        </w:rPr>
        <w:t xml:space="preserve">, </w:t>
      </w:r>
      <w:r w:rsidRPr="00E7006B">
        <w:rPr>
          <w:rFonts w:ascii="Times New Roman" w:eastAsia="Times New Roman" w:hAnsi="Times New Roman" w:cs="Times New Roman"/>
          <w:iCs/>
          <w:sz w:val="20"/>
          <w:szCs w:val="20"/>
          <w:lang w:eastAsia="ru-RU"/>
        </w:rPr>
        <w:t>гносеологизм</w:t>
      </w:r>
      <w:r w:rsidRPr="00E7006B">
        <w:rPr>
          <w:rFonts w:ascii="Times New Roman" w:eastAsia="Times New Roman" w:hAnsi="Times New Roman" w:cs="Times New Roman"/>
          <w:sz w:val="20"/>
          <w:szCs w:val="20"/>
          <w:lang w:eastAsia="ru-RU"/>
        </w:rPr>
        <w:t xml:space="preserve">, </w:t>
      </w:r>
      <w:r w:rsidRPr="00E7006B">
        <w:rPr>
          <w:rFonts w:ascii="Times New Roman" w:eastAsia="Times New Roman" w:hAnsi="Times New Roman" w:cs="Times New Roman"/>
          <w:iCs/>
          <w:sz w:val="20"/>
          <w:szCs w:val="20"/>
          <w:lang w:eastAsia="ru-RU"/>
        </w:rPr>
        <w:t>методологизм.</w:t>
      </w:r>
      <w:r w:rsidRPr="00E7006B">
        <w:rPr>
          <w:rFonts w:ascii="Times New Roman" w:eastAsia="Times New Roman" w:hAnsi="Times New Roman" w:cs="Times New Roman"/>
          <w:sz w:val="20"/>
          <w:szCs w:val="20"/>
          <w:lang w:eastAsia="ru-RU"/>
        </w:rPr>
        <w:t xml:space="preserve"> </w:t>
      </w:r>
    </w:p>
    <w:p w:rsidR="00EB602A" w:rsidRDefault="00E7006B" w:rsidP="009A0D71">
      <w:pPr>
        <w:spacing w:after="0" w:line="240" w:lineRule="auto"/>
        <w:ind w:firstLine="284"/>
        <w:jc w:val="both"/>
        <w:rPr>
          <w:rFonts w:ascii="Times New Roman" w:eastAsia="Times New Roman" w:hAnsi="Times New Roman" w:cs="Times New Roman"/>
          <w:sz w:val="20"/>
          <w:szCs w:val="20"/>
          <w:lang w:eastAsia="ru-RU"/>
        </w:rPr>
      </w:pPr>
      <w:r w:rsidRPr="00E7006B">
        <w:rPr>
          <w:rFonts w:ascii="Times New Roman" w:eastAsia="Times New Roman" w:hAnsi="Times New Roman" w:cs="Times New Roman"/>
          <w:sz w:val="20"/>
          <w:szCs w:val="20"/>
          <w:lang w:eastAsia="ru-RU"/>
        </w:rPr>
        <w:t>В рамках этой классификации на ста</w:t>
      </w:r>
      <w:r w:rsidRPr="00E7006B">
        <w:rPr>
          <w:rFonts w:ascii="Times New Roman" w:eastAsia="Times New Roman" w:hAnsi="Times New Roman" w:cs="Times New Roman"/>
          <w:sz w:val="20"/>
          <w:szCs w:val="20"/>
          <w:lang w:eastAsia="ru-RU"/>
        </w:rPr>
        <w:softHyphen/>
        <w:t>дии онтологизма объект исследования описывается одной единствен</w:t>
      </w:r>
      <w:r w:rsidRPr="00E7006B">
        <w:rPr>
          <w:rFonts w:ascii="Times New Roman" w:eastAsia="Times New Roman" w:hAnsi="Times New Roman" w:cs="Times New Roman"/>
          <w:sz w:val="20"/>
          <w:szCs w:val="20"/>
          <w:lang w:eastAsia="ru-RU"/>
        </w:rPr>
        <w:softHyphen/>
        <w:t xml:space="preserve">ной элементарной моделью, на стадии гносеологизма </w:t>
      </w:r>
      <w:r w:rsidRPr="00E7006B">
        <w:rPr>
          <w:rFonts w:ascii="Times New Roman" w:eastAsia="Times New Roman" w:hAnsi="Times New Roman" w:cs="Times New Roman"/>
          <w:sz w:val="20"/>
          <w:szCs w:val="20"/>
          <w:lang w:eastAsia="ru-RU"/>
        </w:rPr>
        <w:sym w:font="Symbol" w:char="F02D"/>
      </w:r>
      <w:r w:rsidRPr="00E7006B">
        <w:rPr>
          <w:rFonts w:ascii="Times New Roman" w:eastAsia="Times New Roman" w:hAnsi="Times New Roman" w:cs="Times New Roman"/>
          <w:sz w:val="20"/>
          <w:szCs w:val="20"/>
          <w:lang w:eastAsia="ru-RU"/>
        </w:rPr>
        <w:t xml:space="preserve"> несколькими, на стадии методологизма </w:t>
      </w:r>
      <w:r w:rsidRPr="00E7006B">
        <w:rPr>
          <w:rFonts w:ascii="Times New Roman" w:eastAsia="Times New Roman" w:hAnsi="Times New Roman" w:cs="Times New Roman"/>
          <w:sz w:val="20"/>
          <w:szCs w:val="20"/>
          <w:lang w:eastAsia="ru-RU"/>
        </w:rPr>
        <w:sym w:font="Symbol" w:char="F02D"/>
      </w:r>
      <w:r w:rsidRPr="00E7006B">
        <w:rPr>
          <w:rFonts w:ascii="Times New Roman" w:eastAsia="Times New Roman" w:hAnsi="Times New Roman" w:cs="Times New Roman"/>
          <w:sz w:val="20"/>
          <w:szCs w:val="20"/>
          <w:lang w:eastAsia="ru-RU"/>
        </w:rPr>
        <w:t xml:space="preserve"> сверхмоделью, состоящей из ряда элемен</w:t>
      </w:r>
      <w:r w:rsidRPr="00E7006B">
        <w:rPr>
          <w:rFonts w:ascii="Times New Roman" w:eastAsia="Times New Roman" w:hAnsi="Times New Roman" w:cs="Times New Roman"/>
          <w:sz w:val="20"/>
          <w:szCs w:val="20"/>
          <w:lang w:eastAsia="ru-RU"/>
        </w:rPr>
        <w:softHyphen/>
        <w:t>тарных моделей. Для ста</w:t>
      </w:r>
      <w:r w:rsidRPr="00E7006B">
        <w:rPr>
          <w:rFonts w:ascii="Times New Roman" w:eastAsia="Times New Roman" w:hAnsi="Times New Roman" w:cs="Times New Roman"/>
          <w:sz w:val="20"/>
          <w:szCs w:val="20"/>
          <w:lang w:eastAsia="ru-RU"/>
        </w:rPr>
        <w:softHyphen/>
        <w:t>дии онтологизма характерно доминирование одной единственной мо</w:t>
      </w:r>
      <w:r w:rsidRPr="00E7006B">
        <w:rPr>
          <w:rFonts w:ascii="Times New Roman" w:eastAsia="Times New Roman" w:hAnsi="Times New Roman" w:cs="Times New Roman"/>
          <w:sz w:val="20"/>
          <w:szCs w:val="20"/>
          <w:lang w:eastAsia="ru-RU"/>
        </w:rPr>
        <w:softHyphen/>
        <w:t>дели, которая в этом случае может приобрести статус теории фун</w:t>
      </w:r>
      <w:r w:rsidRPr="00E7006B">
        <w:rPr>
          <w:rFonts w:ascii="Times New Roman" w:eastAsia="Times New Roman" w:hAnsi="Times New Roman" w:cs="Times New Roman"/>
          <w:sz w:val="20"/>
          <w:szCs w:val="20"/>
          <w:lang w:eastAsia="ru-RU"/>
        </w:rPr>
        <w:softHyphen/>
        <w:t>даментального типа. Примером служит классическая механика до создания специальной теории относительности. В этом случае реаль</w:t>
      </w:r>
      <w:r w:rsidRPr="00E7006B">
        <w:rPr>
          <w:rFonts w:ascii="Times New Roman" w:eastAsia="Times New Roman" w:hAnsi="Times New Roman" w:cs="Times New Roman"/>
          <w:sz w:val="20"/>
          <w:szCs w:val="20"/>
          <w:lang w:eastAsia="ru-RU"/>
        </w:rPr>
        <w:softHyphen/>
        <w:t>ность (онтология) отождествлялась с уравнениями Ньютона, что про</w:t>
      </w:r>
      <w:r w:rsidRPr="00E7006B">
        <w:rPr>
          <w:rFonts w:ascii="Times New Roman" w:eastAsia="Times New Roman" w:hAnsi="Times New Roman" w:cs="Times New Roman"/>
          <w:sz w:val="20"/>
          <w:szCs w:val="20"/>
          <w:lang w:eastAsia="ru-RU"/>
        </w:rPr>
        <w:softHyphen/>
        <w:t>воцировало вывод о том, что сами уравнения Ньютона и являются реальностью. На стадии гносеологизма допускается множественное описание реальности. Примером тому служит появление специальной теории относительности, претензии которой на описание реальности такие же, как и в классической механике. Этап гносеологизма характерен смещением центра тяжести к субъекту, порождающему модели. Воз</w:t>
      </w:r>
      <w:r w:rsidRPr="00E7006B">
        <w:rPr>
          <w:rFonts w:ascii="Times New Roman" w:eastAsia="Times New Roman" w:hAnsi="Times New Roman" w:cs="Times New Roman"/>
          <w:sz w:val="20"/>
          <w:szCs w:val="20"/>
          <w:lang w:eastAsia="ru-RU"/>
        </w:rPr>
        <w:softHyphen/>
        <w:t xml:space="preserve">никает иллюзия конструирования реальности, когда субъект накладывает свои представления на мир. На стадии методологизма происходит размытие граней между этапами онтологизма и гносеологизма. </w:t>
      </w:r>
    </w:p>
    <w:p w:rsidR="00E7006B" w:rsidRPr="00E7006B" w:rsidRDefault="00E7006B" w:rsidP="009A0D71">
      <w:pPr>
        <w:spacing w:after="0" w:line="240" w:lineRule="auto"/>
        <w:ind w:firstLine="284"/>
        <w:jc w:val="both"/>
        <w:rPr>
          <w:rFonts w:ascii="Times New Roman" w:eastAsia="Times New Roman" w:hAnsi="Times New Roman" w:cs="Times New Roman"/>
          <w:sz w:val="20"/>
          <w:szCs w:val="20"/>
          <w:lang w:eastAsia="ru-RU"/>
        </w:rPr>
      </w:pPr>
      <w:r w:rsidRPr="00E7006B">
        <w:rPr>
          <w:rFonts w:ascii="Times New Roman" w:eastAsia="Times New Roman" w:hAnsi="Times New Roman" w:cs="Times New Roman"/>
          <w:sz w:val="20"/>
          <w:szCs w:val="20"/>
          <w:lang w:eastAsia="ru-RU"/>
        </w:rPr>
        <w:t>Ссылаясь на Новика И.Б., Плохотников К. Э. говорит о том, что моделирование в своем развитии дошло до стадии глобального модели</w:t>
      </w:r>
      <w:r w:rsidRPr="00E7006B">
        <w:rPr>
          <w:rFonts w:ascii="Times New Roman" w:eastAsia="Times New Roman" w:hAnsi="Times New Roman" w:cs="Times New Roman"/>
          <w:sz w:val="20"/>
          <w:szCs w:val="20"/>
          <w:lang w:eastAsia="ru-RU"/>
        </w:rPr>
        <w:softHyphen/>
        <w:t xml:space="preserve">рования и его специфику можно обозначить термином «системное моделирование». </w:t>
      </w:r>
      <w:r w:rsidRPr="00E7006B">
        <w:rPr>
          <w:rFonts w:ascii="Times New Roman" w:eastAsia="Times New Roman" w:hAnsi="Times New Roman" w:cs="Times New Roman"/>
          <w:sz w:val="20"/>
          <w:szCs w:val="20"/>
          <w:lang w:val="en-US" w:eastAsia="ru-RU"/>
        </w:rPr>
        <w:t>C</w:t>
      </w:r>
      <w:r w:rsidRPr="00E7006B">
        <w:rPr>
          <w:rFonts w:ascii="Times New Roman" w:eastAsia="Times New Roman" w:hAnsi="Times New Roman" w:cs="Times New Roman"/>
          <w:sz w:val="20"/>
          <w:szCs w:val="20"/>
          <w:lang w:eastAsia="ru-RU"/>
        </w:rPr>
        <w:t>истемное моделирование характеризуется следующими чертами: представление объекта исследования в виде системы, многомодельность, итеративность построения системной модели, интерактивность. Плохотников К. Э предлагает следующее определение: «под моделированием понимает</w:t>
      </w:r>
      <w:r w:rsidRPr="00E7006B">
        <w:rPr>
          <w:rFonts w:ascii="Times New Roman" w:eastAsia="Times New Roman" w:hAnsi="Times New Roman" w:cs="Times New Roman"/>
          <w:sz w:val="20"/>
          <w:szCs w:val="20"/>
          <w:lang w:eastAsia="ru-RU"/>
        </w:rPr>
        <w:softHyphen/>
        <w:t>ся специфически человеческая деятельность, развертывающаяся по</w:t>
      </w:r>
      <w:r w:rsidRPr="00E7006B">
        <w:rPr>
          <w:rFonts w:ascii="Times New Roman" w:eastAsia="Times New Roman" w:hAnsi="Times New Roman" w:cs="Times New Roman"/>
          <w:sz w:val="20"/>
          <w:szCs w:val="20"/>
          <w:lang w:eastAsia="ru-RU"/>
        </w:rPr>
        <w:softHyphen/>
        <w:t>этапно (онтологизм, гносеологизм, методологизм) в конкретной по</w:t>
      </w:r>
      <w:r w:rsidRPr="00E7006B">
        <w:rPr>
          <w:rFonts w:ascii="Times New Roman" w:eastAsia="Times New Roman" w:hAnsi="Times New Roman" w:cs="Times New Roman"/>
          <w:sz w:val="20"/>
          <w:szCs w:val="20"/>
          <w:lang w:eastAsia="ru-RU"/>
        </w:rPr>
        <w:softHyphen/>
        <w:t>знавательной ситуации и приводящая к созданию сверхмодели, ко</w:t>
      </w:r>
      <w:r w:rsidRPr="00E7006B">
        <w:rPr>
          <w:rFonts w:ascii="Times New Roman" w:eastAsia="Times New Roman" w:hAnsi="Times New Roman" w:cs="Times New Roman"/>
          <w:sz w:val="20"/>
          <w:szCs w:val="20"/>
          <w:lang w:eastAsia="ru-RU"/>
        </w:rPr>
        <w:softHyphen/>
        <w:t xml:space="preserve">торая является системной сборкой отдельных элементарных актов моделирования. Элементарный акт моделирования </w:t>
      </w:r>
      <w:r w:rsidRPr="00E7006B">
        <w:rPr>
          <w:rFonts w:ascii="Times New Roman" w:eastAsia="Times New Roman" w:hAnsi="Times New Roman" w:cs="Times New Roman"/>
          <w:sz w:val="20"/>
          <w:szCs w:val="20"/>
          <w:lang w:eastAsia="ru-RU"/>
        </w:rPr>
        <w:sym w:font="Symbol" w:char="F02D"/>
      </w:r>
      <w:r w:rsidRPr="00E7006B">
        <w:rPr>
          <w:rFonts w:ascii="Times New Roman" w:eastAsia="Times New Roman" w:hAnsi="Times New Roman" w:cs="Times New Roman"/>
          <w:sz w:val="20"/>
          <w:szCs w:val="20"/>
          <w:lang w:eastAsia="ru-RU"/>
        </w:rPr>
        <w:t xml:space="preserve"> минимальная </w:t>
      </w:r>
      <w:r w:rsidRPr="00E7006B">
        <w:rPr>
          <w:rFonts w:ascii="Times New Roman" w:eastAsia="Times New Roman" w:hAnsi="Times New Roman" w:cs="Times New Roman"/>
          <w:sz w:val="20"/>
          <w:szCs w:val="20"/>
          <w:lang w:eastAsia="ru-RU"/>
        </w:rPr>
        <w:lastRenderedPageBreak/>
        <w:t>методологическая конструкция, в рамках которой возможны высказывания онтологического плана, то есть такие высказывания в которых делаются утверждения о природе элемента и целостности предметной области как таковых» [14].</w:t>
      </w:r>
    </w:p>
    <w:p w:rsidR="00EB602A" w:rsidRDefault="00E7006B" w:rsidP="009A0D71">
      <w:pPr>
        <w:spacing w:after="0" w:line="240" w:lineRule="auto"/>
        <w:ind w:firstLine="375"/>
        <w:jc w:val="both"/>
        <w:rPr>
          <w:rFonts w:ascii="Times New Roman" w:eastAsia="Times New Roman" w:hAnsi="Times New Roman" w:cs="Times New Roman"/>
          <w:color w:val="000000"/>
          <w:sz w:val="20"/>
          <w:szCs w:val="20"/>
          <w:shd w:val="clear" w:color="auto" w:fill="FFFFFF"/>
          <w:lang w:eastAsia="ru-RU"/>
        </w:rPr>
      </w:pPr>
      <w:r w:rsidRPr="00E7006B">
        <w:rPr>
          <w:rFonts w:ascii="Times New Roman" w:eastAsia="Times New Roman" w:hAnsi="Times New Roman" w:cs="Times New Roman"/>
          <w:color w:val="000000"/>
          <w:sz w:val="20"/>
          <w:szCs w:val="20"/>
          <w:lang w:eastAsia="ru-RU"/>
        </w:rPr>
        <w:t xml:space="preserve">В статье «Природа моделей» [7], </w:t>
      </w:r>
      <w:r w:rsidRPr="00E7006B">
        <w:rPr>
          <w:rFonts w:ascii="Times New Roman" w:eastAsia="Times New Roman" w:hAnsi="Times New Roman" w:cs="Times New Roman"/>
          <w:sz w:val="20"/>
          <w:szCs w:val="20"/>
          <w:lang w:eastAsia="ru-RU"/>
        </w:rPr>
        <w:t>а</w:t>
      </w:r>
      <w:r w:rsidRPr="00E7006B">
        <w:rPr>
          <w:rFonts w:ascii="Times New Roman" w:eastAsia="Times New Roman" w:hAnsi="Times New Roman" w:cs="Times New Roman"/>
          <w:color w:val="000000"/>
          <w:sz w:val="20"/>
          <w:szCs w:val="20"/>
          <w:lang w:eastAsia="ru-RU"/>
        </w:rPr>
        <w:t xml:space="preserve">втор Иваненко А. И. исследует онтологические аспекты модели. Отмечая, что согласия в определении модели до сих пор не достигнуто, Иваненко А.И. делает вывод, что противоречивость онтологического статуса моделей во многом вытекает из их неадекватности прежним интерпретациям бытия и попыткам распределения по оппозициям идеальное/материальное или реальное/ирреальное, так как модель часто выступает не как отражение, а как конструкт и обращается к идее многослойности бытия, предложенной </w:t>
      </w:r>
      <w:r w:rsidRPr="00E7006B">
        <w:rPr>
          <w:rFonts w:ascii="Times New Roman" w:hAnsi="Times New Roman" w:cs="Times New Roman"/>
          <w:sz w:val="20"/>
          <w:szCs w:val="20"/>
        </w:rPr>
        <w:t xml:space="preserve">основоположником критической онтологии Николаем Гартманом, </w:t>
      </w:r>
      <w:r w:rsidRPr="00E7006B">
        <w:rPr>
          <w:rFonts w:ascii="Times New Roman" w:eastAsia="Times New Roman" w:hAnsi="Times New Roman" w:cs="Times New Roman"/>
          <w:color w:val="000000"/>
          <w:sz w:val="20"/>
          <w:szCs w:val="20"/>
          <w:shd w:val="clear" w:color="auto" w:fill="FFFFFF"/>
          <w:lang w:eastAsia="ru-RU"/>
        </w:rPr>
        <w:t>выделяя четыре вида реальности: физическую, социа</w:t>
      </w:r>
      <w:r w:rsidRPr="00E7006B">
        <w:rPr>
          <w:rFonts w:ascii="Times New Roman" w:eastAsia="Times New Roman" w:hAnsi="Times New Roman" w:cs="Times New Roman"/>
          <w:color w:val="000000"/>
          <w:sz w:val="20"/>
          <w:szCs w:val="20"/>
          <w:shd w:val="clear" w:color="auto" w:fill="FFFFFF"/>
          <w:lang w:eastAsia="ru-RU"/>
        </w:rPr>
        <w:softHyphen/>
        <w:t xml:space="preserve">льную, виртуальную и субъективную. </w:t>
      </w:r>
    </w:p>
    <w:p w:rsidR="00E7006B" w:rsidRPr="00E7006B" w:rsidRDefault="00E7006B" w:rsidP="009A0D71">
      <w:pPr>
        <w:spacing w:after="0" w:line="240" w:lineRule="auto"/>
        <w:ind w:firstLine="375"/>
        <w:jc w:val="both"/>
        <w:rPr>
          <w:rFonts w:ascii="Times New Roman" w:eastAsia="Times New Roman" w:hAnsi="Times New Roman" w:cs="Times New Roman"/>
          <w:color w:val="000000"/>
          <w:sz w:val="20"/>
          <w:szCs w:val="20"/>
          <w:shd w:val="clear" w:color="auto" w:fill="FFFFFF"/>
          <w:lang w:eastAsia="ru-RU"/>
        </w:rPr>
      </w:pPr>
      <w:r w:rsidRPr="00E7006B">
        <w:rPr>
          <w:rFonts w:ascii="Times New Roman" w:eastAsia="Times New Roman" w:hAnsi="Times New Roman" w:cs="Times New Roman"/>
          <w:color w:val="000000"/>
          <w:sz w:val="20"/>
          <w:szCs w:val="20"/>
          <w:shd w:val="clear" w:color="auto" w:fill="FFFFFF"/>
          <w:lang w:eastAsia="ru-RU"/>
        </w:rPr>
        <w:t xml:space="preserve">Виртуальность в постмодерне мыслится царством свободы. Каждый может быть всем, а игра может быть прекращена в любой момент (например, в Интернете один и тот же человек может быть зарегистрирован под разными именами </w:t>
      </w:r>
      <w:r w:rsidRPr="00E7006B">
        <w:rPr>
          <w:rFonts w:ascii="Times New Roman" w:eastAsia="Times New Roman" w:hAnsi="Times New Roman" w:cs="Times New Roman"/>
          <w:color w:val="000000"/>
          <w:sz w:val="20"/>
          <w:szCs w:val="20"/>
          <w:shd w:val="clear" w:color="auto" w:fill="FFFFFF"/>
          <w:lang w:eastAsia="ru-RU"/>
        </w:rPr>
        <w:sym w:font="Symbol" w:char="F02D"/>
      </w:r>
      <w:r w:rsidRPr="00E7006B">
        <w:rPr>
          <w:rFonts w:ascii="Times New Roman" w:eastAsia="Times New Roman" w:hAnsi="Times New Roman" w:cs="Times New Roman"/>
          <w:color w:val="000000"/>
          <w:sz w:val="20"/>
          <w:szCs w:val="20"/>
          <w:shd w:val="clear" w:color="auto" w:fill="FFFFFF"/>
          <w:lang w:eastAsia="ru-RU"/>
        </w:rPr>
        <w:t xml:space="preserve"> никами, подменяя себя аватарами, с разными биографиями). Таким образом, в этом контексте, модели обла</w:t>
      </w:r>
      <w:r w:rsidRPr="00E7006B">
        <w:rPr>
          <w:rFonts w:ascii="Times New Roman" w:eastAsia="Times New Roman" w:hAnsi="Times New Roman" w:cs="Times New Roman"/>
          <w:color w:val="000000"/>
          <w:sz w:val="20"/>
          <w:szCs w:val="20"/>
          <w:shd w:val="clear" w:color="auto" w:fill="FFFFFF"/>
          <w:lang w:eastAsia="ru-RU"/>
        </w:rPr>
        <w:softHyphen/>
        <w:t>дают ярко выраженной виртуальной природой: они совмещают в себе выделен</w:t>
      </w:r>
      <w:r w:rsidRPr="00E7006B">
        <w:rPr>
          <w:rFonts w:ascii="Times New Roman" w:eastAsia="Times New Roman" w:hAnsi="Times New Roman" w:cs="Times New Roman"/>
          <w:color w:val="000000"/>
          <w:sz w:val="20"/>
          <w:szCs w:val="20"/>
          <w:shd w:val="clear" w:color="auto" w:fill="FFFFFF"/>
          <w:lang w:eastAsia="ru-RU"/>
        </w:rPr>
        <w:softHyphen/>
        <w:t>ные еще В.А. Штоффом качества эмпиричности и абстрактности. К числу их специфических особенностей следует чувствительность ко времени и гносеоло</w:t>
      </w:r>
      <w:r w:rsidRPr="00E7006B">
        <w:rPr>
          <w:rFonts w:ascii="Times New Roman" w:eastAsia="Times New Roman" w:hAnsi="Times New Roman" w:cs="Times New Roman"/>
          <w:color w:val="000000"/>
          <w:sz w:val="20"/>
          <w:szCs w:val="20"/>
          <w:shd w:val="clear" w:color="auto" w:fill="FFFFFF"/>
          <w:lang w:eastAsia="ru-RU"/>
        </w:rPr>
        <w:softHyphen/>
        <w:t xml:space="preserve">гический характер. ИваненкоА.И. дает следующее определение: «модель </w:t>
      </w:r>
      <w:r w:rsidRPr="00E7006B">
        <w:rPr>
          <w:rFonts w:ascii="Times New Roman" w:eastAsia="Times New Roman" w:hAnsi="Times New Roman" w:cs="Times New Roman"/>
          <w:color w:val="000000"/>
          <w:sz w:val="20"/>
          <w:szCs w:val="20"/>
          <w:lang w:eastAsia="ru-RU"/>
        </w:rPr>
        <w:sym w:font="Symbol" w:char="F02D"/>
      </w:r>
      <w:r w:rsidRPr="00E7006B">
        <w:rPr>
          <w:rFonts w:ascii="Times New Roman" w:eastAsia="Times New Roman" w:hAnsi="Times New Roman" w:cs="Times New Roman"/>
          <w:color w:val="000000"/>
          <w:sz w:val="20"/>
          <w:szCs w:val="20"/>
          <w:lang w:eastAsia="ru-RU"/>
        </w:rPr>
        <w:t xml:space="preserve"> </w:t>
      </w:r>
      <w:r w:rsidRPr="00E7006B">
        <w:rPr>
          <w:rFonts w:ascii="Times New Roman" w:eastAsia="Times New Roman" w:hAnsi="Times New Roman" w:cs="Times New Roman"/>
          <w:color w:val="000000"/>
          <w:sz w:val="20"/>
          <w:szCs w:val="20"/>
          <w:shd w:val="clear" w:color="auto" w:fill="FFFFFF"/>
          <w:lang w:eastAsia="ru-RU"/>
        </w:rPr>
        <w:t>это виртуальный объект, фиксирующий исторический характер зна</w:t>
      </w:r>
      <w:r w:rsidRPr="00E7006B">
        <w:rPr>
          <w:rFonts w:ascii="Times New Roman" w:eastAsia="Times New Roman" w:hAnsi="Times New Roman" w:cs="Times New Roman"/>
          <w:color w:val="000000"/>
          <w:sz w:val="20"/>
          <w:szCs w:val="20"/>
          <w:shd w:val="clear" w:color="auto" w:fill="FFFFFF"/>
          <w:lang w:eastAsia="ru-RU"/>
        </w:rPr>
        <w:softHyphen/>
        <w:t>ний об окружающей действительности в целом или ее отдельных фрагментах. Отсюда модель бытия будет фиксировать исторический характер знаний не об отдельных фрагментах действительности, но о природе сущего» [7].</w:t>
      </w:r>
    </w:p>
    <w:p w:rsidR="00EB602A" w:rsidRDefault="00E7006B" w:rsidP="009A0D71">
      <w:pPr>
        <w:spacing w:after="0" w:line="240" w:lineRule="auto"/>
        <w:ind w:firstLine="375"/>
        <w:jc w:val="both"/>
        <w:rPr>
          <w:rFonts w:ascii="Times New Roman" w:eastAsia="Times New Roman" w:hAnsi="Times New Roman" w:cs="Times New Roman"/>
          <w:sz w:val="20"/>
          <w:szCs w:val="20"/>
          <w:lang w:eastAsia="ru-RU"/>
        </w:rPr>
      </w:pPr>
      <w:r w:rsidRPr="00E7006B">
        <w:rPr>
          <w:rFonts w:ascii="Times New Roman" w:eastAsia="Times New Roman" w:hAnsi="Times New Roman" w:cs="Times New Roman"/>
          <w:sz w:val="20"/>
          <w:szCs w:val="20"/>
          <w:lang w:eastAsia="ru-RU"/>
        </w:rPr>
        <w:t>Надо сказать, что использование ЭВМ значительно расширило возможности мо</w:t>
      </w:r>
      <w:r w:rsidRPr="00E7006B">
        <w:rPr>
          <w:rFonts w:ascii="Times New Roman" w:eastAsia="Times New Roman" w:hAnsi="Times New Roman" w:cs="Times New Roman"/>
          <w:sz w:val="20"/>
          <w:szCs w:val="20"/>
          <w:lang w:eastAsia="ru-RU"/>
        </w:rPr>
        <w:softHyphen/>
        <w:t xml:space="preserve">делирования, позволяя создавать «виртуальную реальность». «Во все времена существовали задачи, решение которых находилось на грани возможностей существовавших вычислительных средств», а именно модели сложных систем характеризуются большим количеством переменных [8]. Благодаря возникновению вычислительной науки, стала возможной такая организация исследований, при которой на основе математических моделей изучаются свойства объектов и явлений, проигрывается их поведение в различных условиях и на основе этого выбирается оптимальный режим [15]. Опыт решения крупных задач показал, что метод </w:t>
      </w:r>
      <w:r w:rsidRPr="00E7006B">
        <w:rPr>
          <w:rFonts w:ascii="Times New Roman" w:eastAsia="Times New Roman" w:hAnsi="Times New Roman" w:cs="Times New Roman"/>
          <w:sz w:val="20"/>
          <w:szCs w:val="20"/>
          <w:lang w:eastAsia="ru-RU"/>
        </w:rPr>
        <w:lastRenderedPageBreak/>
        <w:t xml:space="preserve">математического моделирования и вычислительный эксперимент соединили в себе преимущества традиционных теоретических и экспериментальных методов исследования и легли в основание созданного в начале 60-х годов метода моделирования сложных систем </w:t>
      </w:r>
      <w:r w:rsidRPr="00E7006B">
        <w:rPr>
          <w:rFonts w:ascii="Times New Roman" w:eastAsia="Times New Roman" w:hAnsi="Times New Roman" w:cs="Times New Roman"/>
          <w:sz w:val="20"/>
          <w:szCs w:val="20"/>
          <w:lang w:eastAsia="ru-RU"/>
        </w:rPr>
        <w:sym w:font="Symbol" w:char="F02D"/>
      </w:r>
      <w:r w:rsidRPr="00E7006B">
        <w:rPr>
          <w:rFonts w:ascii="Times New Roman" w:eastAsia="Times New Roman" w:hAnsi="Times New Roman" w:cs="Times New Roman"/>
          <w:sz w:val="20"/>
          <w:szCs w:val="20"/>
          <w:lang w:eastAsia="ru-RU"/>
        </w:rPr>
        <w:t xml:space="preserve"> имитационного моделирования (ИМ) [17]. </w:t>
      </w:r>
    </w:p>
    <w:p w:rsidR="00E7006B" w:rsidRPr="00E7006B" w:rsidRDefault="00E7006B" w:rsidP="009A0D71">
      <w:pPr>
        <w:spacing w:after="0" w:line="240" w:lineRule="auto"/>
        <w:ind w:firstLine="375"/>
        <w:jc w:val="both"/>
        <w:rPr>
          <w:rFonts w:ascii="Times New Roman" w:eastAsia="Times New Roman" w:hAnsi="Times New Roman" w:cs="Times New Roman"/>
          <w:b/>
          <w:bCs/>
          <w:sz w:val="20"/>
          <w:szCs w:val="20"/>
          <w:lang w:eastAsia="ru-RU"/>
        </w:rPr>
      </w:pPr>
      <w:r w:rsidRPr="00E7006B">
        <w:rPr>
          <w:rFonts w:ascii="Times New Roman" w:eastAsia="Times New Roman" w:hAnsi="Times New Roman" w:cs="Times New Roman"/>
          <w:sz w:val="20"/>
          <w:szCs w:val="20"/>
          <w:lang w:eastAsia="ru-RU"/>
        </w:rPr>
        <w:t xml:space="preserve">Существует много толкований сути ИМ как метода, объединяющего все модели </w:t>
      </w:r>
      <w:r w:rsidRPr="00E7006B">
        <w:rPr>
          <w:rFonts w:ascii="Times New Roman" w:eastAsia="Times New Roman" w:hAnsi="Times New Roman" w:cs="Times New Roman"/>
          <w:sz w:val="20"/>
          <w:szCs w:val="20"/>
          <w:lang w:eastAsia="ru-RU"/>
        </w:rPr>
        <w:sym w:font="Symbol" w:char="F02D"/>
      </w:r>
      <w:r w:rsidRPr="00E7006B">
        <w:rPr>
          <w:rFonts w:ascii="Times New Roman" w:eastAsia="Times New Roman" w:hAnsi="Times New Roman" w:cs="Times New Roman"/>
          <w:sz w:val="20"/>
          <w:szCs w:val="20"/>
          <w:lang w:eastAsia="ru-RU"/>
        </w:rPr>
        <w:t xml:space="preserve"> физические и программные, непрерывные и дискретные, аналитические и численные и др. Одним из инструментов ИМ нового поколения является программная система AnyLogic (разработчик The AnyLogic Company). Благодаря своей отличительной черте – многоподходному моделированию, AnyLogic является лидером в технологиях ИМ. AnyLogic помимо возможности моделирования динамических систем, дискретно-событийных, позволяет создавать агентные модели и системно-динамические, а также любые их комбинации. Агентное моделирование возникло на гребне интереса к сложным адаптивным системам, а, как уже говорилось ранее, их элементы </w:t>
      </w:r>
      <w:r w:rsidRPr="00E7006B">
        <w:rPr>
          <w:rFonts w:ascii="Times New Roman" w:hAnsi="Times New Roman" w:cs="Times New Roman"/>
          <w:color w:val="000000"/>
          <w:sz w:val="20"/>
          <w:szCs w:val="20"/>
        </w:rPr>
        <w:t xml:space="preserve">«являются автономными агентами, которые способны к взаимодействию, адаптации и обучению» [10]. Системно-динамические модели выявляют причинно-следственные связи в системе и во взаимодействии системы и среды. </w:t>
      </w:r>
      <w:r w:rsidRPr="00E7006B">
        <w:rPr>
          <w:rFonts w:ascii="Times New Roman" w:eastAsia="Times New Roman" w:hAnsi="Times New Roman" w:cs="Times New Roman"/>
          <w:sz w:val="20"/>
          <w:szCs w:val="20"/>
          <w:lang w:eastAsia="ru-RU"/>
        </w:rPr>
        <w:t xml:space="preserve">Системная динамика как методология и инструмент исследования сложных систем была предложена в 1961 году Дж. Форрестером. «Системная динамика предлагает парадигму, методологию и технологический подход, отличные от традиционных, это позволяет анализировать сложную динамику систем при переходных процессах. Системно-динамическая модель нацелена на концептуализацию и структуризацию проблем, достижение понимания происходящих процессов, методы системной динамики сближены с мышлением стратегических управленцев» </w:t>
      </w:r>
      <w:r w:rsidRPr="00E7006B">
        <w:rPr>
          <w:rFonts w:ascii="Times New Roman" w:eastAsia="Times New Roman" w:hAnsi="Times New Roman" w:cs="Times New Roman"/>
          <w:bCs/>
          <w:iCs/>
          <w:sz w:val="20"/>
          <w:szCs w:val="20"/>
          <w:lang w:eastAsia="ru-RU"/>
        </w:rPr>
        <w:t>[11]</w:t>
      </w:r>
      <w:r w:rsidRPr="00E7006B">
        <w:rPr>
          <w:rFonts w:ascii="Times New Roman" w:eastAsia="Times New Roman" w:hAnsi="Times New Roman" w:cs="Times New Roman"/>
          <w:sz w:val="20"/>
          <w:szCs w:val="20"/>
          <w:lang w:eastAsia="ru-RU"/>
        </w:rPr>
        <w:t xml:space="preserve">. Здесь показательно высказывание </w:t>
      </w:r>
      <w:r w:rsidRPr="00E7006B">
        <w:rPr>
          <w:rFonts w:ascii="Times New Roman" w:eastAsia="Times New Roman" w:hAnsi="Times New Roman" w:cs="Times New Roman"/>
          <w:bCs/>
          <w:sz w:val="20"/>
          <w:szCs w:val="20"/>
          <w:lang w:eastAsia="ru-RU"/>
        </w:rPr>
        <w:t xml:space="preserve">Дж. Форрестера: </w:t>
      </w:r>
      <w:r w:rsidRPr="00E7006B">
        <w:rPr>
          <w:rFonts w:ascii="Times New Roman" w:eastAsia="Times New Roman" w:hAnsi="Times New Roman" w:cs="Times New Roman"/>
          <w:bCs/>
          <w:iCs/>
          <w:sz w:val="20"/>
          <w:szCs w:val="20"/>
          <w:lang w:eastAsia="ru-RU"/>
        </w:rPr>
        <w:t>«…мы должны быть в состоянии донести адекватное понимание поведения сложных систем в общество» [11] .</w:t>
      </w:r>
    </w:p>
    <w:p w:rsidR="00E7006B" w:rsidRPr="00E7006B" w:rsidRDefault="00E7006B" w:rsidP="009A0D71">
      <w:pPr>
        <w:spacing w:after="0" w:line="240" w:lineRule="auto"/>
        <w:ind w:firstLine="375"/>
        <w:jc w:val="both"/>
        <w:rPr>
          <w:rFonts w:ascii="Times New Roman" w:eastAsia="Times New Roman" w:hAnsi="Times New Roman" w:cs="Times New Roman"/>
          <w:sz w:val="20"/>
          <w:szCs w:val="20"/>
          <w:lang w:eastAsia="ru-RU"/>
        </w:rPr>
      </w:pPr>
      <w:r w:rsidRPr="00E7006B">
        <w:rPr>
          <w:rFonts w:ascii="Times New Roman" w:eastAsia="Times New Roman" w:hAnsi="Times New Roman" w:cs="Times New Roman"/>
          <w:sz w:val="20"/>
          <w:szCs w:val="20"/>
          <w:lang w:eastAsia="ru-RU"/>
        </w:rPr>
        <w:t>Продвижение методологии моделирования в связке с вычислительным экспериментом, несомненно, будет сопровождаться процессом рождения все новых и новых моделей не только в традиционных, естественнонаучных областях знания (физика, химия, биология и пр.), но и в областях, которые принято относить к гуманитарным, общественным дисциплинам (история, политика, социология, экономика и ряд других) [14].</w:t>
      </w:r>
    </w:p>
    <w:p w:rsidR="00E7006B" w:rsidRPr="00E7006B" w:rsidRDefault="00E7006B" w:rsidP="009A0D71">
      <w:pPr>
        <w:spacing w:after="0" w:line="240" w:lineRule="auto"/>
        <w:ind w:firstLine="357"/>
        <w:jc w:val="both"/>
        <w:rPr>
          <w:rFonts w:ascii="Times New Roman" w:hAnsi="Times New Roman" w:cs="Times New Roman"/>
          <w:sz w:val="20"/>
          <w:szCs w:val="20"/>
        </w:rPr>
      </w:pPr>
      <w:r w:rsidRPr="00E7006B">
        <w:rPr>
          <w:rFonts w:ascii="Times New Roman" w:hAnsi="Times New Roman" w:cs="Times New Roman"/>
          <w:color w:val="000000"/>
          <w:sz w:val="20"/>
          <w:szCs w:val="20"/>
        </w:rPr>
        <w:t xml:space="preserve">Моделируя поведение сложных систем, ученые, как правило, могут дать ответ на вопрос «Как?», но затрудняются ответить на вопросы «Почему?». «Высказывается мнение, что ответы на эти </w:t>
      </w:r>
      <w:r w:rsidRPr="00E7006B">
        <w:rPr>
          <w:rFonts w:ascii="Times New Roman" w:hAnsi="Times New Roman" w:cs="Times New Roman"/>
          <w:color w:val="000000"/>
          <w:sz w:val="20"/>
          <w:szCs w:val="20"/>
        </w:rPr>
        <w:lastRenderedPageBreak/>
        <w:t>последние вопросы лежат вне сферы механики, а скорее являются предметом философии» [2]. Сегодня, п</w:t>
      </w:r>
      <w:r w:rsidRPr="00E7006B">
        <w:rPr>
          <w:rFonts w:ascii="Times New Roman" w:hAnsi="Times New Roman" w:cs="Times New Roman"/>
          <w:sz w:val="20"/>
          <w:szCs w:val="20"/>
        </w:rPr>
        <w:t xml:space="preserve">рименительно к сложным самоорганизующимся системам, происходит расширение понимания причинности благодаря общей теории систем в ее финальной стадии </w:t>
      </w:r>
      <w:r w:rsidRPr="00E7006B">
        <w:rPr>
          <w:rFonts w:ascii="Times New Roman" w:hAnsi="Times New Roman" w:cs="Times New Roman"/>
          <w:sz w:val="20"/>
          <w:szCs w:val="20"/>
        </w:rPr>
        <w:sym w:font="Symbol" w:char="F02D"/>
      </w:r>
      <w:r w:rsidRPr="00E7006B">
        <w:rPr>
          <w:rFonts w:ascii="Times New Roman" w:hAnsi="Times New Roman" w:cs="Times New Roman"/>
          <w:sz w:val="20"/>
          <w:szCs w:val="20"/>
        </w:rPr>
        <w:t xml:space="preserve"> теории хаоса и синергетики. А в связи с тем, что дальнейшее усложнение систем идет по пути осознанного формирования самими этими системами собственных внешних управляющих воздействий (ВУВов), предстоит следующая фаза в развитии синергетики – «консолидация с использованием ВУВов» [6]. </w:t>
      </w:r>
    </w:p>
    <w:p w:rsidR="00E7006B" w:rsidRPr="00E7006B" w:rsidRDefault="00E7006B" w:rsidP="009A0D71">
      <w:pPr>
        <w:spacing w:after="0" w:line="240" w:lineRule="auto"/>
        <w:ind w:firstLine="357"/>
        <w:jc w:val="both"/>
        <w:rPr>
          <w:rFonts w:ascii="Times New Roman" w:hAnsi="Times New Roman" w:cs="Times New Roman"/>
          <w:sz w:val="20"/>
          <w:szCs w:val="20"/>
        </w:rPr>
      </w:pPr>
      <w:r w:rsidRPr="00E7006B">
        <w:rPr>
          <w:rFonts w:ascii="Times New Roman" w:hAnsi="Times New Roman" w:cs="Times New Roman"/>
          <w:sz w:val="20"/>
          <w:szCs w:val="20"/>
        </w:rPr>
        <w:t xml:space="preserve">Изучение динамики сложных систем с целью дальнейшего описания эволюции мозга и познания создают предпосылки для создания социальных роботов, киберфизических систем, позволяющих моделировать сложные социотехнические системы, которые в значительной мере сами собой управляют. «На смену понятию “виртуальная реальность” пришло представление о расширенной реальности (расширение физического мира посредством использования виртуальной реальности)». Уже ставится вопрос об этических и общесоциальных условиях, необходимых для технического конструирования сложных самоорганизирующихся систем, так как «сложные системы нуждаются в механизмах контроля, чтобы находить баланс </w:t>
      </w:r>
      <w:r w:rsidRPr="00E7006B">
        <w:rPr>
          <w:rFonts w:ascii="Times New Roman" w:hAnsi="Times New Roman" w:cs="Times New Roman"/>
          <w:sz w:val="20"/>
          <w:szCs w:val="20"/>
        </w:rPr>
        <w:sym w:font="Symbol" w:char="F02D"/>
      </w:r>
      <w:r w:rsidRPr="00E7006B">
        <w:rPr>
          <w:rFonts w:ascii="Times New Roman" w:hAnsi="Times New Roman" w:cs="Times New Roman"/>
          <w:sz w:val="20"/>
          <w:szCs w:val="20"/>
        </w:rPr>
        <w:t xml:space="preserve"> внутри организмов, на финансовых рынках, в политике и т. д. Подобные мегасистемы или суперорганизмы эволюционируют, демонстрируя свою собственную нелинейную динамику. Это уже давно стало реальностью, а не просто биологической метафорой. Такие системы можно описать с помощью математических моделей, но при этом они становятся все более неуправляемыми» [12]. </w:t>
      </w:r>
    </w:p>
    <w:p w:rsidR="00E7006B" w:rsidRPr="00E7006B" w:rsidRDefault="00E7006B" w:rsidP="009A0D71">
      <w:pPr>
        <w:spacing w:after="0" w:line="240" w:lineRule="auto"/>
        <w:ind w:firstLine="357"/>
        <w:jc w:val="both"/>
        <w:rPr>
          <w:rFonts w:ascii="Times New Roman" w:hAnsi="Times New Roman" w:cs="Times New Roman"/>
          <w:color w:val="000000"/>
          <w:sz w:val="20"/>
          <w:szCs w:val="20"/>
        </w:rPr>
      </w:pPr>
      <w:r w:rsidRPr="00E7006B">
        <w:rPr>
          <w:rFonts w:ascii="Times New Roman" w:hAnsi="Times New Roman" w:cs="Times New Roman"/>
          <w:color w:val="000000"/>
          <w:sz w:val="20"/>
          <w:szCs w:val="20"/>
        </w:rPr>
        <w:t xml:space="preserve">Что говорит по этому поводу философия? </w:t>
      </w:r>
      <w:r w:rsidRPr="00E7006B">
        <w:rPr>
          <w:rFonts w:ascii="Times New Roman" w:hAnsi="Times New Roman" w:cs="Times New Roman"/>
          <w:sz w:val="20"/>
          <w:szCs w:val="20"/>
        </w:rPr>
        <w:t xml:space="preserve">Возможно ли противостоять энтропии? </w:t>
      </w:r>
      <w:r w:rsidRPr="00E7006B">
        <w:rPr>
          <w:rFonts w:ascii="Times New Roman" w:hAnsi="Times New Roman" w:cs="Times New Roman"/>
          <w:color w:val="000000"/>
          <w:sz w:val="20"/>
          <w:szCs w:val="20"/>
        </w:rPr>
        <w:t xml:space="preserve">Вот как объясняет современное положение дел А. Г. Дугин в статье «Мыслящий хаос и «другое Начало» философии» [5]: «… философия, открытая греками, выстроенная вокруг Логоса, сегодня полностью исчерпала свое содержание». А. Г. Дугин спрашивает о месте Хаоса в западноевропейской философии и отвечает: «Он был с самого начала отброшен, вынесен за скобки…», «…«хаос» сегодня в науке принято определять так </w:t>
      </w:r>
      <w:r w:rsidRPr="00E7006B">
        <w:rPr>
          <w:rFonts w:ascii="Times New Roman" w:hAnsi="Times New Roman" w:cs="Times New Roman"/>
          <w:color w:val="000000"/>
          <w:sz w:val="20"/>
          <w:szCs w:val="20"/>
        </w:rPr>
        <w:sym w:font="Symbol" w:char="F02D"/>
      </w:r>
      <w:r w:rsidRPr="00E7006B">
        <w:rPr>
          <w:rFonts w:ascii="Times New Roman" w:hAnsi="Times New Roman" w:cs="Times New Roman"/>
          <w:color w:val="000000"/>
          <w:sz w:val="20"/>
          <w:szCs w:val="20"/>
        </w:rPr>
        <w:t xml:space="preserve"> это динамическая система, имеющая следующие свойства: чувствительность к начальным условиям, свойство топологического смешивания, плотность периодических орбит.», «На самом деле, под таким «хаосом» имеется в виду отнюдь не греческий хаос, но продукт рассеяния, распада Логоса.», «Те, кто понимает ситуацию глубинного кризиса Модерна глубоко (в частности, Мартин Хайдеггер), </w:t>
      </w:r>
      <w:r w:rsidRPr="00E7006B">
        <w:rPr>
          <w:rFonts w:ascii="Times New Roman" w:hAnsi="Times New Roman" w:cs="Times New Roman"/>
          <w:color w:val="000000"/>
          <w:sz w:val="20"/>
          <w:szCs w:val="20"/>
        </w:rPr>
        <w:lastRenderedPageBreak/>
        <w:t>обращаются к корням Запада, к греческой матрице, откуда произошла философия.», « … окинув взглядом историю философии от начала до конца, Хайдеггер обнаруживает, что она кончилась столь неправильно именно потому, что неправильно началась. И как альтернативу он набрасывает проект «другого Начала», «…прорваться к истине бытия можно только в двух моментах истории: в Начале, когда философия только зарождается, и в Конце, когда происходит исчезновение, ликвидация философии», «…мы не можем просто взять и вернуться к платонизму – обратного пути нет», «… хотим мы того или нет, мы вынуждены обращаться к хаосу», «Философия хаоса возможна…», «…все остальное исчерпано…».</w:t>
      </w:r>
    </w:p>
    <w:p w:rsidR="00E7006B" w:rsidRDefault="00E7006B" w:rsidP="009A0D71">
      <w:pPr>
        <w:spacing w:after="0" w:line="240" w:lineRule="auto"/>
        <w:ind w:firstLine="709"/>
        <w:jc w:val="both"/>
        <w:rPr>
          <w:rFonts w:ascii="Times New Roman" w:hAnsi="Times New Roman" w:cs="Times New Roman"/>
          <w:color w:val="000000"/>
          <w:sz w:val="20"/>
          <w:szCs w:val="20"/>
        </w:rPr>
      </w:pPr>
      <w:r w:rsidRPr="00E7006B">
        <w:rPr>
          <w:rFonts w:ascii="Times New Roman" w:hAnsi="Times New Roman" w:cs="Times New Roman"/>
          <w:color w:val="000000"/>
          <w:sz w:val="20"/>
          <w:szCs w:val="20"/>
        </w:rPr>
        <w:t>До конца XIX в. ученые были убеждены, что весь мир подчиняется законам классической механики, а сей</w:t>
      </w:r>
      <w:r w:rsidRPr="00E7006B">
        <w:rPr>
          <w:rFonts w:ascii="Times New Roman" w:hAnsi="Times New Roman" w:cs="Times New Roman"/>
          <w:color w:val="000000"/>
          <w:sz w:val="20"/>
          <w:szCs w:val="20"/>
        </w:rPr>
        <w:softHyphen/>
        <w:t>час полагают, что в мире действуют законы механики квантовой. Но, может быть, построенная философия Хаоса «всевключающего» и «всеобъемлющего» [5], выведет науку на новые вершины и Познание обогатится новыми методами.</w:t>
      </w:r>
    </w:p>
    <w:p w:rsidR="009A0D71" w:rsidRPr="00E7006B" w:rsidRDefault="009A0D71" w:rsidP="009A0D71">
      <w:pPr>
        <w:spacing w:after="0" w:line="240" w:lineRule="auto"/>
        <w:ind w:firstLine="709"/>
        <w:jc w:val="both"/>
        <w:rPr>
          <w:rFonts w:ascii="Times New Roman" w:hAnsi="Times New Roman" w:cs="Times New Roman"/>
          <w:color w:val="000000"/>
          <w:sz w:val="20"/>
          <w:szCs w:val="20"/>
        </w:rPr>
      </w:pPr>
    </w:p>
    <w:p w:rsidR="00E7006B" w:rsidRPr="00E7006B" w:rsidRDefault="009A0D71" w:rsidP="009A0D71">
      <w:pPr>
        <w:spacing w:after="0" w:line="240" w:lineRule="auto"/>
        <w:ind w:firstLine="709"/>
        <w:jc w:val="center"/>
        <w:rPr>
          <w:rFonts w:ascii="Times New Roman" w:hAnsi="Times New Roman" w:cs="Times New Roman"/>
          <w:b/>
          <w:color w:val="000000"/>
          <w:sz w:val="20"/>
          <w:szCs w:val="20"/>
        </w:rPr>
      </w:pPr>
      <w:r>
        <w:rPr>
          <w:rFonts w:ascii="Times New Roman" w:hAnsi="Times New Roman" w:cs="Times New Roman"/>
          <w:b/>
          <w:color w:val="000000"/>
          <w:sz w:val="20"/>
          <w:szCs w:val="20"/>
        </w:rPr>
        <w:t>Бибилиографический список</w:t>
      </w:r>
    </w:p>
    <w:p w:rsidR="00E7006B" w:rsidRPr="00BE15EB" w:rsidRDefault="00E7006B" w:rsidP="00485BE8">
      <w:pPr>
        <w:pStyle w:val="a7"/>
        <w:numPr>
          <w:ilvl w:val="0"/>
          <w:numId w:val="42"/>
        </w:numPr>
        <w:tabs>
          <w:tab w:val="left" w:pos="709"/>
        </w:tabs>
        <w:autoSpaceDE w:val="0"/>
        <w:autoSpaceDN w:val="0"/>
        <w:adjustRightInd w:val="0"/>
        <w:spacing w:after="0" w:line="240" w:lineRule="auto"/>
        <w:ind w:left="0" w:firstLine="284"/>
        <w:jc w:val="both"/>
        <w:rPr>
          <w:rFonts w:ascii="Times New Roman" w:hAnsi="Times New Roman" w:cs="Times New Roman"/>
          <w:color w:val="000000"/>
          <w:sz w:val="20"/>
          <w:szCs w:val="20"/>
        </w:rPr>
      </w:pPr>
      <w:r w:rsidRPr="00BE15EB">
        <w:rPr>
          <w:rFonts w:ascii="Times New Roman" w:hAnsi="Times New Roman" w:cs="Times New Roman"/>
          <w:color w:val="000000"/>
          <w:sz w:val="20"/>
          <w:szCs w:val="20"/>
        </w:rPr>
        <w:t>Философия науки. Ф</w:t>
      </w:r>
      <w:r w:rsidR="00F263F7" w:rsidRPr="00BE15EB">
        <w:rPr>
          <w:rFonts w:ascii="Times New Roman" w:hAnsi="Times New Roman" w:cs="Times New Roman"/>
          <w:color w:val="000000"/>
          <w:sz w:val="20"/>
          <w:szCs w:val="20"/>
        </w:rPr>
        <w:t>илософия науки в мире сложности [Электронный ресурс].</w:t>
      </w:r>
      <w:r w:rsidRPr="00BE15EB">
        <w:rPr>
          <w:rFonts w:ascii="Times New Roman" w:hAnsi="Times New Roman" w:cs="Times New Roman"/>
          <w:color w:val="000000"/>
          <w:sz w:val="20"/>
          <w:szCs w:val="20"/>
        </w:rPr>
        <w:t xml:space="preserve">/ Отв. ред.: В.И. Аршинов, Я.И. Свирский. М.: ИФ РАН. Вып.18. 2013. </w:t>
      </w:r>
      <w:r w:rsidR="00F263F7" w:rsidRPr="00BE15EB">
        <w:rPr>
          <w:rFonts w:ascii="Times New Roman" w:hAnsi="Times New Roman" w:cs="Times New Roman"/>
          <w:color w:val="000000"/>
          <w:sz w:val="20"/>
          <w:szCs w:val="20"/>
        </w:rPr>
        <w:t xml:space="preserve">- </w:t>
      </w:r>
      <w:r w:rsidR="00F263F7" w:rsidRPr="00BE15EB">
        <w:rPr>
          <w:rFonts w:ascii="Times New Roman" w:hAnsi="Times New Roman" w:cs="Times New Roman"/>
          <w:sz w:val="20"/>
          <w:szCs w:val="20"/>
          <w:lang w:val="en-US"/>
        </w:rPr>
        <w:t>URL</w:t>
      </w:r>
      <w:r w:rsidR="00F263F7" w:rsidRPr="00BE15EB">
        <w:rPr>
          <w:rFonts w:ascii="Times New Roman" w:hAnsi="Times New Roman" w:cs="Times New Roman"/>
          <w:color w:val="000000"/>
          <w:sz w:val="20"/>
          <w:szCs w:val="20"/>
        </w:rPr>
        <w:t xml:space="preserve">: </w:t>
      </w:r>
      <w:r w:rsidRPr="00BE15EB">
        <w:rPr>
          <w:rFonts w:ascii="Times New Roman" w:hAnsi="Times New Roman" w:cs="Times New Roman"/>
          <w:color w:val="000000"/>
          <w:sz w:val="20"/>
          <w:szCs w:val="20"/>
        </w:rPr>
        <w:t>http://iph.ras.ru/ps18.htm#</w:t>
      </w:r>
      <w:r w:rsidR="00F263F7" w:rsidRPr="00BE15EB">
        <w:rPr>
          <w:rFonts w:ascii="Times New Roman" w:hAnsi="Times New Roman" w:cs="Times New Roman"/>
          <w:color w:val="000000"/>
          <w:sz w:val="20"/>
          <w:szCs w:val="20"/>
        </w:rPr>
        <w:t xml:space="preserve"> </w:t>
      </w:r>
      <w:r w:rsidR="00F263F7" w:rsidRPr="00BE15EB">
        <w:rPr>
          <w:rFonts w:ascii="Times New Roman" w:hAnsi="Times New Roman" w:cs="Times New Roman"/>
          <w:sz w:val="20"/>
          <w:szCs w:val="20"/>
        </w:rPr>
        <w:t>(дата обращения: 15.05.2016)</w:t>
      </w:r>
    </w:p>
    <w:p w:rsidR="00F263F7" w:rsidRPr="00BE15EB" w:rsidRDefault="00E7006B" w:rsidP="00485BE8">
      <w:pPr>
        <w:pStyle w:val="a7"/>
        <w:numPr>
          <w:ilvl w:val="0"/>
          <w:numId w:val="42"/>
        </w:numPr>
        <w:tabs>
          <w:tab w:val="left" w:pos="709"/>
        </w:tabs>
        <w:autoSpaceDE w:val="0"/>
        <w:autoSpaceDN w:val="0"/>
        <w:adjustRightInd w:val="0"/>
        <w:spacing w:after="0" w:line="240" w:lineRule="auto"/>
        <w:ind w:left="0" w:firstLine="284"/>
        <w:jc w:val="both"/>
        <w:rPr>
          <w:rFonts w:ascii="Times New Roman" w:hAnsi="Times New Roman" w:cs="Times New Roman"/>
          <w:color w:val="000000"/>
          <w:sz w:val="20"/>
          <w:szCs w:val="20"/>
        </w:rPr>
      </w:pPr>
      <w:r w:rsidRPr="00BE15EB">
        <w:rPr>
          <w:rFonts w:ascii="Times New Roman" w:hAnsi="Times New Roman" w:cs="Times New Roman"/>
          <w:i/>
          <w:sz w:val="20"/>
          <w:szCs w:val="20"/>
        </w:rPr>
        <w:t>Блехман И.И.</w:t>
      </w:r>
      <w:r w:rsidRPr="00BE15EB">
        <w:rPr>
          <w:rFonts w:ascii="Times New Roman" w:hAnsi="Times New Roman" w:cs="Times New Roman"/>
          <w:sz w:val="20"/>
          <w:szCs w:val="20"/>
        </w:rPr>
        <w:t xml:space="preserve"> Загадки теории динамических систем: на границе механики, философии и теологии </w:t>
      </w:r>
      <w:r w:rsidR="00F263F7" w:rsidRPr="00BE15EB">
        <w:rPr>
          <w:rFonts w:ascii="Times New Roman" w:hAnsi="Times New Roman" w:cs="Times New Roman"/>
          <w:color w:val="000000"/>
          <w:sz w:val="20"/>
          <w:szCs w:val="20"/>
        </w:rPr>
        <w:t xml:space="preserve">[Электронный ресурс] </w:t>
      </w:r>
      <w:r w:rsidRPr="00BE15EB">
        <w:rPr>
          <w:rFonts w:ascii="Times New Roman" w:hAnsi="Times New Roman" w:cs="Times New Roman"/>
          <w:sz w:val="20"/>
          <w:szCs w:val="20"/>
        </w:rPr>
        <w:t>//</w:t>
      </w:r>
      <w:r w:rsidRPr="00BE15EB">
        <w:rPr>
          <w:rFonts w:ascii="Times New Roman" w:hAnsi="Times New Roman" w:cs="Times New Roman"/>
          <w:bCs/>
          <w:sz w:val="20"/>
          <w:szCs w:val="20"/>
        </w:rPr>
        <w:t xml:space="preserve"> Вестник научно-технического развития. Национальная Технологическая Группа </w:t>
      </w:r>
      <w:r w:rsidRPr="00BE15EB">
        <w:rPr>
          <w:rFonts w:ascii="Times New Roman" w:hAnsi="Times New Roman" w:cs="Times New Roman"/>
          <w:sz w:val="20"/>
          <w:szCs w:val="20"/>
        </w:rPr>
        <w:t>№ 3 (7), 2008 г.</w:t>
      </w:r>
      <w:r w:rsidR="00F263F7" w:rsidRPr="00BE15EB">
        <w:rPr>
          <w:rFonts w:ascii="Times New Roman" w:hAnsi="Times New Roman" w:cs="Times New Roman"/>
          <w:sz w:val="20"/>
          <w:szCs w:val="20"/>
        </w:rPr>
        <w:t xml:space="preserve"> </w:t>
      </w:r>
      <w:r w:rsidR="00F263F7" w:rsidRPr="00BE15EB">
        <w:rPr>
          <w:rFonts w:ascii="Times New Roman" w:hAnsi="Times New Roman" w:cs="Times New Roman"/>
          <w:color w:val="000000"/>
          <w:sz w:val="20"/>
          <w:szCs w:val="20"/>
        </w:rPr>
        <w:t xml:space="preserve">- </w:t>
      </w:r>
      <w:r w:rsidR="00F263F7" w:rsidRPr="00BE15EB">
        <w:rPr>
          <w:rFonts w:ascii="Times New Roman" w:hAnsi="Times New Roman" w:cs="Times New Roman"/>
          <w:sz w:val="20"/>
          <w:szCs w:val="20"/>
          <w:lang w:val="en-US"/>
        </w:rPr>
        <w:t>URL</w:t>
      </w:r>
      <w:r w:rsidR="00F263F7" w:rsidRPr="00BE15EB">
        <w:rPr>
          <w:rFonts w:ascii="Times New Roman" w:hAnsi="Times New Roman" w:cs="Times New Roman"/>
          <w:color w:val="000000"/>
          <w:sz w:val="20"/>
          <w:szCs w:val="20"/>
        </w:rPr>
        <w:t>:</w:t>
      </w:r>
      <w:r w:rsidR="00B47180" w:rsidRPr="00BE15EB">
        <w:rPr>
          <w:rFonts w:ascii="Times New Roman" w:hAnsi="Times New Roman" w:cs="Times New Roman"/>
          <w:color w:val="000000"/>
          <w:sz w:val="20"/>
          <w:szCs w:val="20"/>
        </w:rPr>
        <w:t xml:space="preserve"> </w:t>
      </w:r>
      <w:hyperlink r:id="rId61" w:history="1">
        <w:r w:rsidRPr="00BE15EB">
          <w:rPr>
            <w:rFonts w:ascii="Times New Roman" w:hAnsi="Times New Roman" w:cs="Times New Roman"/>
            <w:bCs/>
            <w:sz w:val="20"/>
            <w:szCs w:val="20"/>
          </w:rPr>
          <w:t>www.ntgcom.com</w:t>
        </w:r>
      </w:hyperlink>
      <w:r w:rsidR="00F263F7" w:rsidRPr="00BE15EB">
        <w:rPr>
          <w:rFonts w:ascii="Times New Roman" w:hAnsi="Times New Roman" w:cs="Times New Roman"/>
          <w:sz w:val="20"/>
          <w:szCs w:val="20"/>
        </w:rPr>
        <w:t xml:space="preserve"> дата обращения: 15.05.2016)</w:t>
      </w:r>
    </w:p>
    <w:p w:rsidR="00E7006B" w:rsidRPr="00BE15EB" w:rsidRDefault="00E7006B" w:rsidP="00485BE8">
      <w:pPr>
        <w:pStyle w:val="a7"/>
        <w:numPr>
          <w:ilvl w:val="0"/>
          <w:numId w:val="42"/>
        </w:numPr>
        <w:tabs>
          <w:tab w:val="left" w:pos="709"/>
          <w:tab w:val="left" w:pos="851"/>
        </w:tabs>
        <w:autoSpaceDE w:val="0"/>
        <w:autoSpaceDN w:val="0"/>
        <w:adjustRightInd w:val="0"/>
        <w:spacing w:after="0" w:line="240" w:lineRule="auto"/>
        <w:ind w:left="0" w:firstLine="284"/>
        <w:jc w:val="both"/>
        <w:rPr>
          <w:rFonts w:ascii="Times New Roman" w:hAnsi="Times New Roman" w:cs="Times New Roman"/>
          <w:bCs/>
          <w:sz w:val="20"/>
          <w:szCs w:val="20"/>
        </w:rPr>
      </w:pPr>
      <w:r w:rsidRPr="00BE15EB">
        <w:rPr>
          <w:rFonts w:ascii="Times New Roman" w:eastAsia="Times New Roman" w:hAnsi="Times New Roman" w:cs="Times New Roman"/>
          <w:i/>
          <w:sz w:val="20"/>
          <w:szCs w:val="20"/>
          <w:lang w:eastAsia="ru-RU"/>
        </w:rPr>
        <w:t>Бусленко Н.П.</w:t>
      </w:r>
      <w:r w:rsidRPr="00BE15EB">
        <w:rPr>
          <w:rFonts w:ascii="Times New Roman" w:eastAsia="Times New Roman" w:hAnsi="Times New Roman" w:cs="Times New Roman"/>
          <w:sz w:val="20"/>
          <w:szCs w:val="20"/>
          <w:lang w:eastAsia="ru-RU"/>
        </w:rPr>
        <w:t xml:space="preserve"> Моделирование сл</w:t>
      </w:r>
      <w:r w:rsidR="00C403FD" w:rsidRPr="00BE15EB">
        <w:rPr>
          <w:rFonts w:ascii="Times New Roman" w:eastAsia="Times New Roman" w:hAnsi="Times New Roman" w:cs="Times New Roman"/>
          <w:sz w:val="20"/>
          <w:szCs w:val="20"/>
          <w:lang w:eastAsia="ru-RU"/>
        </w:rPr>
        <w:t>ожных систем. М.: «Наука», 1978, 400 с.</w:t>
      </w:r>
    </w:p>
    <w:p w:rsidR="00E7006B" w:rsidRPr="00BE15EB" w:rsidRDefault="00E7006B" w:rsidP="00485BE8">
      <w:pPr>
        <w:numPr>
          <w:ilvl w:val="0"/>
          <w:numId w:val="42"/>
        </w:numPr>
        <w:tabs>
          <w:tab w:val="left" w:pos="709"/>
          <w:tab w:val="left" w:pos="851"/>
        </w:tabs>
        <w:spacing w:before="100" w:beforeAutospacing="1" w:after="0" w:line="240" w:lineRule="auto"/>
        <w:ind w:left="0" w:firstLine="284"/>
        <w:contextualSpacing/>
        <w:jc w:val="both"/>
        <w:rPr>
          <w:rFonts w:ascii="Times New Roman" w:eastAsia="Times New Roman" w:hAnsi="Times New Roman" w:cs="Times New Roman"/>
          <w:sz w:val="20"/>
          <w:szCs w:val="20"/>
          <w:lang w:eastAsia="ru-RU"/>
        </w:rPr>
      </w:pPr>
      <w:r w:rsidRPr="00BE15EB">
        <w:rPr>
          <w:rFonts w:ascii="Times New Roman" w:eastAsia="Times New Roman" w:hAnsi="Times New Roman" w:cs="Times New Roman"/>
          <w:i/>
          <w:sz w:val="20"/>
          <w:szCs w:val="20"/>
          <w:lang w:eastAsia="ru-RU"/>
        </w:rPr>
        <w:t>Бусленко Н. П., Калашников В. В., Коваленко И. Н.</w:t>
      </w:r>
      <w:r w:rsidRPr="00BE15EB">
        <w:rPr>
          <w:rFonts w:ascii="Times New Roman" w:eastAsia="Times New Roman" w:hAnsi="Times New Roman" w:cs="Times New Roman"/>
          <w:sz w:val="20"/>
          <w:szCs w:val="20"/>
          <w:lang w:eastAsia="ru-RU"/>
        </w:rPr>
        <w:t xml:space="preserve"> Лекции по теории сложных систем. М.: Высшая школа, 1973</w:t>
      </w:r>
      <w:r w:rsidR="00C403FD" w:rsidRPr="00BE15EB">
        <w:rPr>
          <w:rFonts w:ascii="Times New Roman" w:eastAsia="Times New Roman" w:hAnsi="Times New Roman" w:cs="Times New Roman"/>
          <w:sz w:val="20"/>
          <w:szCs w:val="20"/>
          <w:lang w:eastAsia="ru-RU"/>
        </w:rPr>
        <w:t>, 438 с.</w:t>
      </w:r>
    </w:p>
    <w:p w:rsidR="00E7006B" w:rsidRPr="00BE15EB" w:rsidRDefault="00E7006B" w:rsidP="00485BE8">
      <w:pPr>
        <w:numPr>
          <w:ilvl w:val="0"/>
          <w:numId w:val="42"/>
        </w:numPr>
        <w:tabs>
          <w:tab w:val="left" w:pos="709"/>
          <w:tab w:val="left" w:pos="851"/>
        </w:tabs>
        <w:spacing w:before="100" w:beforeAutospacing="1" w:after="0" w:line="240" w:lineRule="auto"/>
        <w:ind w:left="0" w:firstLine="284"/>
        <w:contextualSpacing/>
        <w:jc w:val="both"/>
        <w:rPr>
          <w:rFonts w:ascii="Times New Roman" w:hAnsi="Times New Roman" w:cs="Times New Roman"/>
          <w:sz w:val="20"/>
          <w:szCs w:val="20"/>
        </w:rPr>
      </w:pPr>
      <w:r w:rsidRPr="00BE15EB">
        <w:rPr>
          <w:rFonts w:ascii="Times New Roman" w:hAnsi="Times New Roman" w:cs="Times New Roman"/>
          <w:i/>
          <w:sz w:val="20"/>
          <w:szCs w:val="20"/>
        </w:rPr>
        <w:t>Дугин А. Г.</w:t>
      </w:r>
      <w:r w:rsidRPr="00BE15EB">
        <w:rPr>
          <w:rFonts w:ascii="Times New Roman" w:hAnsi="Times New Roman" w:cs="Times New Roman"/>
          <w:sz w:val="20"/>
          <w:szCs w:val="20"/>
        </w:rPr>
        <w:t xml:space="preserve"> Мыслящий хаос и другое Начало философии // Материалы Международной конференции по традиционализму Against Post-Modern World. Т. 4. Традиция. </w:t>
      </w:r>
      <w:r w:rsidRPr="00BE15EB">
        <w:rPr>
          <w:rFonts w:ascii="Times New Roman" w:hAnsi="Times New Roman" w:cs="Times New Roman"/>
          <w:sz w:val="20"/>
          <w:szCs w:val="20"/>
        </w:rPr>
        <w:sym w:font="Symbol" w:char="F02D"/>
      </w:r>
      <w:r w:rsidRPr="00BE15EB">
        <w:rPr>
          <w:rFonts w:ascii="Times New Roman" w:hAnsi="Times New Roman" w:cs="Times New Roman"/>
          <w:sz w:val="20"/>
          <w:szCs w:val="20"/>
        </w:rPr>
        <w:t xml:space="preserve"> Евразийское движение. М., 2012</w:t>
      </w:r>
      <w:r w:rsidR="00C403FD" w:rsidRPr="00BE15EB">
        <w:rPr>
          <w:rFonts w:ascii="Times New Roman" w:hAnsi="Times New Roman" w:cs="Times New Roman"/>
          <w:sz w:val="20"/>
          <w:szCs w:val="20"/>
        </w:rPr>
        <w:t>, С.120-150.</w:t>
      </w:r>
    </w:p>
    <w:p w:rsidR="00E7006B" w:rsidRPr="00BE15EB" w:rsidRDefault="00E7006B" w:rsidP="00485BE8">
      <w:pPr>
        <w:numPr>
          <w:ilvl w:val="0"/>
          <w:numId w:val="42"/>
        </w:numPr>
        <w:tabs>
          <w:tab w:val="left" w:pos="709"/>
          <w:tab w:val="left" w:pos="851"/>
          <w:tab w:val="left" w:pos="993"/>
        </w:tabs>
        <w:spacing w:after="0" w:line="240" w:lineRule="auto"/>
        <w:ind w:left="0" w:firstLine="284"/>
        <w:contextualSpacing/>
        <w:jc w:val="both"/>
        <w:rPr>
          <w:rFonts w:ascii="Times New Roman" w:hAnsi="Times New Roman" w:cs="Times New Roman"/>
          <w:sz w:val="20"/>
          <w:szCs w:val="20"/>
        </w:rPr>
      </w:pPr>
      <w:r w:rsidRPr="00BE15EB">
        <w:rPr>
          <w:rFonts w:ascii="Times New Roman" w:hAnsi="Times New Roman" w:cs="Times New Roman"/>
          <w:i/>
          <w:sz w:val="20"/>
          <w:szCs w:val="20"/>
        </w:rPr>
        <w:t>Еськов В.М.</w:t>
      </w:r>
      <w:r w:rsidRPr="00BE15EB">
        <w:rPr>
          <w:rFonts w:ascii="Times New Roman" w:hAnsi="Times New Roman" w:cs="Times New Roman"/>
          <w:sz w:val="20"/>
          <w:szCs w:val="20"/>
        </w:rPr>
        <w:t xml:space="preserve"> Синергетика – завершающая стадия развития общей теории систем (ОТС)/ В.М. Еськов и др. // Сложность. Разум. Постнеклассика. 2013. № 2. С. 29-41. </w:t>
      </w:r>
    </w:p>
    <w:p w:rsidR="00E7006B" w:rsidRPr="00BE15EB" w:rsidRDefault="00E7006B" w:rsidP="00485BE8">
      <w:pPr>
        <w:numPr>
          <w:ilvl w:val="0"/>
          <w:numId w:val="42"/>
        </w:numPr>
        <w:tabs>
          <w:tab w:val="left" w:pos="709"/>
          <w:tab w:val="left" w:pos="851"/>
          <w:tab w:val="left" w:pos="993"/>
        </w:tabs>
        <w:autoSpaceDE w:val="0"/>
        <w:autoSpaceDN w:val="0"/>
        <w:adjustRightInd w:val="0"/>
        <w:spacing w:after="0" w:line="240" w:lineRule="auto"/>
        <w:ind w:left="0" w:firstLine="284"/>
        <w:contextualSpacing/>
        <w:jc w:val="both"/>
        <w:rPr>
          <w:rFonts w:ascii="Times New Roman" w:hAnsi="Times New Roman" w:cs="Times New Roman"/>
          <w:sz w:val="20"/>
          <w:szCs w:val="20"/>
        </w:rPr>
      </w:pPr>
      <w:r w:rsidRPr="00BE15EB">
        <w:rPr>
          <w:rFonts w:ascii="Times New Roman" w:hAnsi="Times New Roman" w:cs="Times New Roman"/>
          <w:i/>
          <w:sz w:val="20"/>
          <w:szCs w:val="20"/>
        </w:rPr>
        <w:t xml:space="preserve">Иваненко А.И. </w:t>
      </w:r>
      <w:r w:rsidRPr="00BE15EB">
        <w:rPr>
          <w:rFonts w:ascii="Times New Roman" w:hAnsi="Times New Roman" w:cs="Times New Roman"/>
          <w:sz w:val="20"/>
          <w:szCs w:val="20"/>
        </w:rPr>
        <w:t>Природа моделей //Вектор науки Тольяттинского государственного университета. 2010. № 5.</w:t>
      </w:r>
      <w:r w:rsidR="00C403FD" w:rsidRPr="00BE15EB">
        <w:rPr>
          <w:rFonts w:ascii="Arial" w:hAnsi="Arial" w:cs="Arial"/>
          <w:color w:val="545454"/>
          <w:shd w:val="clear" w:color="auto" w:fill="FFFFFF"/>
        </w:rPr>
        <w:t xml:space="preserve"> </w:t>
      </w:r>
      <w:r w:rsidR="00C403FD" w:rsidRPr="00BE15EB">
        <w:rPr>
          <w:rFonts w:ascii="Times New Roman" w:hAnsi="Times New Roman" w:cs="Times New Roman"/>
          <w:sz w:val="20"/>
          <w:szCs w:val="20"/>
        </w:rPr>
        <w:t>С. 47-50</w:t>
      </w:r>
    </w:p>
    <w:p w:rsidR="00E7006B" w:rsidRPr="00BE15EB" w:rsidRDefault="00E7006B" w:rsidP="00485BE8">
      <w:pPr>
        <w:numPr>
          <w:ilvl w:val="0"/>
          <w:numId w:val="42"/>
        </w:numPr>
        <w:tabs>
          <w:tab w:val="left" w:pos="709"/>
          <w:tab w:val="left" w:pos="851"/>
          <w:tab w:val="left" w:pos="993"/>
        </w:tabs>
        <w:autoSpaceDE w:val="0"/>
        <w:autoSpaceDN w:val="0"/>
        <w:adjustRightInd w:val="0"/>
        <w:spacing w:after="0" w:line="240" w:lineRule="auto"/>
        <w:ind w:left="0" w:firstLine="284"/>
        <w:contextualSpacing/>
        <w:jc w:val="both"/>
        <w:rPr>
          <w:rFonts w:ascii="Times New Roman" w:hAnsi="Times New Roman" w:cs="Times New Roman"/>
          <w:bCs/>
          <w:i/>
          <w:sz w:val="20"/>
          <w:szCs w:val="20"/>
        </w:rPr>
      </w:pPr>
      <w:r w:rsidRPr="00BE15EB">
        <w:rPr>
          <w:rFonts w:ascii="Times New Roman" w:hAnsi="Times New Roman" w:cs="Times New Roman"/>
          <w:bCs/>
          <w:i/>
          <w:sz w:val="20"/>
          <w:szCs w:val="20"/>
        </w:rPr>
        <w:lastRenderedPageBreak/>
        <w:t>Казарян В. П</w:t>
      </w:r>
      <w:r w:rsidRPr="00BE15EB">
        <w:rPr>
          <w:rFonts w:ascii="Times New Roman" w:hAnsi="Times New Roman" w:cs="Times New Roman"/>
          <w:bCs/>
          <w:sz w:val="20"/>
          <w:szCs w:val="20"/>
        </w:rPr>
        <w:t xml:space="preserve">. Волшебный мир математики обрел «Земное лицо»/ </w:t>
      </w:r>
      <w:r w:rsidRPr="00BE15EB">
        <w:rPr>
          <w:rFonts w:ascii="Times New Roman" w:hAnsi="Times New Roman" w:cs="Times New Roman"/>
          <w:bCs/>
          <w:sz w:val="20"/>
          <w:szCs w:val="20"/>
          <w:lang w:val="en-US"/>
        </w:rPr>
        <w:t>Liberal</w:t>
      </w:r>
      <w:r w:rsidRPr="00BE15EB">
        <w:rPr>
          <w:rFonts w:ascii="Times New Roman" w:hAnsi="Times New Roman" w:cs="Times New Roman"/>
          <w:bCs/>
          <w:sz w:val="20"/>
          <w:szCs w:val="20"/>
        </w:rPr>
        <w:t xml:space="preserve"> </w:t>
      </w:r>
      <w:r w:rsidRPr="00BE15EB">
        <w:rPr>
          <w:rFonts w:ascii="Times New Roman" w:hAnsi="Times New Roman" w:cs="Times New Roman"/>
          <w:bCs/>
          <w:sz w:val="20"/>
          <w:szCs w:val="20"/>
          <w:lang w:val="en-US"/>
        </w:rPr>
        <w:t>Arts</w:t>
      </w:r>
      <w:r w:rsidRPr="00BE15EB">
        <w:rPr>
          <w:rFonts w:ascii="Times New Roman" w:hAnsi="Times New Roman" w:cs="Times New Roman"/>
          <w:bCs/>
          <w:sz w:val="20"/>
          <w:szCs w:val="20"/>
        </w:rPr>
        <w:t xml:space="preserve"> </w:t>
      </w:r>
      <w:r w:rsidRPr="00BE15EB">
        <w:rPr>
          <w:rFonts w:ascii="Times New Roman" w:hAnsi="Times New Roman" w:cs="Times New Roman"/>
          <w:bCs/>
          <w:sz w:val="20"/>
          <w:szCs w:val="20"/>
          <w:lang w:val="en-US"/>
        </w:rPr>
        <w:t>in</w:t>
      </w:r>
      <w:r w:rsidRPr="00BE15EB">
        <w:rPr>
          <w:rFonts w:ascii="Times New Roman" w:hAnsi="Times New Roman" w:cs="Times New Roman"/>
          <w:bCs/>
          <w:sz w:val="20"/>
          <w:szCs w:val="20"/>
        </w:rPr>
        <w:t xml:space="preserve"> </w:t>
      </w:r>
      <w:r w:rsidRPr="00BE15EB">
        <w:rPr>
          <w:rFonts w:ascii="Times New Roman" w:hAnsi="Times New Roman" w:cs="Times New Roman"/>
          <w:bCs/>
          <w:sz w:val="20"/>
          <w:szCs w:val="20"/>
          <w:lang w:val="en-US"/>
        </w:rPr>
        <w:t>Russia</w:t>
      </w:r>
      <w:r w:rsidRPr="00BE15EB">
        <w:rPr>
          <w:rFonts w:ascii="Times New Roman" w:hAnsi="Times New Roman" w:cs="Times New Roman"/>
          <w:bCs/>
          <w:sz w:val="20"/>
          <w:szCs w:val="20"/>
        </w:rPr>
        <w:t xml:space="preserve"> 2013. </w:t>
      </w:r>
      <w:r w:rsidRPr="00BE15EB">
        <w:rPr>
          <w:rFonts w:ascii="Times New Roman" w:hAnsi="Times New Roman" w:cs="Times New Roman"/>
          <w:bCs/>
          <w:sz w:val="20"/>
          <w:szCs w:val="20"/>
          <w:lang w:val="en-US"/>
        </w:rPr>
        <w:t>Vol. 2. No. 3</w:t>
      </w:r>
      <w:r w:rsidR="00C403FD" w:rsidRPr="00BE15EB">
        <w:rPr>
          <w:rFonts w:ascii="Times New Roman" w:hAnsi="Times New Roman" w:cs="Times New Roman"/>
          <w:bCs/>
          <w:sz w:val="20"/>
          <w:szCs w:val="20"/>
        </w:rPr>
        <w:t>, С. 252-261.</w:t>
      </w:r>
    </w:p>
    <w:p w:rsidR="00E7006B" w:rsidRPr="00BE15EB" w:rsidRDefault="00E7006B" w:rsidP="00485BE8">
      <w:pPr>
        <w:numPr>
          <w:ilvl w:val="0"/>
          <w:numId w:val="42"/>
        </w:numPr>
        <w:tabs>
          <w:tab w:val="left" w:pos="709"/>
          <w:tab w:val="left" w:pos="851"/>
          <w:tab w:val="left" w:pos="993"/>
        </w:tabs>
        <w:autoSpaceDE w:val="0"/>
        <w:autoSpaceDN w:val="0"/>
        <w:adjustRightInd w:val="0"/>
        <w:spacing w:after="0" w:line="240" w:lineRule="auto"/>
        <w:ind w:left="0" w:firstLine="284"/>
        <w:contextualSpacing/>
        <w:jc w:val="both"/>
        <w:rPr>
          <w:rFonts w:ascii="Times New Roman" w:hAnsi="Times New Roman" w:cs="Times New Roman"/>
          <w:sz w:val="20"/>
          <w:szCs w:val="20"/>
        </w:rPr>
      </w:pPr>
      <w:r w:rsidRPr="00BE15EB">
        <w:rPr>
          <w:rFonts w:ascii="Times New Roman" w:hAnsi="Times New Roman" w:cs="Times New Roman"/>
          <w:i/>
          <w:sz w:val="20"/>
          <w:szCs w:val="20"/>
        </w:rPr>
        <w:t>Князева Е.Н.</w:t>
      </w:r>
      <w:r w:rsidRPr="00BE15EB">
        <w:rPr>
          <w:rFonts w:ascii="Times New Roman" w:hAnsi="Times New Roman" w:cs="Times New Roman"/>
          <w:sz w:val="20"/>
          <w:szCs w:val="20"/>
        </w:rPr>
        <w:t xml:space="preserve"> Инновационная сложность с позиции энактивизма// Синергетическая парадигма: Синергетика инновационной сложности/ Отв. ред. В.И.Аршинов. – М: Прогресс-Традиция, 2011. </w:t>
      </w:r>
      <w:r w:rsidR="00C403FD" w:rsidRPr="00BE15EB">
        <w:rPr>
          <w:rFonts w:ascii="Times New Roman" w:hAnsi="Times New Roman" w:cs="Times New Roman"/>
          <w:sz w:val="20"/>
          <w:szCs w:val="20"/>
        </w:rPr>
        <w:t>496 с.</w:t>
      </w:r>
    </w:p>
    <w:p w:rsidR="00E7006B" w:rsidRPr="00BE15EB" w:rsidRDefault="00C403FD" w:rsidP="00485BE8">
      <w:pPr>
        <w:pStyle w:val="a7"/>
        <w:numPr>
          <w:ilvl w:val="0"/>
          <w:numId w:val="42"/>
        </w:numPr>
        <w:tabs>
          <w:tab w:val="left" w:pos="709"/>
          <w:tab w:val="left" w:pos="851"/>
          <w:tab w:val="left" w:pos="993"/>
        </w:tabs>
        <w:autoSpaceDE w:val="0"/>
        <w:autoSpaceDN w:val="0"/>
        <w:adjustRightInd w:val="0"/>
        <w:spacing w:after="0" w:line="240" w:lineRule="auto"/>
        <w:ind w:left="0" w:firstLine="284"/>
        <w:jc w:val="both"/>
        <w:rPr>
          <w:rFonts w:ascii="Times New Roman" w:hAnsi="Times New Roman" w:cs="Times New Roman"/>
          <w:sz w:val="20"/>
          <w:szCs w:val="20"/>
        </w:rPr>
      </w:pPr>
      <w:r w:rsidRPr="00BE15EB">
        <w:rPr>
          <w:rFonts w:ascii="Times New Roman" w:hAnsi="Times New Roman" w:cs="Times New Roman"/>
          <w:i/>
          <w:sz w:val="20"/>
          <w:szCs w:val="20"/>
        </w:rPr>
        <w:t>Князева Е.Н.</w:t>
      </w:r>
      <w:r w:rsidRPr="00BE15EB">
        <w:rPr>
          <w:rFonts w:ascii="Times New Roman" w:hAnsi="Times New Roman" w:cs="Times New Roman"/>
          <w:sz w:val="20"/>
          <w:szCs w:val="20"/>
        </w:rPr>
        <w:t xml:space="preserve"> Система и среда: сопряжение сложности, эмерджентности и управленческой активности // Междисциплинарные проблемы средового подхода к инновационному развитию. / Под ред. В.Е.Лепского. М.: «Когито- Центр», 2011. с.74-83.</w:t>
      </w:r>
    </w:p>
    <w:p w:rsidR="00E7006B" w:rsidRPr="00BE15EB" w:rsidRDefault="00E7006B" w:rsidP="00485BE8">
      <w:pPr>
        <w:numPr>
          <w:ilvl w:val="0"/>
          <w:numId w:val="42"/>
        </w:numPr>
        <w:tabs>
          <w:tab w:val="left" w:pos="709"/>
          <w:tab w:val="left" w:pos="851"/>
          <w:tab w:val="left" w:pos="993"/>
        </w:tabs>
        <w:autoSpaceDE w:val="0"/>
        <w:autoSpaceDN w:val="0"/>
        <w:adjustRightInd w:val="0"/>
        <w:spacing w:after="0" w:line="240" w:lineRule="auto"/>
        <w:ind w:left="0" w:firstLine="284"/>
        <w:jc w:val="both"/>
        <w:rPr>
          <w:rFonts w:ascii="Times New Roman" w:hAnsi="Times New Roman" w:cs="Times New Roman"/>
          <w:color w:val="000000"/>
          <w:sz w:val="20"/>
          <w:szCs w:val="20"/>
        </w:rPr>
      </w:pPr>
      <w:r w:rsidRPr="00BE15EB">
        <w:rPr>
          <w:rFonts w:ascii="Times New Roman" w:hAnsi="Times New Roman" w:cs="Times New Roman"/>
          <w:i/>
          <w:iCs/>
          <w:color w:val="000000"/>
          <w:sz w:val="20"/>
          <w:szCs w:val="20"/>
        </w:rPr>
        <w:t xml:space="preserve">Лычкина Н.Н. </w:t>
      </w:r>
      <w:r w:rsidRPr="00BE15EB">
        <w:rPr>
          <w:rFonts w:ascii="Times New Roman" w:hAnsi="Times New Roman" w:cs="Times New Roman"/>
          <w:color w:val="000000"/>
          <w:sz w:val="20"/>
          <w:szCs w:val="20"/>
        </w:rPr>
        <w:t xml:space="preserve">Ретроспектива и перспектива системной динамики. Анализ динамики развития// Бизнем-информатика. 2009. № 3. С. 55-67. </w:t>
      </w:r>
    </w:p>
    <w:p w:rsidR="00E7006B" w:rsidRPr="00BE15EB" w:rsidRDefault="00E7006B" w:rsidP="00485BE8">
      <w:pPr>
        <w:numPr>
          <w:ilvl w:val="0"/>
          <w:numId w:val="42"/>
        </w:numPr>
        <w:tabs>
          <w:tab w:val="left" w:pos="709"/>
          <w:tab w:val="left" w:pos="993"/>
        </w:tabs>
        <w:spacing w:after="0" w:line="240" w:lineRule="auto"/>
        <w:ind w:left="0" w:firstLine="284"/>
        <w:rPr>
          <w:rFonts w:ascii="Times New Roman" w:hAnsi="Times New Roman" w:cs="Times New Roman"/>
          <w:sz w:val="20"/>
          <w:szCs w:val="20"/>
        </w:rPr>
      </w:pPr>
      <w:r w:rsidRPr="00BE15EB">
        <w:rPr>
          <w:rFonts w:ascii="Times New Roman" w:hAnsi="Times New Roman" w:cs="Times New Roman"/>
          <w:i/>
          <w:sz w:val="20"/>
          <w:szCs w:val="20"/>
        </w:rPr>
        <w:t>Майнцер К.</w:t>
      </w:r>
      <w:r w:rsidRPr="00BE15EB">
        <w:rPr>
          <w:rFonts w:ascii="Times New Roman" w:hAnsi="Times New Roman" w:cs="Times New Roman"/>
          <w:sz w:val="20"/>
          <w:szCs w:val="20"/>
        </w:rPr>
        <w:t xml:space="preserve"> Исследуя сложность: от искусственной жизни и искусственного интеллекта к киберфизическим системам// Философия науки. Т.2. М.: ИФ РАН, 2015.</w:t>
      </w:r>
      <w:r w:rsidR="00BE15EB" w:rsidRPr="00BE15EB">
        <w:rPr>
          <w:rFonts w:ascii="Times New Roman" w:hAnsi="Times New Roman" w:cs="Times New Roman"/>
          <w:sz w:val="20"/>
          <w:szCs w:val="20"/>
        </w:rPr>
        <w:t xml:space="preserve"> С. 85–105</w:t>
      </w:r>
    </w:p>
    <w:p w:rsidR="00E7006B" w:rsidRPr="00BE15EB" w:rsidRDefault="00E7006B" w:rsidP="00485BE8">
      <w:pPr>
        <w:pStyle w:val="a7"/>
        <w:numPr>
          <w:ilvl w:val="0"/>
          <w:numId w:val="42"/>
        </w:numPr>
        <w:tabs>
          <w:tab w:val="left" w:pos="709"/>
          <w:tab w:val="left" w:pos="993"/>
        </w:tabs>
        <w:spacing w:after="0" w:line="240" w:lineRule="auto"/>
        <w:ind w:left="0" w:firstLine="284"/>
        <w:jc w:val="both"/>
        <w:rPr>
          <w:rFonts w:ascii="Times New Roman" w:hAnsi="Times New Roman" w:cs="Times New Roman"/>
          <w:sz w:val="20"/>
          <w:szCs w:val="20"/>
        </w:rPr>
      </w:pPr>
      <w:r w:rsidRPr="00BE15EB">
        <w:rPr>
          <w:rFonts w:ascii="Times New Roman" w:hAnsi="Times New Roman" w:cs="Times New Roman"/>
          <w:i/>
          <w:sz w:val="20"/>
          <w:szCs w:val="20"/>
        </w:rPr>
        <w:t>Майнцер К.</w:t>
      </w:r>
      <w:r w:rsidRPr="00BE15EB">
        <w:rPr>
          <w:rFonts w:ascii="Times New Roman" w:hAnsi="Times New Roman" w:cs="Times New Roman"/>
          <w:sz w:val="20"/>
          <w:szCs w:val="20"/>
        </w:rPr>
        <w:t xml:space="preserve"> Сложносистемное мышление: Материя, разум, человечество. Новый синтез. Пер. с англ/ Под ред. и с предисл. Г. Г. Малинецкого. М.: Книжный дом «ЛИБРОКОМ», 2009. </w:t>
      </w:r>
      <w:r w:rsidR="00BE15EB" w:rsidRPr="00BE15EB">
        <w:rPr>
          <w:rFonts w:ascii="Times New Roman" w:hAnsi="Times New Roman" w:cs="Times New Roman"/>
          <w:sz w:val="20"/>
          <w:szCs w:val="20"/>
        </w:rPr>
        <w:t>464 с.</w:t>
      </w:r>
    </w:p>
    <w:p w:rsidR="00E7006B" w:rsidRPr="00BE15EB" w:rsidRDefault="00E7006B" w:rsidP="00485BE8">
      <w:pPr>
        <w:numPr>
          <w:ilvl w:val="0"/>
          <w:numId w:val="42"/>
        </w:numPr>
        <w:tabs>
          <w:tab w:val="left" w:pos="709"/>
          <w:tab w:val="left" w:pos="851"/>
          <w:tab w:val="left" w:pos="993"/>
        </w:tabs>
        <w:spacing w:before="100" w:beforeAutospacing="1" w:after="0" w:line="240" w:lineRule="auto"/>
        <w:ind w:left="0" w:firstLine="284"/>
        <w:contextualSpacing/>
        <w:jc w:val="both"/>
        <w:rPr>
          <w:rFonts w:ascii="Times New Roman" w:eastAsia="Times New Roman" w:hAnsi="Times New Roman" w:cs="Times New Roman"/>
          <w:sz w:val="20"/>
          <w:szCs w:val="20"/>
          <w:lang w:eastAsia="ru-RU"/>
        </w:rPr>
      </w:pPr>
      <w:r w:rsidRPr="00BE15EB">
        <w:rPr>
          <w:rFonts w:ascii="Times New Roman" w:eastAsia="Times New Roman" w:hAnsi="Times New Roman" w:cs="Times New Roman"/>
          <w:i/>
          <w:sz w:val="20"/>
          <w:szCs w:val="20"/>
          <w:lang w:eastAsia="ru-RU"/>
        </w:rPr>
        <w:t>Плохотников К. Э.</w:t>
      </w:r>
      <w:r w:rsidRPr="00BE15EB">
        <w:rPr>
          <w:rFonts w:ascii="Times New Roman" w:eastAsia="Times New Roman" w:hAnsi="Times New Roman" w:cs="Times New Roman"/>
          <w:sz w:val="20"/>
          <w:szCs w:val="20"/>
          <w:lang w:eastAsia="ru-RU"/>
        </w:rPr>
        <w:t xml:space="preserve"> Математическое моделирование и вычислительный эксперимент. Методология и пра</w:t>
      </w:r>
      <w:r w:rsidR="00BE15EB" w:rsidRPr="00BE15EB">
        <w:rPr>
          <w:rFonts w:ascii="Times New Roman" w:eastAsia="Times New Roman" w:hAnsi="Times New Roman" w:cs="Times New Roman"/>
          <w:sz w:val="20"/>
          <w:szCs w:val="20"/>
          <w:lang w:eastAsia="ru-RU"/>
        </w:rPr>
        <w:t>ктика. М.: Едиториал УРСС, 2003, 280 с.</w:t>
      </w:r>
    </w:p>
    <w:p w:rsidR="00E7006B" w:rsidRPr="00BE15EB" w:rsidRDefault="00E7006B" w:rsidP="00485BE8">
      <w:pPr>
        <w:numPr>
          <w:ilvl w:val="0"/>
          <w:numId w:val="42"/>
        </w:numPr>
        <w:tabs>
          <w:tab w:val="left" w:pos="709"/>
          <w:tab w:val="left" w:pos="851"/>
          <w:tab w:val="left" w:pos="993"/>
        </w:tabs>
        <w:autoSpaceDE w:val="0"/>
        <w:autoSpaceDN w:val="0"/>
        <w:adjustRightInd w:val="0"/>
        <w:spacing w:after="0" w:line="240" w:lineRule="auto"/>
        <w:ind w:left="0" w:firstLine="284"/>
        <w:contextualSpacing/>
        <w:jc w:val="both"/>
        <w:rPr>
          <w:rFonts w:ascii="Times New Roman" w:hAnsi="Times New Roman" w:cs="Times New Roman"/>
          <w:sz w:val="20"/>
          <w:szCs w:val="20"/>
        </w:rPr>
      </w:pPr>
      <w:r w:rsidRPr="00BE15EB">
        <w:rPr>
          <w:rFonts w:ascii="Times New Roman" w:hAnsi="Times New Roman" w:cs="Times New Roman"/>
          <w:i/>
          <w:sz w:val="20"/>
          <w:szCs w:val="20"/>
        </w:rPr>
        <w:t>Самарский А.А., Гулин А.В.</w:t>
      </w:r>
      <w:r w:rsidRPr="00BE15EB">
        <w:rPr>
          <w:rFonts w:ascii="Times New Roman" w:hAnsi="Times New Roman" w:cs="Times New Roman"/>
          <w:sz w:val="20"/>
          <w:szCs w:val="20"/>
        </w:rPr>
        <w:t xml:space="preserve"> Численные методы. М.: Наука, 1989.</w:t>
      </w:r>
    </w:p>
    <w:p w:rsidR="00E7006B" w:rsidRPr="00BE15EB" w:rsidRDefault="00E7006B" w:rsidP="00485BE8">
      <w:pPr>
        <w:numPr>
          <w:ilvl w:val="0"/>
          <w:numId w:val="42"/>
        </w:numPr>
        <w:tabs>
          <w:tab w:val="left" w:pos="709"/>
          <w:tab w:val="left" w:pos="851"/>
          <w:tab w:val="left" w:pos="993"/>
        </w:tabs>
        <w:autoSpaceDE w:val="0"/>
        <w:autoSpaceDN w:val="0"/>
        <w:adjustRightInd w:val="0"/>
        <w:spacing w:after="0" w:line="240" w:lineRule="auto"/>
        <w:ind w:left="0" w:firstLine="284"/>
        <w:contextualSpacing/>
        <w:jc w:val="both"/>
        <w:rPr>
          <w:rFonts w:ascii="Times New Roman" w:hAnsi="Times New Roman" w:cs="Times New Roman"/>
          <w:sz w:val="20"/>
          <w:szCs w:val="20"/>
        </w:rPr>
      </w:pPr>
      <w:r w:rsidRPr="00BE15EB">
        <w:rPr>
          <w:rFonts w:ascii="Times New Roman" w:hAnsi="Times New Roman" w:cs="Times New Roman"/>
          <w:i/>
          <w:sz w:val="20"/>
          <w:szCs w:val="20"/>
        </w:rPr>
        <w:t>Советов Б.Я., Яковлев С.А.</w:t>
      </w:r>
      <w:r w:rsidRPr="00BE15EB">
        <w:rPr>
          <w:rFonts w:ascii="Times New Roman" w:hAnsi="Times New Roman" w:cs="Times New Roman"/>
          <w:sz w:val="20"/>
          <w:szCs w:val="20"/>
        </w:rPr>
        <w:t xml:space="preserve"> Моделирование систем. М.: Высшая школа, 1998.</w:t>
      </w:r>
      <w:r w:rsidR="00BE15EB" w:rsidRPr="00BE15EB">
        <w:rPr>
          <w:rFonts w:ascii="Times New Roman" w:hAnsi="Times New Roman" w:cs="Times New Roman"/>
          <w:sz w:val="20"/>
          <w:szCs w:val="20"/>
        </w:rPr>
        <w:t xml:space="preserve"> 319 с.</w:t>
      </w:r>
    </w:p>
    <w:p w:rsidR="00E7006B" w:rsidRPr="00BE15EB" w:rsidRDefault="00E7006B" w:rsidP="00485BE8">
      <w:pPr>
        <w:numPr>
          <w:ilvl w:val="0"/>
          <w:numId w:val="42"/>
        </w:numPr>
        <w:tabs>
          <w:tab w:val="left" w:pos="709"/>
          <w:tab w:val="left" w:pos="851"/>
          <w:tab w:val="left" w:pos="993"/>
        </w:tabs>
        <w:autoSpaceDE w:val="0"/>
        <w:autoSpaceDN w:val="0"/>
        <w:adjustRightInd w:val="0"/>
        <w:spacing w:after="0" w:line="240" w:lineRule="auto"/>
        <w:ind w:left="0" w:firstLine="284"/>
        <w:contextualSpacing/>
        <w:jc w:val="both"/>
        <w:rPr>
          <w:rFonts w:ascii="Times New Roman" w:hAnsi="Times New Roman" w:cs="Times New Roman"/>
          <w:sz w:val="20"/>
          <w:szCs w:val="20"/>
        </w:rPr>
      </w:pPr>
      <w:r w:rsidRPr="00BE15EB">
        <w:rPr>
          <w:rFonts w:ascii="Times New Roman" w:hAnsi="Times New Roman" w:cs="Times New Roman"/>
          <w:i/>
          <w:sz w:val="20"/>
          <w:szCs w:val="20"/>
        </w:rPr>
        <w:t>Черданцев А. Ф..</w:t>
      </w:r>
      <w:r w:rsidRPr="00BE15EB">
        <w:rPr>
          <w:rFonts w:ascii="Times New Roman" w:hAnsi="Times New Roman" w:cs="Times New Roman"/>
          <w:sz w:val="20"/>
          <w:szCs w:val="20"/>
        </w:rPr>
        <w:t xml:space="preserve"> Логико-языковые феномены в юриспруденции: монография. М.: Норма; ИНФРА-М, 2012. </w:t>
      </w:r>
      <w:r w:rsidR="00BE15EB" w:rsidRPr="00BE15EB">
        <w:rPr>
          <w:rFonts w:ascii="Times New Roman" w:hAnsi="Times New Roman" w:cs="Times New Roman"/>
          <w:sz w:val="20"/>
          <w:szCs w:val="20"/>
        </w:rPr>
        <w:t>320 с.</w:t>
      </w:r>
    </w:p>
    <w:p w:rsidR="00E7006B" w:rsidRPr="00BE15EB" w:rsidRDefault="00E7006B" w:rsidP="00485BE8">
      <w:pPr>
        <w:numPr>
          <w:ilvl w:val="0"/>
          <w:numId w:val="42"/>
        </w:numPr>
        <w:tabs>
          <w:tab w:val="left" w:pos="709"/>
          <w:tab w:val="left" w:pos="851"/>
          <w:tab w:val="left" w:pos="993"/>
        </w:tabs>
        <w:spacing w:before="100" w:beforeAutospacing="1" w:after="0" w:line="240" w:lineRule="auto"/>
        <w:ind w:left="0" w:firstLine="284"/>
        <w:contextualSpacing/>
        <w:jc w:val="both"/>
        <w:rPr>
          <w:rFonts w:ascii="Times New Roman" w:eastAsia="Times New Roman" w:hAnsi="Times New Roman" w:cs="Times New Roman"/>
          <w:sz w:val="20"/>
          <w:szCs w:val="20"/>
          <w:lang w:eastAsia="ru-RU"/>
        </w:rPr>
      </w:pPr>
      <w:r w:rsidRPr="00BE15EB">
        <w:rPr>
          <w:rFonts w:ascii="Times New Roman" w:eastAsia="Times New Roman" w:hAnsi="Times New Roman" w:cs="Times New Roman"/>
          <w:i/>
          <w:sz w:val="20"/>
          <w:szCs w:val="20"/>
          <w:lang w:eastAsia="ru-RU"/>
        </w:rPr>
        <w:t>Штофф В.А.</w:t>
      </w:r>
      <w:r w:rsidRPr="00BE15EB">
        <w:rPr>
          <w:rFonts w:ascii="Times New Roman" w:eastAsia="Times New Roman" w:hAnsi="Times New Roman" w:cs="Times New Roman"/>
          <w:sz w:val="20"/>
          <w:szCs w:val="20"/>
          <w:lang w:eastAsia="ru-RU"/>
        </w:rPr>
        <w:t xml:space="preserve"> Моделиpование и философия. М.: Наука, 1966.</w:t>
      </w:r>
      <w:r w:rsidR="00BE15EB" w:rsidRPr="00BE15EB">
        <w:rPr>
          <w:rFonts w:ascii="Times New Roman" w:eastAsia="Times New Roman" w:hAnsi="Times New Roman" w:cs="Times New Roman"/>
          <w:sz w:val="20"/>
          <w:szCs w:val="20"/>
          <w:lang w:eastAsia="ru-RU"/>
        </w:rPr>
        <w:t xml:space="preserve"> 303 с.</w:t>
      </w:r>
    </w:p>
    <w:p w:rsidR="00E7006B" w:rsidRPr="00D442B5" w:rsidRDefault="00E7006B" w:rsidP="00E7006B">
      <w:pPr>
        <w:tabs>
          <w:tab w:val="left" w:pos="709"/>
          <w:tab w:val="left" w:pos="851"/>
          <w:tab w:val="left" w:pos="993"/>
        </w:tabs>
        <w:autoSpaceDE w:val="0"/>
        <w:autoSpaceDN w:val="0"/>
        <w:adjustRightInd w:val="0"/>
        <w:spacing w:after="0"/>
        <w:ind w:firstLine="284"/>
        <w:jc w:val="both"/>
        <w:rPr>
          <w:sz w:val="20"/>
          <w:szCs w:val="20"/>
          <w:highlight w:val="yellow"/>
        </w:rPr>
      </w:pPr>
    </w:p>
    <w:p w:rsidR="00482CCD" w:rsidRPr="00482CCD" w:rsidRDefault="00482CCD" w:rsidP="00482CCD">
      <w:pPr>
        <w:spacing w:after="0" w:line="240" w:lineRule="auto"/>
        <w:jc w:val="right"/>
        <w:rPr>
          <w:rFonts w:ascii="Times New Roman" w:hAnsi="Times New Roman" w:cs="Times New Roman"/>
          <w:sz w:val="20"/>
          <w:szCs w:val="20"/>
        </w:rPr>
      </w:pPr>
      <w:r w:rsidRPr="00482CCD">
        <w:rPr>
          <w:rFonts w:ascii="Times New Roman" w:hAnsi="Times New Roman" w:cs="Times New Roman"/>
          <w:b/>
          <w:sz w:val="20"/>
          <w:szCs w:val="20"/>
        </w:rPr>
        <w:t>Солодова Е. В.</w:t>
      </w:r>
    </w:p>
    <w:p w:rsidR="00482CCD" w:rsidRPr="00482CCD" w:rsidRDefault="00482CCD" w:rsidP="00482CCD">
      <w:pPr>
        <w:spacing w:after="0" w:line="240" w:lineRule="auto"/>
        <w:jc w:val="right"/>
        <w:rPr>
          <w:rFonts w:ascii="Times New Roman" w:hAnsi="Times New Roman" w:cs="Times New Roman"/>
          <w:i/>
          <w:sz w:val="20"/>
          <w:szCs w:val="20"/>
        </w:rPr>
      </w:pPr>
      <w:r w:rsidRPr="00482CCD">
        <w:rPr>
          <w:rFonts w:ascii="Times New Roman" w:hAnsi="Times New Roman" w:cs="Times New Roman"/>
          <w:i/>
          <w:sz w:val="20"/>
          <w:szCs w:val="20"/>
        </w:rPr>
        <w:t>Белгородский государственный технологический</w:t>
      </w:r>
    </w:p>
    <w:p w:rsidR="00482CCD" w:rsidRDefault="00482CCD" w:rsidP="00482CCD">
      <w:pPr>
        <w:spacing w:after="0" w:line="240" w:lineRule="auto"/>
        <w:jc w:val="right"/>
        <w:rPr>
          <w:rFonts w:ascii="Times New Roman" w:hAnsi="Times New Roman" w:cs="Times New Roman"/>
          <w:i/>
          <w:sz w:val="20"/>
          <w:szCs w:val="20"/>
        </w:rPr>
      </w:pPr>
      <w:r w:rsidRPr="00482CCD">
        <w:rPr>
          <w:rFonts w:ascii="Times New Roman" w:hAnsi="Times New Roman" w:cs="Times New Roman"/>
          <w:i/>
          <w:sz w:val="20"/>
          <w:szCs w:val="20"/>
        </w:rPr>
        <w:t>университет им. В.Г. Шухова</w:t>
      </w:r>
    </w:p>
    <w:p w:rsidR="00482CCD" w:rsidRPr="00482CCD" w:rsidRDefault="00482CCD" w:rsidP="00482CCD">
      <w:pPr>
        <w:spacing w:after="0" w:line="240" w:lineRule="auto"/>
        <w:ind w:firstLine="567"/>
        <w:jc w:val="right"/>
        <w:rPr>
          <w:rFonts w:ascii="Times New Roman" w:hAnsi="Times New Roman" w:cs="Times New Roman"/>
          <w:i/>
          <w:sz w:val="20"/>
          <w:szCs w:val="20"/>
        </w:rPr>
      </w:pPr>
      <w:r w:rsidRPr="00482CCD">
        <w:rPr>
          <w:rFonts w:ascii="Times New Roman" w:hAnsi="Times New Roman" w:cs="Times New Roman"/>
          <w:i/>
          <w:sz w:val="20"/>
          <w:szCs w:val="20"/>
        </w:rPr>
        <w:t>г. Белгород, Россия</w:t>
      </w:r>
    </w:p>
    <w:p w:rsidR="00482CCD" w:rsidRPr="00482CCD" w:rsidRDefault="00482CCD" w:rsidP="00482CCD">
      <w:pPr>
        <w:spacing w:after="0" w:line="240" w:lineRule="auto"/>
        <w:rPr>
          <w:rFonts w:ascii="Times New Roman" w:hAnsi="Times New Roman" w:cs="Times New Roman"/>
          <w:sz w:val="20"/>
          <w:szCs w:val="20"/>
        </w:rPr>
      </w:pPr>
    </w:p>
    <w:p w:rsidR="00482CCD" w:rsidRPr="00482CCD" w:rsidRDefault="00482CCD" w:rsidP="00482CCD">
      <w:pPr>
        <w:spacing w:after="0" w:line="240" w:lineRule="auto"/>
        <w:jc w:val="center"/>
        <w:rPr>
          <w:rFonts w:ascii="Times New Roman" w:hAnsi="Times New Roman" w:cs="Times New Roman"/>
          <w:b/>
          <w:sz w:val="20"/>
          <w:szCs w:val="20"/>
        </w:rPr>
      </w:pPr>
      <w:r w:rsidRPr="00482CCD">
        <w:rPr>
          <w:rFonts w:ascii="Times New Roman" w:hAnsi="Times New Roman" w:cs="Times New Roman"/>
          <w:b/>
          <w:sz w:val="20"/>
          <w:szCs w:val="20"/>
        </w:rPr>
        <w:t>ПОЛИТИЧЕСКОЕ САМООПРЕДЕЛЕНИЕ МОЛОДЕЖИ: ЭЛЕКТОРАЛЬНЫЙ АСПЕКТ</w:t>
      </w:r>
    </w:p>
    <w:p w:rsidR="00482CCD" w:rsidRPr="00482CCD" w:rsidRDefault="00482CCD" w:rsidP="00482CCD">
      <w:pPr>
        <w:spacing w:after="0" w:line="240" w:lineRule="auto"/>
        <w:jc w:val="center"/>
        <w:rPr>
          <w:rFonts w:ascii="Times New Roman" w:hAnsi="Times New Roman" w:cs="Times New Roman"/>
          <w:b/>
          <w:sz w:val="20"/>
          <w:szCs w:val="20"/>
        </w:rPr>
      </w:pPr>
    </w:p>
    <w:p w:rsidR="00482CCD" w:rsidRPr="00482CCD" w:rsidRDefault="00482CCD" w:rsidP="00482CCD">
      <w:pPr>
        <w:spacing w:after="0" w:line="240" w:lineRule="auto"/>
        <w:ind w:firstLine="426"/>
        <w:jc w:val="both"/>
        <w:rPr>
          <w:rFonts w:ascii="Times New Roman" w:hAnsi="Times New Roman" w:cs="Times New Roman"/>
        </w:rPr>
      </w:pPr>
      <w:r w:rsidRPr="00482CCD">
        <w:rPr>
          <w:rFonts w:ascii="Times New Roman" w:hAnsi="Times New Roman" w:cs="Times New Roman"/>
          <w:sz w:val="20"/>
          <w:szCs w:val="20"/>
        </w:rPr>
        <w:t xml:space="preserve">Во все времена молодежь отличалась социальной активностью, мобильностью и готовностью действовать. «Включаясь в общество, </w:t>
      </w:r>
      <w:r w:rsidRPr="00482CCD">
        <w:rPr>
          <w:rFonts w:ascii="Times New Roman" w:hAnsi="Times New Roman" w:cs="Times New Roman"/>
          <w:sz w:val="20"/>
          <w:szCs w:val="20"/>
        </w:rPr>
        <w:lastRenderedPageBreak/>
        <w:t>интегрируясь в его структуры, молодежь не только унаследует условия жизни и отношения, оставляемые ей родительскими поколениями, но и преобразует их, реализуя свой инновационный потенциал. Тем самым осуществляется воспроизводство молодежью социальной структуры, а также ее собственное развитие»[1].</w:t>
      </w:r>
    </w:p>
    <w:p w:rsidR="00482CCD" w:rsidRPr="00482CCD" w:rsidRDefault="00482CCD" w:rsidP="00482CCD">
      <w:pPr>
        <w:spacing w:after="0" w:line="240" w:lineRule="auto"/>
        <w:ind w:firstLine="426"/>
        <w:jc w:val="both"/>
        <w:rPr>
          <w:rFonts w:ascii="Times New Roman" w:hAnsi="Times New Roman" w:cs="Times New Roman"/>
          <w:b/>
          <w:sz w:val="20"/>
          <w:szCs w:val="20"/>
        </w:rPr>
      </w:pPr>
      <w:r w:rsidRPr="00482CCD">
        <w:rPr>
          <w:rFonts w:ascii="Times New Roman" w:hAnsi="Times New Roman" w:cs="Times New Roman"/>
          <w:sz w:val="20"/>
          <w:szCs w:val="20"/>
        </w:rPr>
        <w:t>В современной социокультурной ситуации наблюдается снижение интереса молодых людей к общественной деятельности и политической жизни в целом, формируется скептическое отношение к проходящим выборам, партиям, политическим движениям. Все это отрицательным образом сказывается на воспитании ответственной гражданской позиции, на политическом самоопределении молодежи.</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Избирательный процесс в демографическом обществе является важной составной частью политического процесса. В его ходе реализуется (конституируется) волеизъявление народа, осуществляется народовластие.</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Результат избирательного процесса отражает предпочтения избирателей, которые они продемонстрировали в ходе голосования, придя на избирательные участки.</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Для получения желательных итогов голосования субъекты избирательного права (кандидаты в депутаты, избирательные объединения и политические партии, внесенные в избирательные бюллетени), осуществляя свою деятельность, в том числе в периоды между выборами и в ходе избирательной кампании, оказывают воздействие на избирателей.</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Формы такого воздействия различны: практические дела в интересах избирателей, реклама, публикации в СМИ, работа в социальных сетях и т.д. Наибольшую эффективность с точки зрения формирования «нужных» электоральных предпочтений, будут иметь адресные воздействия на электоральные группы. Важно правильно выявить своего избирателя и к нему обратить агитационно-информационные посылы.</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Механизмы коррекции электорального поведения отдельных избирательных групп основываются на исследования электоральной ориентации потенциальных избирателей.</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Вопросами типологизации избирателей, сигментирования их на избирательные группы, занимаются такие научные дисциплины как «Социология избирательного процесса», «Электоральная социология» и другие.</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xml:space="preserve">Избирательные стратегии, которые реализуют партии или отдельные кандидаты в депутаты, опираются на учет особенностей и интересов тех или иных электоральных групп. Цель этих стратегий – </w:t>
      </w:r>
      <w:r w:rsidRPr="00482CCD">
        <w:rPr>
          <w:rFonts w:ascii="Times New Roman" w:hAnsi="Times New Roman" w:cs="Times New Roman"/>
          <w:sz w:val="20"/>
          <w:szCs w:val="20"/>
        </w:rPr>
        <w:lastRenderedPageBreak/>
        <w:t>привлечение к числу сторонников того или иного кандидата в депутаты (политической партии, избирательного объединения) максимального числа электоральных групп.</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Интересы и особенности последних определяются (детерминируются) различными влияющими факторами: уровень образования и достатка, возраст, географический регион проживания, социальное положение, профессия, религиозные взгляды, этническая принадлежность и т.д.</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С учетом таких факторов, сформировались, например, электоральные группы, традиционно голосующие за политические партии, входящие в Государственную Думу РФ.</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В частности, социологически подтвержденным фактом является то, что удельный вес избирателей-пенсионеров, голосовавших за КПРФ и ее кандидатов, является наибольшим в сравнении с другими партиями, у которых также имеется свой избиратель.</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xml:space="preserve"> Важным избирательным ресурсом в ближайшие несколько десятков лет может рассматриваться электоральная группа в возрасте избирателей от 20 до 35 лет.</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На электоральные предпочтения этой группы существенное влияние оказывали социально-политические процессы, которые происходили в России в конце 90-х годов ХХ века, а также «нулевые» и «десятые» годы ХХ</w:t>
      </w:r>
      <w:r w:rsidRPr="00482CCD">
        <w:rPr>
          <w:rFonts w:ascii="Times New Roman" w:hAnsi="Times New Roman" w:cs="Times New Roman"/>
          <w:sz w:val="20"/>
          <w:szCs w:val="20"/>
          <w:lang w:val="en-US"/>
        </w:rPr>
        <w:t>I</w:t>
      </w:r>
      <w:r w:rsidRPr="00482CCD">
        <w:rPr>
          <w:rFonts w:ascii="Times New Roman" w:hAnsi="Times New Roman" w:cs="Times New Roman"/>
          <w:sz w:val="20"/>
          <w:szCs w:val="20"/>
        </w:rPr>
        <w:t xml:space="preserve"> века.</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xml:space="preserve">Условно возрастную группу 20-35 - летних избирателей можно разделить на сегменты: </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те, на формирование чьих электоральных взглядов оказали социально-политические процессы 90-х годов. Сегодня представителям этой группы 30-35 лет;</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те, чья электоральная социализация проходила в «нулевые» годы, им сегодня 25-30 лет;</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те, чья избирательная мотивация формировалась в период 2010-2016 годов, возраст избирателей этого возрастного сегмента 20-25 лет.</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xml:space="preserve"> Условность приведенной возрастной градации обусловлена тем, что в качестве предпосылки принято следующее: в каждом из сегментов наибольшее влияние на формирование будущих электоральных предпочтений оказали события в стране, которые пришлись на возраст 12-17 лет.</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xml:space="preserve"> В каждом из трех сегментов юношеский период жизни приходится, соответственно, на «девяностые», «нулевые» и «десятые» годы.</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xml:space="preserve"> На формирование электоральных предпочтений будущих избирателей, естественно, важное влияние оказывает большое число </w:t>
      </w:r>
      <w:r w:rsidRPr="00482CCD">
        <w:rPr>
          <w:rFonts w:ascii="Times New Roman" w:hAnsi="Times New Roman" w:cs="Times New Roman"/>
          <w:sz w:val="20"/>
          <w:szCs w:val="20"/>
        </w:rPr>
        <w:lastRenderedPageBreak/>
        <w:t>факторов. Но особенно важно под воздействием каких факторов начинают формироваться избирательные предпочтения.</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В процессе формирования электоральных предпочтений учащихся средних и младших классов, наряду с мнением родителей, школы, молодежной среды, формальных и неформальных молодежных объединений, исключительно важная роль принадлежит средствам массовой информации (как системным, так и оппозиционным), а в последние 10-15 лет и интернету.</w:t>
      </w:r>
      <w:r w:rsidR="00BE15EB">
        <w:rPr>
          <w:rFonts w:ascii="Times New Roman" w:hAnsi="Times New Roman" w:cs="Times New Roman"/>
          <w:sz w:val="20"/>
          <w:szCs w:val="20"/>
        </w:rPr>
        <w:t xml:space="preserve"> </w:t>
      </w:r>
      <w:r w:rsidRPr="00482CCD">
        <w:rPr>
          <w:rFonts w:ascii="Times New Roman" w:hAnsi="Times New Roman" w:cs="Times New Roman"/>
          <w:sz w:val="20"/>
          <w:szCs w:val="20"/>
        </w:rPr>
        <w:t>Характер информации, распространявшейся в СМИ в отмеченные три периода в жизни страны, отличался весьма значительно. Разным, поэтому, было и воздействие этой информации на каждый из трех условных электоральных сегментов с точки зрения формирования в юношеский период направленности их будущих электоральных предпочтений.</w:t>
      </w:r>
    </w:p>
    <w:p w:rsidR="00BE15EB"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Рамки настоящей статьи на позволяют подробно рассмотреть особенности информационных потоков, их политическую и идеологическую направленность, фактологическую основу, интерпретацию фактов истории и текущих событий и т.п., но и простое упоминание медийных и журналистских топ фамилий каждого из трех периодов будет достаточно информативным. «Девяностые» - Е. Киселев, Т. Сорокина, В. Познер, Любимов, Н. Сванидзе; «нулевые» - А. Караулов, С. Доренко; «десятые» - М. Леонтьев, Д. Киселев, В. Соловьев.</w:t>
      </w:r>
      <w:r w:rsidR="00BE15EB">
        <w:rPr>
          <w:rFonts w:ascii="Times New Roman" w:hAnsi="Times New Roman" w:cs="Times New Roman"/>
          <w:sz w:val="20"/>
          <w:szCs w:val="20"/>
        </w:rPr>
        <w:t xml:space="preserve"> </w:t>
      </w:r>
      <w:r w:rsidRPr="00482CCD">
        <w:rPr>
          <w:rFonts w:ascii="Times New Roman" w:hAnsi="Times New Roman" w:cs="Times New Roman"/>
          <w:sz w:val="20"/>
          <w:szCs w:val="20"/>
        </w:rPr>
        <w:t>Перечень, конечно, не исчерпывающий, однако, влияние информационных и аналитических программ, авторами которых являлись и являются названные и не упомянутые авторы, на формирование политических взглядов, ценностных установок, а, следовательно, электоральных предпочтений было, в соответствующие периоды, вполне определенным.</w:t>
      </w:r>
      <w:r w:rsidR="00BE15EB">
        <w:rPr>
          <w:rFonts w:ascii="Times New Roman" w:hAnsi="Times New Roman" w:cs="Times New Roman"/>
          <w:sz w:val="20"/>
          <w:szCs w:val="20"/>
        </w:rPr>
        <w:t xml:space="preserve"> </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Наряду с непосредственным воздействием информационных потоков нужной направленности на подрастающее поколение избирателей, в том числе за счет селективного подбора приглашенных в программы участников и экспертов, происходило и косвенное воздействие: через разговоры в семьях, на улице, в учебных заведениях и т.п. По мнению российского ученого И. А. Щеглова, настоящий гражданин должен обладать высоким уровнем политической компетентности, включающей в себя «совокупность имеющихся у личности знаний относительно своих неотъемлемых прав и налагаемых на нее обязанностей, умение оперировать которыми раскрывает перед человеком возможность реализации своих потребностей и устремлений»[2].</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xml:space="preserve"> Сегодня некогда юные поколения стали избирателями и в течение нескольких последующих десятилетий их участие в выборных </w:t>
      </w:r>
      <w:r w:rsidRPr="00482CCD">
        <w:rPr>
          <w:rFonts w:ascii="Times New Roman" w:hAnsi="Times New Roman" w:cs="Times New Roman"/>
          <w:sz w:val="20"/>
          <w:szCs w:val="20"/>
        </w:rPr>
        <w:lastRenderedPageBreak/>
        <w:t>кампаниях будет приносить голоса кандидатам и партиям в соответствии со сформированными электоральными предпочтениями.</w:t>
      </w:r>
    </w:p>
    <w:p w:rsidR="00482CCD" w:rsidRP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rPr>
        <w:t xml:space="preserve"> «</w:t>
      </w:r>
      <w:r w:rsidRPr="00482CCD">
        <w:rPr>
          <w:rFonts w:ascii="Times New Roman" w:hAnsi="Times New Roman" w:cs="Times New Roman"/>
          <w:sz w:val="20"/>
          <w:szCs w:val="20"/>
        </w:rPr>
        <w:t>От того, с какими политическими ценностями и ориентациями придет молодежь на смену нынешним силам страны, зависит судьба демократического развития России. В этих условиях вопрос о характере политической культуры и развитии гражданственности стоит сегодня в России весьма остро» [3].</w:t>
      </w:r>
    </w:p>
    <w:p w:rsidR="00482CCD" w:rsidRDefault="00482CCD" w:rsidP="00482CCD">
      <w:pPr>
        <w:spacing w:after="0" w:line="240" w:lineRule="auto"/>
        <w:ind w:firstLine="426"/>
        <w:jc w:val="both"/>
        <w:rPr>
          <w:rFonts w:ascii="Times New Roman" w:hAnsi="Times New Roman" w:cs="Times New Roman"/>
          <w:sz w:val="20"/>
          <w:szCs w:val="20"/>
        </w:rPr>
      </w:pPr>
      <w:r w:rsidRPr="00482CCD">
        <w:rPr>
          <w:rFonts w:ascii="Times New Roman" w:hAnsi="Times New Roman" w:cs="Times New Roman"/>
          <w:sz w:val="20"/>
          <w:szCs w:val="20"/>
        </w:rPr>
        <w:t xml:space="preserve"> Для изучения структуры электоральных предпочтений молодого поколения избирателей требуются обширные социологические исследования. На основе анализа таких исследований специалисты по выборам, политтехнологи смогут разрабатывать высокоэффективные избирательные стратегии для достижения нужных результатов голосования.</w:t>
      </w:r>
    </w:p>
    <w:p w:rsidR="00482CCD" w:rsidRPr="00482CCD" w:rsidRDefault="00482CCD" w:rsidP="00482CCD">
      <w:pPr>
        <w:spacing w:after="0" w:line="240" w:lineRule="auto"/>
        <w:ind w:firstLine="426"/>
        <w:jc w:val="both"/>
        <w:rPr>
          <w:rFonts w:ascii="Times New Roman" w:hAnsi="Times New Roman" w:cs="Times New Roman"/>
          <w:b/>
          <w:color w:val="000000"/>
          <w:sz w:val="20"/>
          <w:szCs w:val="20"/>
          <w:shd w:val="clear" w:color="auto" w:fill="FFFFFF"/>
        </w:rPr>
      </w:pPr>
    </w:p>
    <w:p w:rsidR="00482CCD" w:rsidRPr="00482CCD" w:rsidRDefault="00482CCD" w:rsidP="00482CCD">
      <w:pPr>
        <w:spacing w:after="0" w:line="240" w:lineRule="auto"/>
        <w:ind w:firstLine="426"/>
        <w:jc w:val="center"/>
        <w:rPr>
          <w:rFonts w:ascii="Times New Roman" w:hAnsi="Times New Roman" w:cs="Times New Roman"/>
          <w:color w:val="000000"/>
          <w:sz w:val="20"/>
          <w:szCs w:val="20"/>
          <w:shd w:val="clear" w:color="auto" w:fill="FFFFFF"/>
        </w:rPr>
      </w:pPr>
      <w:r w:rsidRPr="00482CCD">
        <w:rPr>
          <w:rFonts w:ascii="Times New Roman" w:hAnsi="Times New Roman" w:cs="Times New Roman"/>
          <w:b/>
          <w:color w:val="000000"/>
          <w:sz w:val="20"/>
          <w:szCs w:val="20"/>
          <w:shd w:val="clear" w:color="auto" w:fill="FFFFFF"/>
        </w:rPr>
        <w:t>Библиографический список</w:t>
      </w:r>
    </w:p>
    <w:p w:rsidR="00482CCD" w:rsidRPr="00482CCD" w:rsidRDefault="00482CCD" w:rsidP="00482CCD">
      <w:pPr>
        <w:numPr>
          <w:ilvl w:val="0"/>
          <w:numId w:val="48"/>
        </w:numPr>
        <w:tabs>
          <w:tab w:val="left" w:pos="0"/>
        </w:tabs>
        <w:spacing w:after="0" w:line="240" w:lineRule="auto"/>
        <w:ind w:left="0" w:firstLine="426"/>
        <w:jc w:val="both"/>
        <w:rPr>
          <w:rFonts w:ascii="Times New Roman" w:hAnsi="Times New Roman" w:cs="Times New Roman"/>
          <w:color w:val="000000"/>
          <w:sz w:val="20"/>
          <w:szCs w:val="20"/>
          <w:shd w:val="clear" w:color="auto" w:fill="FFFFFF"/>
        </w:rPr>
      </w:pPr>
      <w:r w:rsidRPr="00482CCD">
        <w:rPr>
          <w:rFonts w:ascii="Times New Roman" w:hAnsi="Times New Roman" w:cs="Times New Roman"/>
          <w:sz w:val="20"/>
          <w:szCs w:val="20"/>
        </w:rPr>
        <w:t xml:space="preserve">Чупров В. И., Зубок Ю. А. Социокультурный механизм саморегуляции в политической жизни молодежи // Социология власти. 2011. № 6. С. 137. </w:t>
      </w:r>
    </w:p>
    <w:p w:rsidR="00482CCD" w:rsidRPr="00482CCD" w:rsidRDefault="00482CCD" w:rsidP="00482CCD">
      <w:pPr>
        <w:numPr>
          <w:ilvl w:val="0"/>
          <w:numId w:val="48"/>
        </w:numPr>
        <w:tabs>
          <w:tab w:val="left" w:pos="0"/>
        </w:tabs>
        <w:spacing w:after="0" w:line="240" w:lineRule="auto"/>
        <w:ind w:left="0" w:firstLine="426"/>
        <w:jc w:val="both"/>
        <w:rPr>
          <w:rFonts w:ascii="Times New Roman" w:hAnsi="Times New Roman" w:cs="Times New Roman"/>
          <w:color w:val="000000"/>
          <w:sz w:val="20"/>
          <w:szCs w:val="20"/>
          <w:shd w:val="clear" w:color="auto" w:fill="FFFFFF"/>
        </w:rPr>
      </w:pPr>
      <w:r w:rsidRPr="00482CCD">
        <w:rPr>
          <w:rFonts w:ascii="Times New Roman" w:hAnsi="Times New Roman" w:cs="Times New Roman"/>
          <w:sz w:val="20"/>
          <w:szCs w:val="20"/>
        </w:rPr>
        <w:t>Щеглов И.А. Политическая социализация личности и современный исторический процесс //Социально-гуманитарные знания.2000. №4.С. 290.</w:t>
      </w:r>
    </w:p>
    <w:p w:rsidR="00482CCD" w:rsidRPr="00482CCD" w:rsidRDefault="00482CCD" w:rsidP="00482CCD">
      <w:pPr>
        <w:numPr>
          <w:ilvl w:val="0"/>
          <w:numId w:val="48"/>
        </w:numPr>
        <w:tabs>
          <w:tab w:val="left" w:pos="0"/>
        </w:tabs>
        <w:spacing w:after="0" w:line="240" w:lineRule="auto"/>
        <w:ind w:left="0" w:firstLine="426"/>
        <w:jc w:val="both"/>
        <w:rPr>
          <w:rFonts w:ascii="Times New Roman" w:hAnsi="Times New Roman" w:cs="Times New Roman"/>
        </w:rPr>
      </w:pPr>
      <w:r w:rsidRPr="00482CCD">
        <w:rPr>
          <w:rFonts w:ascii="Times New Roman" w:hAnsi="Times New Roman" w:cs="Times New Roman"/>
          <w:sz w:val="20"/>
          <w:szCs w:val="20"/>
        </w:rPr>
        <w:t xml:space="preserve"> Погосян Л.А., Гражданкина Л.Ю. Политическая культура как фактор формирования социальной активности молодежи</w:t>
      </w:r>
      <w:r w:rsidRPr="00482CCD">
        <w:rPr>
          <w:rFonts w:ascii="Times New Roman" w:hAnsi="Times New Roman" w:cs="Times New Roman"/>
        </w:rPr>
        <w:t xml:space="preserve"> //</w:t>
      </w:r>
      <w:r w:rsidRPr="00482CCD">
        <w:rPr>
          <w:rFonts w:ascii="Times New Roman" w:hAnsi="Times New Roman" w:cs="Times New Roman"/>
          <w:sz w:val="20"/>
          <w:szCs w:val="20"/>
        </w:rPr>
        <w:t>Вестник Северо-Кавказского федерального университета. 2014. № 4(43) С. 293-295.</w:t>
      </w:r>
    </w:p>
    <w:p w:rsidR="00EB602A" w:rsidRDefault="00EB602A" w:rsidP="00444C0C">
      <w:pPr>
        <w:spacing w:after="0" w:line="240" w:lineRule="auto"/>
        <w:ind w:firstLine="567"/>
        <w:jc w:val="right"/>
        <w:rPr>
          <w:rFonts w:ascii="Times New Roman" w:hAnsi="Times New Roman" w:cs="Times New Roman"/>
          <w:b/>
          <w:sz w:val="20"/>
          <w:szCs w:val="20"/>
        </w:rPr>
      </w:pPr>
    </w:p>
    <w:p w:rsidR="00EB602A" w:rsidRDefault="00EB602A" w:rsidP="00444C0C">
      <w:pPr>
        <w:spacing w:after="0" w:line="240" w:lineRule="auto"/>
        <w:ind w:firstLine="567"/>
        <w:jc w:val="right"/>
        <w:rPr>
          <w:rFonts w:ascii="Times New Roman" w:hAnsi="Times New Roman" w:cs="Times New Roman"/>
          <w:b/>
          <w:sz w:val="20"/>
          <w:szCs w:val="20"/>
        </w:rPr>
      </w:pPr>
    </w:p>
    <w:p w:rsidR="00444C0C" w:rsidRDefault="00444C0C" w:rsidP="00444C0C">
      <w:pPr>
        <w:spacing w:after="0" w:line="240" w:lineRule="auto"/>
        <w:ind w:firstLine="567"/>
        <w:jc w:val="right"/>
        <w:rPr>
          <w:rFonts w:ascii="Times New Roman" w:hAnsi="Times New Roman" w:cs="Times New Roman"/>
          <w:sz w:val="20"/>
          <w:szCs w:val="20"/>
        </w:rPr>
      </w:pPr>
      <w:r w:rsidRPr="00760183">
        <w:rPr>
          <w:rFonts w:ascii="Times New Roman" w:hAnsi="Times New Roman" w:cs="Times New Roman"/>
          <w:b/>
          <w:sz w:val="20"/>
          <w:szCs w:val="20"/>
        </w:rPr>
        <w:t>Ткач Н.Н</w:t>
      </w:r>
      <w:r>
        <w:rPr>
          <w:rFonts w:ascii="Times New Roman" w:hAnsi="Times New Roman" w:cs="Times New Roman"/>
          <w:b/>
          <w:sz w:val="20"/>
          <w:szCs w:val="20"/>
        </w:rPr>
        <w:t>.</w:t>
      </w:r>
    </w:p>
    <w:p w:rsidR="00444C0C" w:rsidRDefault="00444C0C" w:rsidP="00444C0C">
      <w:pPr>
        <w:spacing w:after="0" w:line="240" w:lineRule="auto"/>
        <w:ind w:firstLine="567"/>
        <w:jc w:val="right"/>
        <w:rPr>
          <w:rFonts w:ascii="Times New Roman" w:hAnsi="Times New Roman" w:cs="Times New Roman"/>
          <w:i/>
          <w:sz w:val="20"/>
          <w:szCs w:val="20"/>
        </w:rPr>
      </w:pPr>
      <w:r w:rsidRPr="00444C0C">
        <w:rPr>
          <w:rFonts w:ascii="Times New Roman" w:hAnsi="Times New Roman" w:cs="Times New Roman"/>
          <w:b/>
          <w:i/>
          <w:sz w:val="20"/>
          <w:szCs w:val="20"/>
        </w:rPr>
        <w:t>Научный руководитель:</w:t>
      </w:r>
      <w:r>
        <w:rPr>
          <w:rFonts w:ascii="Times New Roman" w:hAnsi="Times New Roman" w:cs="Times New Roman"/>
          <w:b/>
          <w:sz w:val="20"/>
          <w:szCs w:val="20"/>
        </w:rPr>
        <w:t xml:space="preserve"> Ивашина Р.А.</w:t>
      </w:r>
      <w:r>
        <w:rPr>
          <w:rFonts w:ascii="Times New Roman" w:hAnsi="Times New Roman" w:cs="Times New Roman"/>
          <w:i/>
          <w:sz w:val="20"/>
          <w:szCs w:val="20"/>
        </w:rPr>
        <w:t xml:space="preserve"> </w:t>
      </w:r>
    </w:p>
    <w:p w:rsidR="00444C0C" w:rsidRDefault="00444C0C" w:rsidP="00444C0C">
      <w:pPr>
        <w:spacing w:after="0" w:line="240" w:lineRule="auto"/>
        <w:ind w:firstLine="567"/>
        <w:jc w:val="right"/>
        <w:rPr>
          <w:rFonts w:ascii="Times New Roman" w:hAnsi="Times New Roman" w:cs="Times New Roman"/>
          <w:i/>
          <w:sz w:val="20"/>
          <w:szCs w:val="20"/>
        </w:rPr>
      </w:pPr>
      <w:r>
        <w:rPr>
          <w:rFonts w:ascii="Times New Roman" w:hAnsi="Times New Roman" w:cs="Times New Roman"/>
          <w:i/>
          <w:sz w:val="20"/>
          <w:szCs w:val="20"/>
        </w:rPr>
        <w:t xml:space="preserve"> Белгородский государственный университет</w:t>
      </w:r>
    </w:p>
    <w:p w:rsidR="00444C0C" w:rsidRPr="00444C0C" w:rsidRDefault="00444C0C" w:rsidP="00444C0C">
      <w:pPr>
        <w:spacing w:after="0" w:line="240" w:lineRule="auto"/>
        <w:ind w:firstLine="567"/>
        <w:jc w:val="right"/>
        <w:rPr>
          <w:rFonts w:ascii="Times New Roman" w:hAnsi="Times New Roman" w:cs="Times New Roman"/>
          <w:i/>
          <w:sz w:val="20"/>
          <w:szCs w:val="20"/>
        </w:rPr>
      </w:pPr>
      <w:r w:rsidRPr="00444C0C">
        <w:rPr>
          <w:rFonts w:ascii="Times New Roman" w:hAnsi="Times New Roman" w:cs="Times New Roman"/>
          <w:i/>
          <w:sz w:val="20"/>
          <w:szCs w:val="20"/>
        </w:rPr>
        <w:t>г. Белгород, Россия</w:t>
      </w:r>
    </w:p>
    <w:p w:rsidR="00444C0C" w:rsidRPr="00760183" w:rsidRDefault="00444C0C" w:rsidP="00444C0C">
      <w:pPr>
        <w:spacing w:after="0"/>
        <w:ind w:firstLine="567"/>
        <w:jc w:val="center"/>
        <w:rPr>
          <w:rFonts w:ascii="Times New Roman" w:hAnsi="Times New Roman" w:cs="Times New Roman"/>
          <w:b/>
          <w:sz w:val="20"/>
          <w:szCs w:val="20"/>
        </w:rPr>
      </w:pPr>
    </w:p>
    <w:p w:rsidR="00444C0C" w:rsidRPr="00760183" w:rsidRDefault="00444C0C" w:rsidP="00444C0C">
      <w:pPr>
        <w:spacing w:after="0"/>
        <w:jc w:val="center"/>
        <w:rPr>
          <w:rFonts w:ascii="Times New Roman" w:hAnsi="Times New Roman" w:cs="Times New Roman"/>
          <w:b/>
          <w:sz w:val="20"/>
          <w:szCs w:val="20"/>
        </w:rPr>
      </w:pPr>
      <w:r w:rsidRPr="00760183">
        <w:rPr>
          <w:rFonts w:ascii="Times New Roman" w:hAnsi="Times New Roman" w:cs="Times New Roman"/>
          <w:b/>
          <w:sz w:val="20"/>
          <w:szCs w:val="20"/>
        </w:rPr>
        <w:t>СОКРАТОВСКИЙ ИДЕАЛ, ИЛИ ФЕНОМЕН МУЧЕНИЧЕСТВА В ХРИСТИАНСТВЕ</w:t>
      </w:r>
      <w:r w:rsidR="00B47180">
        <w:rPr>
          <w:rFonts w:ascii="Times New Roman" w:hAnsi="Times New Roman" w:cs="Times New Roman"/>
          <w:b/>
          <w:sz w:val="20"/>
          <w:szCs w:val="20"/>
        </w:rPr>
        <w:t xml:space="preserve"> </w:t>
      </w:r>
      <w:r w:rsidRPr="00760183">
        <w:rPr>
          <w:rFonts w:ascii="Times New Roman" w:hAnsi="Times New Roman" w:cs="Times New Roman"/>
          <w:b/>
          <w:sz w:val="20"/>
          <w:szCs w:val="20"/>
        </w:rPr>
        <w:t>(НА ПРИМЕРЕ СВЯЩЕННОМУЧЕНИКА НИКОДИМА, ЕПИСКОПА БЕЛГОРОДСКОГО) – ОБРАЗЕЦ НЕСТАРЕЮЩЕЙ АКСИОЛОГИИ</w:t>
      </w:r>
    </w:p>
    <w:p w:rsidR="00E7006B" w:rsidRPr="00D442B5" w:rsidRDefault="00E7006B" w:rsidP="00444C0C">
      <w:pPr>
        <w:spacing w:after="0" w:line="240" w:lineRule="auto"/>
        <w:jc w:val="both"/>
        <w:rPr>
          <w:rFonts w:ascii="Times New Roman" w:hAnsi="Times New Roman" w:cs="Times New Roman"/>
          <w:sz w:val="20"/>
          <w:szCs w:val="20"/>
          <w:highlight w:val="yellow"/>
        </w:rPr>
      </w:pPr>
    </w:p>
    <w:p w:rsidR="00EE59D0" w:rsidRPr="00760183" w:rsidRDefault="00EE59D0" w:rsidP="00EE59D0">
      <w:pPr>
        <w:spacing w:after="0" w:line="240" w:lineRule="auto"/>
        <w:ind w:firstLine="567"/>
        <w:jc w:val="both"/>
        <w:rPr>
          <w:rFonts w:ascii="Times New Roman" w:hAnsi="Times New Roman" w:cs="Times New Roman"/>
          <w:sz w:val="20"/>
          <w:szCs w:val="20"/>
        </w:rPr>
      </w:pPr>
      <w:r w:rsidRPr="00760183">
        <w:rPr>
          <w:rFonts w:ascii="Times New Roman" w:hAnsi="Times New Roman" w:cs="Times New Roman"/>
          <w:sz w:val="20"/>
          <w:szCs w:val="20"/>
        </w:rPr>
        <w:t xml:space="preserve">Не смотря на многотысячелетнюю историю развития философии, в результате чего нам известно множество имен философов и предложенных ими идей, на особом месте всегда был и </w:t>
      </w:r>
      <w:r w:rsidRPr="00760183">
        <w:rPr>
          <w:rFonts w:ascii="Times New Roman" w:hAnsi="Times New Roman" w:cs="Times New Roman"/>
          <w:sz w:val="20"/>
          <w:szCs w:val="20"/>
        </w:rPr>
        <w:lastRenderedPageBreak/>
        <w:t>остается философ античной классики – Сократ. Его идеи сделали переворот в философии его времени. Вполне возможно, что без него не реализовал бы себя в полной мере как философ – Платон. Но если в Платоне исследователей всегда интересовали предложенные им идеи, то в Сократе были и остаются интересны</w:t>
      </w:r>
      <w:r>
        <w:rPr>
          <w:rFonts w:ascii="Times New Roman" w:hAnsi="Times New Roman" w:cs="Times New Roman"/>
          <w:sz w:val="20"/>
          <w:szCs w:val="20"/>
        </w:rPr>
        <w:t xml:space="preserve"> </w:t>
      </w:r>
      <w:r w:rsidRPr="00760183">
        <w:rPr>
          <w:rFonts w:ascii="Times New Roman" w:hAnsi="Times New Roman" w:cs="Times New Roman"/>
          <w:sz w:val="20"/>
          <w:szCs w:val="20"/>
        </w:rPr>
        <w:t xml:space="preserve">две составляющие: его философия и образ жизни. Все известные нам философы внесли свой вклад в развитие философии. Но Сократ, помимо новых идей своим личным примером показал, как им необходимо следовать, и что они действительно являются не сухой теорией, а теорией, которая реализуема на практике. Ярким примером верности своим идеям стала смерть Сократа. После вынесения смертного приговора он говорит: «быть может, вы думаете, о мужи, что я осужден потому, что у меня не хватило таких слов, которыми я мог бы склонить вас на свою сторону, если бы считал нужным делать и говорить все, чтобы уйти от наказания. Вовсе не так. Не хватить-то у меня, правда что, не хватило, только не слов, а дерзости и бесстыдства и желания говорить вам то, что вам всего приятнее было бы слышать» [3, 47]. В диалоге «Критон» повествуется как Сократ, находясь в тюрьме перед казнью, отказывается от побега проявляя тем самым верность своим идеям [4, 78]. Таким образом, Сократ своей жизнью до последнего следовал своим идеям. </w:t>
      </w:r>
    </w:p>
    <w:p w:rsidR="00EE59D0" w:rsidRPr="00760183" w:rsidRDefault="00EE59D0" w:rsidP="00EE59D0">
      <w:pPr>
        <w:spacing w:after="0" w:line="240" w:lineRule="auto"/>
        <w:ind w:firstLine="567"/>
        <w:jc w:val="both"/>
        <w:rPr>
          <w:rFonts w:ascii="Times New Roman" w:hAnsi="Times New Roman" w:cs="Times New Roman"/>
          <w:sz w:val="20"/>
          <w:szCs w:val="20"/>
        </w:rPr>
      </w:pPr>
      <w:r w:rsidRPr="00760183">
        <w:rPr>
          <w:rFonts w:ascii="Times New Roman" w:hAnsi="Times New Roman" w:cs="Times New Roman"/>
          <w:sz w:val="20"/>
          <w:szCs w:val="20"/>
        </w:rPr>
        <w:t xml:space="preserve">Очень много написано и сказано о верности Сократа его идеям, верности до смерти. Но с другой стороны, какую личную выгоду получил Сократ при жизни? – она, конечно, есть, но потерь получил, возможно, и больше - это заточение и несправедливая смерть, в итоге - жена-вдова с тремя детьми – сиротами. По этой причине пример Сократа довольно противоречив в своей логичности. В связи с этим есть основания назвать его феноменом. По этой причине пример Сократа довольно противоречив в своей логичности. В связи с этим есть основания назвать его феноменом. </w:t>
      </w:r>
    </w:p>
    <w:p w:rsidR="00EE59D0" w:rsidRPr="00760183" w:rsidRDefault="00EE59D0" w:rsidP="00EE59D0">
      <w:pPr>
        <w:spacing w:after="0" w:line="240" w:lineRule="auto"/>
        <w:ind w:firstLine="567"/>
        <w:jc w:val="both"/>
        <w:rPr>
          <w:rFonts w:ascii="Times New Roman" w:hAnsi="Times New Roman" w:cs="Times New Roman"/>
          <w:sz w:val="20"/>
          <w:szCs w:val="20"/>
        </w:rPr>
      </w:pPr>
      <w:r w:rsidRPr="00760183">
        <w:rPr>
          <w:rFonts w:ascii="Times New Roman" w:hAnsi="Times New Roman" w:cs="Times New Roman"/>
          <w:sz w:val="20"/>
          <w:szCs w:val="20"/>
          <w:lang w:val="en-US"/>
        </w:rPr>
        <w:t>C</w:t>
      </w:r>
      <w:r w:rsidRPr="00760183">
        <w:rPr>
          <w:rFonts w:ascii="Times New Roman" w:hAnsi="Times New Roman" w:cs="Times New Roman"/>
          <w:sz w:val="20"/>
          <w:szCs w:val="20"/>
        </w:rPr>
        <w:t xml:space="preserve"> появлением и распространением христианства, появляется не только новая религия, но новое отношение к жизни и смерти. Угасающий языческий мир поздней античности не мог понять смысла в стойкости христианских мучеников, которые, не смотря на все мучения и угрозу смерти, оставались верными Христу. В Евангелии точнее всех мученичество обосновывает евангелист Лука, приводя слова Христа: «кто хочет душу свою сберечь, тот потеряет ее; а кто потеряет душу свою ради Меня, тот сбережет ее; Ибо что пользы человеку приобрести весь мир, а себя самого погубить, или повредить себе?» (Лк. 9:23-25) [1, 1098]. В последующие после Миланского эдикта 313 г. века христианство перестает быть гонимым и вскоре </w:t>
      </w:r>
      <w:r w:rsidRPr="00760183">
        <w:rPr>
          <w:rFonts w:ascii="Times New Roman" w:hAnsi="Times New Roman" w:cs="Times New Roman"/>
          <w:sz w:val="20"/>
          <w:szCs w:val="20"/>
        </w:rPr>
        <w:lastRenderedPageBreak/>
        <w:t>становиться государственной религией во всех странах Европы[2, 145]. В связи с чем, мученичество становится редким явлением. И только в первой половине ХХ века, на территории СССР начинаются гонения, по масштабам и жестокости сравнимые с гонениями первых веков христианства. Одним из ярких примеров мученичества можно назвать священномученика Никодима, епископа Белгородского.</w:t>
      </w:r>
    </w:p>
    <w:p w:rsidR="00EE59D0" w:rsidRPr="00760183" w:rsidRDefault="00EE59D0" w:rsidP="00EE59D0">
      <w:pPr>
        <w:spacing w:after="0" w:line="240" w:lineRule="auto"/>
        <w:ind w:firstLine="567"/>
        <w:jc w:val="both"/>
        <w:rPr>
          <w:rFonts w:ascii="Times New Roman" w:hAnsi="Times New Roman" w:cs="Times New Roman"/>
          <w:sz w:val="20"/>
          <w:szCs w:val="20"/>
        </w:rPr>
      </w:pPr>
      <w:r w:rsidRPr="00760183">
        <w:rPr>
          <w:rFonts w:ascii="Times New Roman" w:hAnsi="Times New Roman" w:cs="Times New Roman"/>
          <w:sz w:val="20"/>
          <w:szCs w:val="20"/>
        </w:rPr>
        <w:t>До Революции 1917 года он проявил себя, прежде всего, как ученый – составитель житий святых. Так же он выделялся даром красноречия. Об этом есть такое свидетельство: «Проповеди епископа Никодима отличались необыкновенной силой богословской истины, красоты, выразительности и убедительности»[5].</w:t>
      </w:r>
    </w:p>
    <w:p w:rsidR="00EE59D0" w:rsidRPr="00760183" w:rsidRDefault="00EE59D0" w:rsidP="00EE59D0">
      <w:pPr>
        <w:spacing w:after="0" w:line="240" w:lineRule="auto"/>
        <w:ind w:firstLine="567"/>
        <w:jc w:val="both"/>
        <w:rPr>
          <w:rFonts w:ascii="Times New Roman" w:hAnsi="Times New Roman" w:cs="Times New Roman"/>
          <w:sz w:val="20"/>
          <w:szCs w:val="20"/>
        </w:rPr>
      </w:pPr>
      <w:r w:rsidRPr="00760183">
        <w:rPr>
          <w:rFonts w:ascii="Times New Roman" w:hAnsi="Times New Roman" w:cs="Times New Roman"/>
          <w:sz w:val="20"/>
          <w:szCs w:val="20"/>
        </w:rPr>
        <w:t xml:space="preserve">Но, в контексте данной статьи следует обратить особое внимание на последние два года жизни и епископского служения владыки Никодима в Белгороде. С приходом к власти большевиков и началом гражданской войны владыка Никодим проявляет себя как защитник беззащитных людей от революционного беспредела. В конце 1917 года революционные события дошли и до Белгорода. Осенью 1918 года в свободном от большевиков Киеве состоялся Съезд архиереев юга России, в котором участвовал и епископ Никодим. Когда съезд закончился, ему настоятельно предлагали не спешить возвращаться в охваченный революционными событиями Белгород [5]. Однако преосвященный Никодим решил не бросать свою паству и через фронт возвратился к своей пастве. По прибытии в Белгород он не стал скрываться от властей. Власти только и ждали удобного случая, чтобы арестовать белгородского архипастыря. Епископ Никодим, не смотря на всю опасность, остался верен правде, и в своих проповедях обличал насилие, грабежи и убийства, совершаемые новыми властями ради утверждения своих идей. Он проповедовал, что законы Божии выше законов человеческих. В письме комиссару просвещения и вероисповеданий, председателю военно-революционного трибунала города Белгорода И.Г. Озембловскому владыка Никодим писал, что пастырский долг требует от духовенства оценки переживаемых событий с христианской точки зрения и устранению тягостей только честными, благородными, законными способами [5]. Такие проповеди воспринимались местными властями как контрреволюционная пропаганда. Если, многие, неугодные новой власти спасались бегством в эмиграции, епископ Никодим, остался верен своему епископскому долгу. Он не бросил своей паствы и до последнего продолжал защищать ее, не смотря на смертельную опасность, что можно оценить как следование за Христом, или, другими словами, следования своим убеждениям до конца жизни, не </w:t>
      </w:r>
      <w:r w:rsidRPr="00760183">
        <w:rPr>
          <w:rFonts w:ascii="Times New Roman" w:hAnsi="Times New Roman" w:cs="Times New Roman"/>
          <w:sz w:val="20"/>
          <w:szCs w:val="20"/>
        </w:rPr>
        <w:lastRenderedPageBreak/>
        <w:t>взирая, на все вытекающие последствия. В итоге, после Рождественского богослужения в 1919 году епископ Никодим был арестован, а 10 января расстрелян, причем с особой жестокостью. Как и в случае с Сократом, находим, что такие действия епископа Никодима, исходя из логики личного блага, есть феномен. Да, Христианство довольно четко обосновывает это посмертным воздаянием, но касательно периода земной жизни, вопрос спорный.</w:t>
      </w:r>
    </w:p>
    <w:p w:rsidR="00EE59D0" w:rsidRDefault="00EE59D0" w:rsidP="00EE59D0">
      <w:pPr>
        <w:spacing w:after="0" w:line="240" w:lineRule="auto"/>
        <w:ind w:firstLine="567"/>
        <w:jc w:val="both"/>
        <w:rPr>
          <w:rFonts w:ascii="Times New Roman" w:hAnsi="Times New Roman" w:cs="Times New Roman"/>
          <w:sz w:val="20"/>
          <w:szCs w:val="20"/>
        </w:rPr>
      </w:pPr>
      <w:r w:rsidRPr="00760183">
        <w:rPr>
          <w:rFonts w:ascii="Times New Roman" w:hAnsi="Times New Roman" w:cs="Times New Roman"/>
          <w:sz w:val="20"/>
          <w:szCs w:val="20"/>
        </w:rPr>
        <w:t>Проведенное исследование показало, что, Сократ своим примером предложил новый тип философа и человека – безоговорочное следование своим идеям. С выходом на проповедь Христа и распространением Христианства, Христос и мученики за Христа неоднократно повторяли путь Сократа. Конечно, христианское вероучение предлагает свое обоснование Жертвы Христа и смерь мучеников за Христа. Но, не смотря на все обоснования действий и Сократа, и христианских мучеников, с точки зрения их личного прижизненного блага положительное найти сложно. Плюс ко всему, не только близкий всем белгородцам пример епископа Никодима (как и все христианские мученики) обосновывают свои действия волей Бога, но и Сократ. Отказывая Критону в побеге, Сократ говорит: «Оставь же это, Критон, и сделаем так, как указывает бог» [4, 187]. Это и позволяет в действиях Сократа и христианских мучеников найти много общего и назвать феноменом. В итоге получаем, что с одной стороны Христианство, как религия мирового масштабы, с другой не менее известный в ученых кругах пример Сократа предлагают один и тот же идеал (с небольшими отличиями). Не смотря на большую древность данного идеала и постоянный прогресс, в том числе и в сфере социальной аксиологии, пример жизни и жертвенного следования выбранному пути и убеждениям белгородским епископом Никодимом и многими другими христианскими мучениками первой половины ХХ столетия, показывают, что сократовско-христианский, или христианско-сократовский идеал не теряет своей актуальности.</w:t>
      </w:r>
      <w:r>
        <w:rPr>
          <w:rFonts w:ascii="Times New Roman" w:hAnsi="Times New Roman" w:cs="Times New Roman"/>
          <w:sz w:val="20"/>
          <w:szCs w:val="20"/>
        </w:rPr>
        <w:t xml:space="preserve"> </w:t>
      </w:r>
    </w:p>
    <w:p w:rsidR="00EE59D0" w:rsidRPr="00760183" w:rsidRDefault="00EE59D0" w:rsidP="00EE59D0">
      <w:pPr>
        <w:spacing w:after="0" w:line="240" w:lineRule="auto"/>
        <w:ind w:firstLine="567"/>
        <w:jc w:val="both"/>
        <w:rPr>
          <w:rFonts w:ascii="Times New Roman" w:hAnsi="Times New Roman" w:cs="Times New Roman"/>
          <w:sz w:val="20"/>
          <w:szCs w:val="20"/>
        </w:rPr>
      </w:pPr>
    </w:p>
    <w:p w:rsidR="00EE59D0" w:rsidRPr="00760183" w:rsidRDefault="00EE59D0" w:rsidP="00EE59D0">
      <w:pPr>
        <w:spacing w:after="0"/>
        <w:ind w:firstLine="567"/>
        <w:jc w:val="center"/>
        <w:rPr>
          <w:rFonts w:ascii="Times New Roman" w:hAnsi="Times New Roman" w:cs="Times New Roman"/>
          <w:b/>
          <w:sz w:val="20"/>
          <w:szCs w:val="20"/>
        </w:rPr>
      </w:pPr>
      <w:r>
        <w:rPr>
          <w:rFonts w:ascii="Times New Roman" w:hAnsi="Times New Roman" w:cs="Times New Roman"/>
          <w:b/>
          <w:sz w:val="20"/>
          <w:szCs w:val="20"/>
        </w:rPr>
        <w:t>Бибилиографический список</w:t>
      </w:r>
    </w:p>
    <w:p w:rsidR="00EE59D0" w:rsidRPr="00760183" w:rsidRDefault="00EE59D0" w:rsidP="00485BE8">
      <w:pPr>
        <w:pStyle w:val="a7"/>
        <w:numPr>
          <w:ilvl w:val="0"/>
          <w:numId w:val="43"/>
        </w:numPr>
        <w:spacing w:after="0" w:line="240" w:lineRule="auto"/>
        <w:ind w:left="0" w:firstLine="426"/>
        <w:jc w:val="both"/>
        <w:rPr>
          <w:rFonts w:ascii="Times New Roman" w:hAnsi="Times New Roman" w:cs="Times New Roman"/>
          <w:sz w:val="20"/>
          <w:szCs w:val="20"/>
        </w:rPr>
      </w:pPr>
      <w:r w:rsidRPr="00760183">
        <w:rPr>
          <w:rFonts w:ascii="Times New Roman" w:hAnsi="Times New Roman" w:cs="Times New Roman"/>
          <w:sz w:val="20"/>
          <w:szCs w:val="20"/>
        </w:rPr>
        <w:t>Библия книги Священного Писания Ветхого и Нового Завета. В русском переводе с параллельными местами и приложениями.</w:t>
      </w:r>
      <w:r w:rsidR="00B47180">
        <w:rPr>
          <w:rFonts w:ascii="Times New Roman" w:hAnsi="Times New Roman" w:cs="Times New Roman"/>
          <w:sz w:val="20"/>
          <w:szCs w:val="20"/>
        </w:rPr>
        <w:t xml:space="preserve"> </w:t>
      </w:r>
      <w:r w:rsidRPr="00760183">
        <w:rPr>
          <w:rFonts w:ascii="Times New Roman" w:hAnsi="Times New Roman" w:cs="Times New Roman"/>
          <w:sz w:val="20"/>
          <w:szCs w:val="20"/>
        </w:rPr>
        <w:t>М.: Российское Библейское общество, 2007.</w:t>
      </w:r>
      <w:r w:rsidR="00B47180">
        <w:rPr>
          <w:rFonts w:ascii="Times New Roman" w:hAnsi="Times New Roman" w:cs="Times New Roman"/>
          <w:sz w:val="20"/>
          <w:szCs w:val="20"/>
        </w:rPr>
        <w:t xml:space="preserve"> </w:t>
      </w:r>
      <w:r w:rsidRPr="00760183">
        <w:rPr>
          <w:rFonts w:ascii="Times New Roman" w:hAnsi="Times New Roman" w:cs="Times New Roman"/>
          <w:sz w:val="20"/>
          <w:szCs w:val="20"/>
        </w:rPr>
        <w:t>1371с.</w:t>
      </w:r>
    </w:p>
    <w:p w:rsidR="00EE59D0" w:rsidRPr="00BE15EB" w:rsidRDefault="00EE59D0" w:rsidP="00485BE8">
      <w:pPr>
        <w:pStyle w:val="a7"/>
        <w:numPr>
          <w:ilvl w:val="0"/>
          <w:numId w:val="43"/>
        </w:numPr>
        <w:spacing w:after="0" w:line="240" w:lineRule="auto"/>
        <w:ind w:left="0" w:firstLine="426"/>
        <w:jc w:val="both"/>
        <w:rPr>
          <w:rFonts w:ascii="Times New Roman" w:hAnsi="Times New Roman" w:cs="Times New Roman"/>
          <w:i/>
          <w:sz w:val="20"/>
          <w:szCs w:val="20"/>
        </w:rPr>
      </w:pPr>
      <w:r w:rsidRPr="00BE15EB">
        <w:rPr>
          <w:rStyle w:val="a8"/>
          <w:rFonts w:ascii="Times New Roman" w:hAnsi="Times New Roman" w:cs="Times New Roman"/>
          <w:color w:val="000000"/>
          <w:sz w:val="20"/>
          <w:szCs w:val="20"/>
        </w:rPr>
        <w:t>Дворкин А.Л.</w:t>
      </w:r>
      <w:r w:rsidRPr="00BE15EB">
        <w:rPr>
          <w:rStyle w:val="a8"/>
          <w:rFonts w:ascii="Times New Roman" w:hAnsi="Times New Roman" w:cs="Times New Roman"/>
          <w:i w:val="0"/>
          <w:color w:val="000000"/>
          <w:sz w:val="20"/>
          <w:szCs w:val="20"/>
        </w:rPr>
        <w:t xml:space="preserve"> Очерки по истории Вселенской Православной Церкви: Курс лекций. Нижний Новгород: Издательство Братства во имя св. князя Александра Невского, 2005</w:t>
      </w:r>
      <w:r w:rsidR="00BE15EB" w:rsidRPr="00BE15EB">
        <w:rPr>
          <w:rStyle w:val="a8"/>
          <w:rFonts w:ascii="Times New Roman" w:hAnsi="Times New Roman" w:cs="Times New Roman"/>
          <w:i w:val="0"/>
          <w:color w:val="000000"/>
          <w:sz w:val="20"/>
          <w:szCs w:val="20"/>
        </w:rPr>
        <w:t>, 928 с.</w:t>
      </w:r>
    </w:p>
    <w:p w:rsidR="00EE59D0" w:rsidRPr="00BE15EB" w:rsidRDefault="00EE59D0" w:rsidP="00485BE8">
      <w:pPr>
        <w:pStyle w:val="a7"/>
        <w:numPr>
          <w:ilvl w:val="0"/>
          <w:numId w:val="43"/>
        </w:numPr>
        <w:spacing w:after="0" w:line="240" w:lineRule="auto"/>
        <w:ind w:left="0" w:firstLine="426"/>
        <w:jc w:val="both"/>
        <w:rPr>
          <w:rFonts w:ascii="Times New Roman" w:hAnsi="Times New Roman" w:cs="Times New Roman"/>
          <w:sz w:val="20"/>
          <w:szCs w:val="20"/>
        </w:rPr>
      </w:pPr>
      <w:r w:rsidRPr="00BE15EB">
        <w:rPr>
          <w:rFonts w:ascii="Times New Roman" w:hAnsi="Times New Roman" w:cs="Times New Roman"/>
          <w:i/>
          <w:sz w:val="20"/>
          <w:szCs w:val="20"/>
        </w:rPr>
        <w:t>Платон.</w:t>
      </w:r>
      <w:r w:rsidRPr="00BE15EB">
        <w:rPr>
          <w:rFonts w:ascii="Times New Roman" w:hAnsi="Times New Roman" w:cs="Times New Roman"/>
          <w:sz w:val="20"/>
          <w:szCs w:val="20"/>
        </w:rPr>
        <w:t xml:space="preserve"> Апология Сократа</w:t>
      </w:r>
      <w:r w:rsidR="00EB602A" w:rsidRPr="00BE15EB">
        <w:rPr>
          <w:rFonts w:ascii="Times New Roman" w:hAnsi="Times New Roman" w:cs="Times New Roman"/>
          <w:sz w:val="20"/>
          <w:szCs w:val="20"/>
        </w:rPr>
        <w:t xml:space="preserve">. М.: Эксмо, 2009. </w:t>
      </w:r>
      <w:r w:rsidRPr="00BE15EB">
        <w:rPr>
          <w:rFonts w:ascii="Times New Roman" w:hAnsi="Times New Roman" w:cs="Times New Roman"/>
          <w:sz w:val="20"/>
          <w:szCs w:val="20"/>
        </w:rPr>
        <w:t>640 с.</w:t>
      </w:r>
    </w:p>
    <w:p w:rsidR="00EE59D0" w:rsidRPr="00BE15EB" w:rsidRDefault="00EE59D0" w:rsidP="00485BE8">
      <w:pPr>
        <w:pStyle w:val="a7"/>
        <w:numPr>
          <w:ilvl w:val="0"/>
          <w:numId w:val="43"/>
        </w:numPr>
        <w:spacing w:after="0" w:line="240" w:lineRule="auto"/>
        <w:ind w:left="0" w:firstLine="426"/>
        <w:jc w:val="both"/>
        <w:rPr>
          <w:rFonts w:ascii="Times New Roman" w:hAnsi="Times New Roman" w:cs="Times New Roman"/>
          <w:sz w:val="20"/>
          <w:szCs w:val="20"/>
        </w:rPr>
      </w:pPr>
      <w:r w:rsidRPr="00BE15EB">
        <w:rPr>
          <w:rFonts w:ascii="Times New Roman" w:hAnsi="Times New Roman" w:cs="Times New Roman"/>
          <w:i/>
          <w:sz w:val="20"/>
          <w:szCs w:val="20"/>
        </w:rPr>
        <w:t>Платон.</w:t>
      </w:r>
      <w:r w:rsidRPr="00BE15EB">
        <w:rPr>
          <w:rFonts w:ascii="Times New Roman" w:hAnsi="Times New Roman" w:cs="Times New Roman"/>
          <w:sz w:val="20"/>
          <w:szCs w:val="20"/>
        </w:rPr>
        <w:t xml:space="preserve"> Критон. Избранные диалоги. М., 1965</w:t>
      </w:r>
      <w:r w:rsidR="00BE15EB" w:rsidRPr="00BE15EB">
        <w:rPr>
          <w:rFonts w:ascii="Times New Roman" w:hAnsi="Times New Roman" w:cs="Times New Roman"/>
          <w:sz w:val="20"/>
          <w:szCs w:val="20"/>
        </w:rPr>
        <w:t>, 442 с.</w:t>
      </w:r>
    </w:p>
    <w:p w:rsidR="00EE59D0" w:rsidRPr="00BE15EB" w:rsidRDefault="00EE59D0" w:rsidP="00485BE8">
      <w:pPr>
        <w:pStyle w:val="a7"/>
        <w:numPr>
          <w:ilvl w:val="0"/>
          <w:numId w:val="43"/>
        </w:numPr>
        <w:spacing w:after="0" w:line="240" w:lineRule="auto"/>
        <w:ind w:left="0" w:firstLine="426"/>
        <w:jc w:val="both"/>
        <w:rPr>
          <w:rFonts w:ascii="Times New Roman" w:hAnsi="Times New Roman" w:cs="Times New Roman"/>
          <w:sz w:val="20"/>
          <w:szCs w:val="20"/>
        </w:rPr>
      </w:pPr>
      <w:r w:rsidRPr="00BE15EB">
        <w:rPr>
          <w:rFonts w:ascii="Times New Roman" w:hAnsi="Times New Roman" w:cs="Times New Roman"/>
          <w:sz w:val="20"/>
          <w:szCs w:val="20"/>
        </w:rPr>
        <w:lastRenderedPageBreak/>
        <w:t>Протоиерей Олег Кобец, А.Н. Крупенков, Н.Ф. Крупенков. Священномученик Никодим, епископ Белгородский.</w:t>
      </w:r>
      <w:r w:rsidR="00BE15EB" w:rsidRPr="00BE15EB">
        <w:rPr>
          <w:rFonts w:ascii="Times New Roman" w:hAnsi="Times New Roman" w:cs="Times New Roman"/>
          <w:sz w:val="20"/>
          <w:szCs w:val="20"/>
        </w:rPr>
        <w:t>[</w:t>
      </w:r>
      <w:r w:rsidR="00BE15EB">
        <w:rPr>
          <w:rFonts w:ascii="Times New Roman" w:hAnsi="Times New Roman" w:cs="Times New Roman"/>
          <w:sz w:val="20"/>
          <w:szCs w:val="20"/>
        </w:rPr>
        <w:t>Электронный ресурс</w:t>
      </w:r>
      <w:r w:rsidR="00BE15EB" w:rsidRPr="00BE15EB">
        <w:rPr>
          <w:rFonts w:ascii="Times New Roman" w:hAnsi="Times New Roman" w:cs="Times New Roman"/>
          <w:sz w:val="20"/>
          <w:szCs w:val="20"/>
        </w:rPr>
        <w:t>]</w:t>
      </w:r>
      <w:r w:rsidR="00BE15EB">
        <w:rPr>
          <w:rFonts w:ascii="Times New Roman" w:hAnsi="Times New Roman" w:cs="Times New Roman"/>
          <w:sz w:val="20"/>
          <w:szCs w:val="20"/>
        </w:rPr>
        <w:t xml:space="preserve">-  </w:t>
      </w:r>
      <w:r w:rsidR="00BE15EB">
        <w:rPr>
          <w:rFonts w:ascii="Times New Roman" w:hAnsi="Times New Roman" w:cs="Times New Roman"/>
          <w:sz w:val="20"/>
          <w:szCs w:val="20"/>
          <w:lang w:val="en-US"/>
        </w:rPr>
        <w:t>URL</w:t>
      </w:r>
      <w:r w:rsidR="00BE15EB" w:rsidRPr="00BE15EB">
        <w:rPr>
          <w:rFonts w:ascii="Times New Roman" w:hAnsi="Times New Roman" w:cs="Times New Roman"/>
          <w:sz w:val="20"/>
          <w:szCs w:val="20"/>
        </w:rPr>
        <w:t>:</w:t>
      </w:r>
      <w:r w:rsidRPr="00BE15EB">
        <w:rPr>
          <w:rFonts w:ascii="Times New Roman" w:hAnsi="Times New Roman" w:cs="Times New Roman"/>
          <w:sz w:val="20"/>
          <w:szCs w:val="20"/>
        </w:rPr>
        <w:t xml:space="preserve"> BelStory.RU | Белстори. РФ </w:t>
      </w:r>
      <w:r w:rsidRPr="00BE15EB">
        <w:rPr>
          <w:rFonts w:ascii="Times New Roman" w:hAnsi="Times New Roman" w:cs="Times New Roman"/>
          <w:sz w:val="20"/>
          <w:szCs w:val="20"/>
          <w:lang w:val="en-US"/>
        </w:rPr>
        <w:t>http</w:t>
      </w:r>
      <w:r w:rsidRPr="00BE15EB">
        <w:rPr>
          <w:rFonts w:ascii="Times New Roman" w:hAnsi="Times New Roman" w:cs="Times New Roman"/>
          <w:sz w:val="20"/>
          <w:szCs w:val="20"/>
        </w:rPr>
        <w:t>://</w:t>
      </w:r>
      <w:r w:rsidRPr="00BE15EB">
        <w:rPr>
          <w:rFonts w:ascii="Times New Roman" w:hAnsi="Times New Roman" w:cs="Times New Roman"/>
          <w:sz w:val="20"/>
          <w:szCs w:val="20"/>
          <w:lang w:val="en-US"/>
        </w:rPr>
        <w:t>belstory</w:t>
      </w:r>
      <w:r w:rsidRPr="00BE15EB">
        <w:rPr>
          <w:rFonts w:ascii="Times New Roman" w:hAnsi="Times New Roman" w:cs="Times New Roman"/>
          <w:sz w:val="20"/>
          <w:szCs w:val="20"/>
        </w:rPr>
        <w:t>.</w:t>
      </w:r>
      <w:r w:rsidRPr="00BE15EB">
        <w:rPr>
          <w:rFonts w:ascii="Times New Roman" w:hAnsi="Times New Roman" w:cs="Times New Roman"/>
          <w:sz w:val="20"/>
          <w:szCs w:val="20"/>
          <w:lang w:val="en-US"/>
        </w:rPr>
        <w:t>ru</w:t>
      </w:r>
      <w:r w:rsidRPr="00BE15EB">
        <w:rPr>
          <w:rFonts w:ascii="Times New Roman" w:hAnsi="Times New Roman" w:cs="Times New Roman"/>
          <w:sz w:val="20"/>
          <w:szCs w:val="20"/>
        </w:rPr>
        <w:t>/</w:t>
      </w:r>
      <w:r w:rsidRPr="00BE15EB">
        <w:rPr>
          <w:rFonts w:ascii="Times New Roman" w:hAnsi="Times New Roman" w:cs="Times New Roman"/>
          <w:sz w:val="20"/>
          <w:szCs w:val="20"/>
          <w:lang w:val="en-US"/>
        </w:rPr>
        <w:t>goroda</w:t>
      </w:r>
      <w:r w:rsidRPr="00BE15EB">
        <w:rPr>
          <w:rFonts w:ascii="Times New Roman" w:hAnsi="Times New Roman" w:cs="Times New Roman"/>
          <w:sz w:val="20"/>
          <w:szCs w:val="20"/>
        </w:rPr>
        <w:t>/</w:t>
      </w:r>
      <w:r w:rsidRPr="00BE15EB">
        <w:rPr>
          <w:rFonts w:ascii="Times New Roman" w:hAnsi="Times New Roman" w:cs="Times New Roman"/>
          <w:sz w:val="20"/>
          <w:szCs w:val="20"/>
          <w:lang w:val="en-US"/>
        </w:rPr>
        <w:t>belgorod</w:t>
      </w:r>
      <w:r w:rsidRPr="00BE15EB">
        <w:rPr>
          <w:rFonts w:ascii="Times New Roman" w:hAnsi="Times New Roman" w:cs="Times New Roman"/>
          <w:sz w:val="20"/>
          <w:szCs w:val="20"/>
        </w:rPr>
        <w:t>/</w:t>
      </w:r>
      <w:r w:rsidRPr="00BE15EB">
        <w:rPr>
          <w:rFonts w:ascii="Times New Roman" w:hAnsi="Times New Roman" w:cs="Times New Roman"/>
          <w:sz w:val="20"/>
          <w:szCs w:val="20"/>
          <w:lang w:val="en-US"/>
        </w:rPr>
        <w:t>svyashtennomutchenik</w:t>
      </w:r>
      <w:r w:rsidRPr="00BE15EB">
        <w:rPr>
          <w:rFonts w:ascii="Times New Roman" w:hAnsi="Times New Roman" w:cs="Times New Roman"/>
          <w:sz w:val="20"/>
          <w:szCs w:val="20"/>
        </w:rPr>
        <w:t>-</w:t>
      </w:r>
      <w:r w:rsidRPr="00BE15EB">
        <w:rPr>
          <w:rFonts w:ascii="Times New Roman" w:hAnsi="Times New Roman" w:cs="Times New Roman"/>
          <w:sz w:val="20"/>
          <w:szCs w:val="20"/>
          <w:lang w:val="en-US"/>
        </w:rPr>
        <w:t>nikodim</w:t>
      </w:r>
      <w:r w:rsidRPr="00BE15EB">
        <w:rPr>
          <w:rFonts w:ascii="Times New Roman" w:hAnsi="Times New Roman" w:cs="Times New Roman"/>
          <w:sz w:val="20"/>
          <w:szCs w:val="20"/>
        </w:rPr>
        <w:t>-</w:t>
      </w:r>
      <w:r w:rsidRPr="00BE15EB">
        <w:rPr>
          <w:rFonts w:ascii="Times New Roman" w:hAnsi="Times New Roman" w:cs="Times New Roman"/>
          <w:sz w:val="20"/>
          <w:szCs w:val="20"/>
          <w:lang w:val="en-US"/>
        </w:rPr>
        <w:t>episkop</w:t>
      </w:r>
      <w:r w:rsidRPr="00BE15EB">
        <w:rPr>
          <w:rFonts w:ascii="Times New Roman" w:hAnsi="Times New Roman" w:cs="Times New Roman"/>
          <w:sz w:val="20"/>
          <w:szCs w:val="20"/>
        </w:rPr>
        <w:t>-</w:t>
      </w:r>
      <w:r w:rsidRPr="00BE15EB">
        <w:rPr>
          <w:rFonts w:ascii="Times New Roman" w:hAnsi="Times New Roman" w:cs="Times New Roman"/>
          <w:sz w:val="20"/>
          <w:szCs w:val="20"/>
          <w:lang w:val="en-US"/>
        </w:rPr>
        <w:t>belgorodskiy</w:t>
      </w:r>
      <w:r w:rsidRPr="00BE15EB">
        <w:rPr>
          <w:rFonts w:ascii="Times New Roman" w:hAnsi="Times New Roman" w:cs="Times New Roman"/>
          <w:sz w:val="20"/>
          <w:szCs w:val="20"/>
        </w:rPr>
        <w:t>.</w:t>
      </w:r>
      <w:r w:rsidRPr="00BE15EB">
        <w:rPr>
          <w:rFonts w:ascii="Times New Roman" w:hAnsi="Times New Roman" w:cs="Times New Roman"/>
          <w:sz w:val="20"/>
          <w:szCs w:val="20"/>
          <w:lang w:val="en-US"/>
        </w:rPr>
        <w:t>html</w:t>
      </w:r>
      <w:r w:rsidR="00BE15EB" w:rsidRPr="00BE15EB">
        <w:rPr>
          <w:rFonts w:ascii="Times New Roman" w:hAnsi="Times New Roman" w:cs="Times New Roman"/>
          <w:sz w:val="20"/>
          <w:szCs w:val="20"/>
        </w:rPr>
        <w:t xml:space="preserve"> (</w:t>
      </w:r>
      <w:r w:rsidR="00BE15EB">
        <w:rPr>
          <w:rFonts w:ascii="Times New Roman" w:hAnsi="Times New Roman" w:cs="Times New Roman"/>
          <w:sz w:val="20"/>
          <w:szCs w:val="20"/>
        </w:rPr>
        <w:t>дата обращения 20.04.2016</w:t>
      </w:r>
      <w:r w:rsidR="00BE15EB" w:rsidRPr="00BE15EB">
        <w:rPr>
          <w:rFonts w:ascii="Times New Roman" w:hAnsi="Times New Roman" w:cs="Times New Roman"/>
          <w:sz w:val="20"/>
          <w:szCs w:val="20"/>
        </w:rPr>
        <w:t>)</w:t>
      </w:r>
    </w:p>
    <w:p w:rsidR="00E7006B" w:rsidRPr="00BE15EB" w:rsidRDefault="00E7006B" w:rsidP="00444C0C">
      <w:pPr>
        <w:spacing w:after="0" w:line="240" w:lineRule="auto"/>
        <w:jc w:val="both"/>
        <w:rPr>
          <w:rFonts w:ascii="Times New Roman" w:hAnsi="Times New Roman" w:cs="Times New Roman"/>
          <w:sz w:val="20"/>
          <w:szCs w:val="20"/>
        </w:rPr>
      </w:pPr>
    </w:p>
    <w:p w:rsidR="00EB602A" w:rsidRPr="00BE15EB" w:rsidRDefault="00EB602A" w:rsidP="00444C0C">
      <w:pPr>
        <w:spacing w:after="0" w:line="240" w:lineRule="auto"/>
        <w:jc w:val="both"/>
        <w:rPr>
          <w:rFonts w:ascii="Times New Roman" w:hAnsi="Times New Roman" w:cs="Times New Roman"/>
          <w:sz w:val="20"/>
          <w:szCs w:val="20"/>
        </w:rPr>
      </w:pPr>
    </w:p>
    <w:p w:rsidR="00813CAA" w:rsidRPr="00A263F9" w:rsidRDefault="00813CAA" w:rsidP="00813CAA">
      <w:pPr>
        <w:spacing w:line="240" w:lineRule="auto"/>
        <w:contextualSpacing/>
        <w:jc w:val="right"/>
        <w:rPr>
          <w:rFonts w:ascii="Times New Roman" w:hAnsi="Times New Roman"/>
          <w:b/>
          <w:i/>
          <w:sz w:val="20"/>
          <w:szCs w:val="20"/>
        </w:rPr>
      </w:pPr>
      <w:r w:rsidRPr="00A263F9">
        <w:rPr>
          <w:rFonts w:ascii="Times New Roman" w:hAnsi="Times New Roman" w:cs="Times New Roman"/>
          <w:b/>
          <w:sz w:val="20"/>
          <w:szCs w:val="20"/>
        </w:rPr>
        <w:t>Шевченко</w:t>
      </w:r>
      <w:r>
        <w:rPr>
          <w:rFonts w:ascii="Times New Roman" w:hAnsi="Times New Roman" w:cs="Times New Roman"/>
          <w:b/>
          <w:sz w:val="20"/>
          <w:szCs w:val="20"/>
        </w:rPr>
        <w:t xml:space="preserve"> Н.И.</w:t>
      </w:r>
      <w:r w:rsidRPr="00A263F9">
        <w:rPr>
          <w:rFonts w:ascii="Times New Roman" w:hAnsi="Times New Roman"/>
          <w:b/>
          <w:i/>
          <w:sz w:val="20"/>
          <w:szCs w:val="20"/>
        </w:rPr>
        <w:t xml:space="preserve"> </w:t>
      </w:r>
    </w:p>
    <w:p w:rsidR="00813CAA" w:rsidRPr="00A263F9" w:rsidRDefault="00813CAA" w:rsidP="00813CAA">
      <w:pPr>
        <w:spacing w:line="240" w:lineRule="auto"/>
        <w:contextualSpacing/>
        <w:jc w:val="right"/>
        <w:rPr>
          <w:rFonts w:ascii="Times New Roman" w:eastAsia="Calibri" w:hAnsi="Times New Roman" w:cs="Times New Roman"/>
          <w:i/>
          <w:sz w:val="20"/>
          <w:szCs w:val="20"/>
        </w:rPr>
      </w:pPr>
      <w:r w:rsidRPr="00A263F9">
        <w:rPr>
          <w:rFonts w:ascii="Times New Roman" w:eastAsia="Calibri" w:hAnsi="Times New Roman" w:cs="Times New Roman"/>
          <w:i/>
          <w:sz w:val="20"/>
          <w:szCs w:val="20"/>
        </w:rPr>
        <w:t>Белгородский государственный технологический</w:t>
      </w:r>
    </w:p>
    <w:p w:rsidR="00813CAA" w:rsidRPr="00A263F9" w:rsidRDefault="00813CAA" w:rsidP="00813CAA">
      <w:pPr>
        <w:spacing w:line="240" w:lineRule="auto"/>
        <w:contextualSpacing/>
        <w:jc w:val="right"/>
        <w:rPr>
          <w:rFonts w:ascii="Times New Roman" w:eastAsia="Calibri" w:hAnsi="Times New Roman" w:cs="Times New Roman"/>
          <w:i/>
          <w:sz w:val="20"/>
          <w:szCs w:val="20"/>
        </w:rPr>
      </w:pPr>
      <w:r w:rsidRPr="00A263F9">
        <w:rPr>
          <w:rFonts w:ascii="Times New Roman" w:eastAsia="Calibri" w:hAnsi="Times New Roman" w:cs="Times New Roman"/>
          <w:i/>
          <w:sz w:val="20"/>
          <w:szCs w:val="20"/>
        </w:rPr>
        <w:t>университет им. В.Г. Шухова</w:t>
      </w:r>
    </w:p>
    <w:p w:rsidR="00813CAA" w:rsidRPr="00A263F9" w:rsidRDefault="00813CAA" w:rsidP="00813CAA">
      <w:pPr>
        <w:spacing w:after="0" w:line="240" w:lineRule="auto"/>
        <w:ind w:firstLine="709"/>
        <w:jc w:val="right"/>
        <w:rPr>
          <w:rFonts w:ascii="Times New Roman" w:hAnsi="Times New Roman" w:cs="Times New Roman"/>
          <w:sz w:val="20"/>
          <w:szCs w:val="20"/>
        </w:rPr>
      </w:pPr>
      <w:r>
        <w:rPr>
          <w:rFonts w:ascii="Times New Roman" w:hAnsi="Times New Roman"/>
          <w:i/>
          <w:sz w:val="20"/>
          <w:szCs w:val="20"/>
        </w:rPr>
        <w:t>г. Белгород, Россия</w:t>
      </w:r>
    </w:p>
    <w:p w:rsidR="00813CAA" w:rsidRPr="00A263F9" w:rsidRDefault="00813CAA" w:rsidP="00813CAA">
      <w:pPr>
        <w:spacing w:after="0" w:line="240" w:lineRule="auto"/>
        <w:ind w:firstLine="709"/>
        <w:jc w:val="right"/>
        <w:rPr>
          <w:rFonts w:ascii="Times New Roman" w:hAnsi="Times New Roman" w:cs="Times New Roman"/>
          <w:sz w:val="20"/>
          <w:szCs w:val="20"/>
        </w:rPr>
      </w:pPr>
    </w:p>
    <w:p w:rsidR="00813CAA" w:rsidRDefault="00813CAA" w:rsidP="00EB602A">
      <w:pPr>
        <w:spacing w:after="0" w:line="240" w:lineRule="auto"/>
        <w:jc w:val="center"/>
        <w:rPr>
          <w:rFonts w:ascii="Times New Roman" w:hAnsi="Times New Roman" w:cs="Times New Roman"/>
          <w:b/>
          <w:sz w:val="20"/>
          <w:szCs w:val="20"/>
        </w:rPr>
      </w:pPr>
      <w:r w:rsidRPr="00A263F9">
        <w:rPr>
          <w:rFonts w:ascii="Times New Roman" w:hAnsi="Times New Roman" w:cs="Times New Roman"/>
          <w:b/>
          <w:sz w:val="20"/>
          <w:szCs w:val="20"/>
        </w:rPr>
        <w:t>Ч</w:t>
      </w:r>
      <w:r>
        <w:rPr>
          <w:rFonts w:ascii="Times New Roman" w:hAnsi="Times New Roman" w:cs="Times New Roman"/>
          <w:b/>
          <w:sz w:val="20"/>
          <w:szCs w:val="20"/>
        </w:rPr>
        <w:t>ЕЛОВЕК ЗА ГРАНЬЮ ВСЕЛЕНСКИХ ПРАВИЛ</w:t>
      </w:r>
    </w:p>
    <w:p w:rsidR="00813CAA" w:rsidRDefault="00813CAA" w:rsidP="00813CAA">
      <w:pPr>
        <w:spacing w:after="0" w:line="240" w:lineRule="auto"/>
        <w:ind w:firstLine="709"/>
        <w:jc w:val="center"/>
        <w:rPr>
          <w:rFonts w:ascii="Times New Roman" w:hAnsi="Times New Roman" w:cs="Times New Roman"/>
          <w:b/>
          <w:sz w:val="20"/>
          <w:szCs w:val="20"/>
        </w:rPr>
      </w:pPr>
    </w:p>
    <w:p w:rsidR="00813CAA" w:rsidRPr="00A263F9" w:rsidRDefault="00813CAA" w:rsidP="00EB602A">
      <w:pPr>
        <w:spacing w:after="0" w:line="240" w:lineRule="auto"/>
        <w:ind w:firstLine="426"/>
        <w:rPr>
          <w:rFonts w:ascii="Times New Roman" w:hAnsi="Times New Roman" w:cs="Times New Roman"/>
          <w:sz w:val="20"/>
          <w:szCs w:val="20"/>
        </w:rPr>
      </w:pPr>
      <w:r w:rsidRPr="00A263F9">
        <w:rPr>
          <w:rFonts w:ascii="Times New Roman" w:hAnsi="Times New Roman" w:cs="Times New Roman"/>
          <w:sz w:val="20"/>
          <w:szCs w:val="20"/>
        </w:rPr>
        <w:t>Заголовок предлагаемых размышлений указывает на то, чтобы понять</w:t>
      </w:r>
      <w:r>
        <w:rPr>
          <w:rFonts w:ascii="Times New Roman" w:hAnsi="Times New Roman" w:cs="Times New Roman"/>
          <w:sz w:val="20"/>
          <w:szCs w:val="20"/>
        </w:rPr>
        <w:t>,</w:t>
      </w:r>
      <w:r w:rsidRPr="00A263F9">
        <w:rPr>
          <w:rFonts w:ascii="Times New Roman" w:hAnsi="Times New Roman" w:cs="Times New Roman"/>
          <w:sz w:val="20"/>
          <w:szCs w:val="20"/>
        </w:rPr>
        <w:t xml:space="preserve"> что такое Вселенная, каковы правила её </w:t>
      </w:r>
      <w:r>
        <w:rPr>
          <w:rFonts w:ascii="Times New Roman" w:hAnsi="Times New Roman" w:cs="Times New Roman"/>
          <w:sz w:val="20"/>
          <w:szCs w:val="20"/>
        </w:rPr>
        <w:t>«</w:t>
      </w:r>
      <w:r w:rsidRPr="00A263F9">
        <w:rPr>
          <w:rFonts w:ascii="Times New Roman" w:hAnsi="Times New Roman" w:cs="Times New Roman"/>
          <w:sz w:val="20"/>
          <w:szCs w:val="20"/>
        </w:rPr>
        <w:t>игры</w:t>
      </w:r>
      <w:r>
        <w:rPr>
          <w:rFonts w:ascii="Times New Roman" w:hAnsi="Times New Roman" w:cs="Times New Roman"/>
          <w:sz w:val="20"/>
          <w:szCs w:val="20"/>
        </w:rPr>
        <w:t>»</w:t>
      </w:r>
      <w:r w:rsidRPr="00A263F9">
        <w:rPr>
          <w:rFonts w:ascii="Times New Roman" w:hAnsi="Times New Roman" w:cs="Times New Roman"/>
          <w:sz w:val="20"/>
          <w:szCs w:val="20"/>
        </w:rPr>
        <w:t xml:space="preserve"> и почему человек оказался за гранью этих правил. </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Согласно устоявшимся представлениям, Вселенная – это весь существующий материальный мир, безграничный во времени и пространстве. Он бесконечно разнообразен по формам в соответствии с тем, какие формы принимает материя в своем развитии. </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Подчеркивается, стало быть, тождественность понятий «вселенная» и «мир», то, что существующий мир безграничен во времени и пространстве, бесконечно разнообразен по формам, так как материя способна приобретать в ходе своего развития разнообразные формы.</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На каком основании у материи проявляется способность к разнообразию форм этого мира, в ходе своего</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развития? Ответа пока здесь нет, как мы видим.</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О чем говорят устоявшиеся представления о Человеке?</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Человек, высшая ступень живых организмов на Земле. Он выступает субъектом общественно-исторической деятельности и культуры. Отличительная особенность Человека в способности производить орудия труда, применять их для воздействия на окружающий Мир. Его сущность выражается в совокупности всех общественных отношений. Подчеркивается, что Человек возник на Земле в ходе сложного и длительного историко-эволюционного процесса. Как Человек разумный (</w:t>
      </w:r>
      <w:r w:rsidRPr="00A263F9">
        <w:rPr>
          <w:rFonts w:ascii="Times New Roman" w:hAnsi="Times New Roman" w:cs="Times New Roman"/>
          <w:sz w:val="20"/>
          <w:szCs w:val="20"/>
          <w:lang w:val="en-US"/>
        </w:rPr>
        <w:t>Homo</w:t>
      </w:r>
      <w:r w:rsidRPr="00A263F9">
        <w:rPr>
          <w:rFonts w:ascii="Times New Roman" w:hAnsi="Times New Roman" w:cs="Times New Roman"/>
          <w:sz w:val="20"/>
          <w:szCs w:val="20"/>
        </w:rPr>
        <w:t xml:space="preserve"> </w:t>
      </w:r>
      <w:r w:rsidRPr="00A263F9">
        <w:rPr>
          <w:rFonts w:ascii="Times New Roman" w:hAnsi="Times New Roman" w:cs="Times New Roman"/>
          <w:sz w:val="20"/>
          <w:szCs w:val="20"/>
          <w:lang w:val="en-US"/>
        </w:rPr>
        <w:t>Sapiens</w:t>
      </w:r>
      <w:r w:rsidRPr="00A263F9">
        <w:rPr>
          <w:rFonts w:ascii="Times New Roman" w:hAnsi="Times New Roman" w:cs="Times New Roman"/>
          <w:sz w:val="20"/>
          <w:szCs w:val="20"/>
        </w:rPr>
        <w:t>), он на Земле существует порядка 40 тысяч лет. Некоторые данные говорят в пользу того, что возможно он появился и раньше.</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lastRenderedPageBreak/>
        <w:t>Итак, начало Человека восходит к живым организмам земного происхождения, его возникновение связано со сложным и</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длительным историко-эволюционным процессом, это с одной, биологической, стороны. С другой, со стороны общественно-исторической деятельности и культуры, он их субъект,</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в совокупности всех общественных отношений состоит его сущность, отличается он способностью производить орудия труда и применять их для воздействия на мир той среды, в которой обитает, носитель разумности, с которой живет не менее 40 тысяч лет, не исключено, что и больше.</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Однако парадокс состоит в том, что если взять обыкновенное злаковое зерно, а возможно</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клубень картофеля или зернышко мака, семена подсолнуха, дерево, его семена и т.д. и т.п., то можно обнаружить разительную разницу их с Человеком – царем Природы, как часто мы его называем.</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 В чем суть парадокса? Попробуем разобраться, начиная свои размышления, что называется, “с чистого листа”. Злаковое зерно, как впрочем, и любое другое явление живой природы, обладает </w:t>
      </w:r>
      <w:r w:rsidRPr="00A263F9">
        <w:rPr>
          <w:rFonts w:ascii="Times New Roman" w:hAnsi="Times New Roman" w:cs="Times New Roman"/>
          <w:i/>
          <w:sz w:val="20"/>
          <w:szCs w:val="20"/>
        </w:rPr>
        <w:t>самодостаточностью</w:t>
      </w:r>
      <w:r w:rsidRPr="00A263F9">
        <w:rPr>
          <w:rFonts w:ascii="Times New Roman" w:hAnsi="Times New Roman" w:cs="Times New Roman"/>
          <w:sz w:val="20"/>
          <w:szCs w:val="20"/>
        </w:rPr>
        <w:t xml:space="preserve">. Стоит ему оказаться в благоприятных </w:t>
      </w:r>
      <w:r w:rsidRPr="00A263F9">
        <w:rPr>
          <w:rFonts w:ascii="Times New Roman" w:hAnsi="Times New Roman" w:cs="Times New Roman"/>
          <w:i/>
          <w:sz w:val="20"/>
          <w:szCs w:val="20"/>
        </w:rPr>
        <w:t>условиях</w:t>
      </w:r>
      <w:r w:rsidRPr="00A263F9">
        <w:rPr>
          <w:rFonts w:ascii="Times New Roman" w:hAnsi="Times New Roman" w:cs="Times New Roman"/>
          <w:sz w:val="20"/>
          <w:szCs w:val="20"/>
        </w:rPr>
        <w:t xml:space="preserve"> достаточного тепла, влаги, света, если само оно не потеряло всхожесть, то его </w:t>
      </w:r>
      <w:r w:rsidRPr="00A263F9">
        <w:rPr>
          <w:rFonts w:ascii="Times New Roman" w:hAnsi="Times New Roman" w:cs="Times New Roman"/>
          <w:i/>
          <w:sz w:val="20"/>
          <w:szCs w:val="20"/>
        </w:rPr>
        <w:t>вечный «двигатель»</w:t>
      </w:r>
      <w:r w:rsidRPr="00A263F9">
        <w:rPr>
          <w:rFonts w:ascii="Times New Roman" w:hAnsi="Times New Roman" w:cs="Times New Roman"/>
          <w:sz w:val="20"/>
          <w:szCs w:val="20"/>
        </w:rPr>
        <w:t xml:space="preserve"> придет в действие. Оно начнет прорастать, появится корешок, который включится в работу, снабжая появившееся из зерна</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 xml:space="preserve">растение, влагой, питательными веществами, а листья, войдя в контакт с солнцем, будут брать его энергию, так необходимую всему растению. И если не изменятся </w:t>
      </w:r>
      <w:r w:rsidRPr="00A263F9">
        <w:rPr>
          <w:rFonts w:ascii="Times New Roman" w:hAnsi="Times New Roman" w:cs="Times New Roman"/>
          <w:i/>
          <w:sz w:val="20"/>
          <w:szCs w:val="20"/>
        </w:rPr>
        <w:t>условия</w:t>
      </w:r>
      <w:r w:rsidRPr="00A263F9">
        <w:rPr>
          <w:rFonts w:ascii="Times New Roman" w:hAnsi="Times New Roman" w:cs="Times New Roman"/>
          <w:sz w:val="20"/>
          <w:szCs w:val="20"/>
        </w:rPr>
        <w:t>, то запустившийся «двигатель» будет исправно работать вплоть до образования зерен, их созревания. И цикл замкнется. Кто обучил зерно всему этому? Или оно без «обучения» само знает все то, что ему делать? Где начало всему этому?</w:t>
      </w:r>
      <w:r w:rsidR="00B47180">
        <w:rPr>
          <w:rFonts w:ascii="Times New Roman" w:hAnsi="Times New Roman" w:cs="Times New Roman"/>
          <w:sz w:val="20"/>
          <w:szCs w:val="20"/>
        </w:rPr>
        <w:t xml:space="preserve"> </w:t>
      </w:r>
      <w:r w:rsidRPr="00A263F9">
        <w:rPr>
          <w:rFonts w:ascii="Times New Roman" w:hAnsi="Times New Roman" w:cs="Times New Roman"/>
          <w:i/>
          <w:sz w:val="20"/>
          <w:szCs w:val="20"/>
        </w:rPr>
        <w:t>В условиях!</w:t>
      </w:r>
      <w:r w:rsidRPr="00A263F9">
        <w:rPr>
          <w:rFonts w:ascii="Times New Roman" w:hAnsi="Times New Roman" w:cs="Times New Roman"/>
          <w:sz w:val="20"/>
          <w:szCs w:val="20"/>
        </w:rPr>
        <w:t xml:space="preserve"> Само зерно – </w:t>
      </w:r>
      <w:r w:rsidRPr="00A263F9">
        <w:rPr>
          <w:rFonts w:ascii="Times New Roman" w:hAnsi="Times New Roman" w:cs="Times New Roman"/>
          <w:i/>
          <w:sz w:val="20"/>
          <w:szCs w:val="20"/>
        </w:rPr>
        <w:t>условие</w:t>
      </w:r>
      <w:r w:rsidRPr="00A263F9">
        <w:rPr>
          <w:rFonts w:ascii="Times New Roman" w:hAnsi="Times New Roman" w:cs="Times New Roman"/>
          <w:sz w:val="20"/>
          <w:szCs w:val="20"/>
        </w:rPr>
        <w:t>, несущее в себе множество</w:t>
      </w:r>
      <w:r w:rsidR="00B47180">
        <w:rPr>
          <w:rFonts w:ascii="Times New Roman" w:hAnsi="Times New Roman" w:cs="Times New Roman"/>
          <w:sz w:val="20"/>
          <w:szCs w:val="20"/>
        </w:rPr>
        <w:t xml:space="preserve"> </w:t>
      </w:r>
      <w:r w:rsidRPr="00A263F9">
        <w:rPr>
          <w:rFonts w:ascii="Times New Roman" w:hAnsi="Times New Roman" w:cs="Times New Roman"/>
          <w:i/>
          <w:sz w:val="20"/>
          <w:szCs w:val="20"/>
        </w:rPr>
        <w:t>условий</w:t>
      </w:r>
      <w:r w:rsidRPr="00A263F9">
        <w:rPr>
          <w:rFonts w:ascii="Times New Roman" w:hAnsi="Times New Roman" w:cs="Times New Roman"/>
          <w:sz w:val="20"/>
          <w:szCs w:val="20"/>
        </w:rPr>
        <w:t xml:space="preserve">: схожесть, накопленная энергия, слаженность, четкость и т.д. Чтобы его </w:t>
      </w:r>
      <w:r w:rsidRPr="00A263F9">
        <w:rPr>
          <w:rFonts w:ascii="Times New Roman" w:hAnsi="Times New Roman" w:cs="Times New Roman"/>
          <w:i/>
          <w:sz w:val="20"/>
          <w:szCs w:val="20"/>
        </w:rPr>
        <w:t xml:space="preserve">условия </w:t>
      </w:r>
      <w:r w:rsidRPr="00A263F9">
        <w:rPr>
          <w:rFonts w:ascii="Times New Roman" w:hAnsi="Times New Roman" w:cs="Times New Roman"/>
          <w:sz w:val="20"/>
          <w:szCs w:val="20"/>
        </w:rPr>
        <w:t xml:space="preserve">пришли в действие, они должны соединиться с условиями тепла, влаги, света, солнечной энергии и так без конца. Стало быть, и его появление связано </w:t>
      </w:r>
      <w:r w:rsidRPr="00A263F9">
        <w:rPr>
          <w:rFonts w:ascii="Times New Roman" w:hAnsi="Times New Roman" w:cs="Times New Roman"/>
          <w:i/>
          <w:sz w:val="20"/>
          <w:szCs w:val="20"/>
        </w:rPr>
        <w:t>с условиями</w:t>
      </w:r>
      <w:r w:rsidRPr="00A263F9">
        <w:rPr>
          <w:rFonts w:ascii="Times New Roman" w:hAnsi="Times New Roman" w:cs="Times New Roman"/>
          <w:sz w:val="20"/>
          <w:szCs w:val="20"/>
        </w:rPr>
        <w:t>, благоприятными</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 xml:space="preserve">тому стечению обстоятельств, чтобы оно появилось. Получается бесконечная цепь </w:t>
      </w:r>
      <w:r w:rsidRPr="00A263F9">
        <w:rPr>
          <w:rFonts w:ascii="Times New Roman" w:hAnsi="Times New Roman" w:cs="Times New Roman"/>
          <w:i/>
          <w:sz w:val="20"/>
          <w:szCs w:val="20"/>
        </w:rPr>
        <w:t>условий</w:t>
      </w:r>
      <w:r w:rsidRPr="00A263F9">
        <w:rPr>
          <w:rFonts w:ascii="Times New Roman" w:hAnsi="Times New Roman" w:cs="Times New Roman"/>
          <w:sz w:val="20"/>
          <w:szCs w:val="20"/>
        </w:rPr>
        <w:t xml:space="preserve">. </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Условие – это такая реальность, от которой зависит другая (обуславливаемая) реальность. Оно существенный компонент комплекса объектов, скажем, вещей, планет, галактик, их состояний, взаимодействий, из наличия которого с необходимостью следует существование данного явления.</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lastRenderedPageBreak/>
        <w:t>Когда мы говорим вещь, то имеем в виду отдельный предмет материальной действительности ( в том</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числе звёзды, планеты, другие тела Вселенной), обладающей относительной независимостью и устойчивостью существования.</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Условие не только существенный компонент, наличие которого определяет существование данного явления. Оно само выступает явлением, ибо как всякое явление способно к обнаружению (выражению) самого себя через обуславливание зависящей от него другой реальности. Глубинным содержанием, то есть сущностью условия выступает не только единство всех многообразных и противоречивых форм его бытия, но, главным образом, создавать предпосылки к появлению другой, не существовавшей ранее реальности.</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И так как любая вторая реальность своим появлением обязана первой сложившей реальности (условию), то отсюда вытекает методологический посыл. Если нет проявления первой сложившейся реальности, то не следует ожидать и производной реальности, то есть второй. Если второй реальностью могло быть начало формирования, скажем, Вселенной, то эта вторая реальность начала проявляться своей наличностью, своим бытием и подтверждением того, что первая реальность (условие) сложилось. А нет первой, исходной реальности, значит, нет никакой реальности вообще. Исток равен нулю! Его началом может быть – начало формирования первой реальности (начального условия).</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Ни условия ли, как феномен, как явление, как первая реальность лежат в основе появляющихся планет и звезд, семян и растений, всего планетарного мира, </w:t>
      </w:r>
      <w:r>
        <w:rPr>
          <w:rFonts w:ascii="Times New Roman" w:hAnsi="Times New Roman" w:cs="Times New Roman"/>
          <w:sz w:val="20"/>
          <w:szCs w:val="20"/>
        </w:rPr>
        <w:t>«</w:t>
      </w:r>
      <w:r w:rsidRPr="00A263F9">
        <w:rPr>
          <w:rFonts w:ascii="Times New Roman" w:hAnsi="Times New Roman" w:cs="Times New Roman"/>
          <w:sz w:val="20"/>
          <w:szCs w:val="20"/>
        </w:rPr>
        <w:t>живого</w:t>
      </w:r>
      <w:r>
        <w:rPr>
          <w:rFonts w:ascii="Times New Roman" w:hAnsi="Times New Roman" w:cs="Times New Roman"/>
          <w:sz w:val="20"/>
          <w:szCs w:val="20"/>
        </w:rPr>
        <w:t>»</w:t>
      </w:r>
      <w:r w:rsidRPr="00A263F9">
        <w:rPr>
          <w:rFonts w:ascii="Times New Roman" w:hAnsi="Times New Roman" w:cs="Times New Roman"/>
          <w:sz w:val="20"/>
          <w:szCs w:val="20"/>
        </w:rPr>
        <w:t xml:space="preserve"> и </w:t>
      </w:r>
      <w:r>
        <w:rPr>
          <w:rFonts w:ascii="Times New Roman" w:hAnsi="Times New Roman" w:cs="Times New Roman"/>
          <w:sz w:val="20"/>
          <w:szCs w:val="20"/>
        </w:rPr>
        <w:t>«</w:t>
      </w:r>
      <w:r w:rsidRPr="00A263F9">
        <w:rPr>
          <w:rFonts w:ascii="Times New Roman" w:hAnsi="Times New Roman" w:cs="Times New Roman"/>
          <w:sz w:val="20"/>
          <w:szCs w:val="20"/>
        </w:rPr>
        <w:t>не живого</w:t>
      </w:r>
      <w:r>
        <w:rPr>
          <w:rFonts w:ascii="Times New Roman" w:hAnsi="Times New Roman" w:cs="Times New Roman"/>
          <w:sz w:val="20"/>
          <w:szCs w:val="20"/>
        </w:rPr>
        <w:t>»</w:t>
      </w:r>
      <w:r w:rsidRPr="00A263F9">
        <w:rPr>
          <w:rFonts w:ascii="Times New Roman" w:hAnsi="Times New Roman" w:cs="Times New Roman"/>
          <w:sz w:val="20"/>
          <w:szCs w:val="20"/>
        </w:rPr>
        <w:t>, а значит и Вселенной? Ни они ли могли быть началом начал?</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Вселенная характеризуется не только, согласно устоявшимся представлениям о том, что</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 xml:space="preserve">она отождествляет собою весь Мир, безграничный во времени и пространстве, бесконечно разнообразный по формам, но и наличием ряда, определяющих Её, </w:t>
      </w:r>
      <w:r w:rsidRPr="00A263F9">
        <w:rPr>
          <w:rFonts w:ascii="Times New Roman" w:hAnsi="Times New Roman" w:cs="Times New Roman"/>
          <w:i/>
          <w:sz w:val="20"/>
          <w:szCs w:val="20"/>
        </w:rPr>
        <w:t>самостей:</w:t>
      </w:r>
      <w:r w:rsidRPr="00A263F9">
        <w:rPr>
          <w:rFonts w:ascii="Times New Roman" w:hAnsi="Times New Roman" w:cs="Times New Roman"/>
          <w:sz w:val="20"/>
          <w:szCs w:val="20"/>
        </w:rPr>
        <w:t xml:space="preserve"> самовозникновение, саморазвитие, самодостаточность ее во всем, самосуществование и т.п., в основе которых лежит </w:t>
      </w:r>
      <w:r w:rsidRPr="00A263F9">
        <w:rPr>
          <w:rFonts w:ascii="Times New Roman" w:hAnsi="Times New Roman" w:cs="Times New Roman"/>
          <w:i/>
          <w:sz w:val="20"/>
          <w:szCs w:val="20"/>
        </w:rPr>
        <w:t>самообусловленность</w:t>
      </w:r>
      <w:r w:rsidRPr="00A263F9">
        <w:rPr>
          <w:rFonts w:ascii="Times New Roman" w:hAnsi="Times New Roman" w:cs="Times New Roman"/>
          <w:sz w:val="20"/>
          <w:szCs w:val="20"/>
        </w:rPr>
        <w:t>, подталкиваемая самосовершенствованием, когда нечто стремится к адекватности тем условиям, которые возникли. Этот механизм бесконечен, но запускается он возникшим условием.</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Они суть проявления у Вселенной и в прошлом (в своей ее изначальности), и в настоящем (в ее повседневности), и в бесконечном будущем, куда Вселенная постоянно стремится. С полной </w:t>
      </w:r>
      <w:r w:rsidRPr="00A263F9">
        <w:rPr>
          <w:rFonts w:ascii="Times New Roman" w:hAnsi="Times New Roman" w:cs="Times New Roman"/>
          <w:sz w:val="20"/>
          <w:szCs w:val="20"/>
        </w:rPr>
        <w:lastRenderedPageBreak/>
        <w:t xml:space="preserve">уверенностью можно утверждать, что конечность Вселенной не просматривается, как невозможно остановить движение, то есть постоянные изменения всего, и постоянное возникновение </w:t>
      </w:r>
      <w:r w:rsidRPr="00A263F9">
        <w:rPr>
          <w:rFonts w:ascii="Times New Roman" w:hAnsi="Times New Roman" w:cs="Times New Roman"/>
          <w:i/>
          <w:sz w:val="20"/>
          <w:szCs w:val="20"/>
        </w:rPr>
        <w:t>условий</w:t>
      </w:r>
      <w:r w:rsidRPr="00A263F9">
        <w:rPr>
          <w:rFonts w:ascii="Times New Roman" w:hAnsi="Times New Roman" w:cs="Times New Roman"/>
          <w:sz w:val="20"/>
          <w:szCs w:val="20"/>
        </w:rPr>
        <w:t>, с бесконечными процессами обусловленности и совершенствования их.</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Обусловленность, совершенствование и условие, требующее адекватности себе, связаны тем, что условие составляет основу обусловленности и совершенствования. </w:t>
      </w:r>
      <w:r w:rsidRPr="00A263F9">
        <w:rPr>
          <w:rFonts w:ascii="Times New Roman" w:hAnsi="Times New Roman" w:cs="Times New Roman"/>
          <w:i/>
          <w:sz w:val="20"/>
          <w:szCs w:val="20"/>
        </w:rPr>
        <w:t>Условием</w:t>
      </w:r>
      <w:r w:rsidRPr="00A263F9">
        <w:rPr>
          <w:rFonts w:ascii="Times New Roman" w:hAnsi="Times New Roman" w:cs="Times New Roman"/>
          <w:sz w:val="20"/>
          <w:szCs w:val="20"/>
        </w:rPr>
        <w:t xml:space="preserve"> мы называем, как уже подчёркивалось, такое явление, которое выступает </w:t>
      </w:r>
      <w:r w:rsidRPr="00A263F9">
        <w:rPr>
          <w:rFonts w:ascii="Times New Roman" w:hAnsi="Times New Roman" w:cs="Times New Roman"/>
          <w:i/>
          <w:sz w:val="20"/>
          <w:szCs w:val="20"/>
        </w:rPr>
        <w:t>основанием</w:t>
      </w:r>
      <w:r w:rsidRPr="00A263F9">
        <w:rPr>
          <w:rFonts w:ascii="Times New Roman" w:hAnsi="Times New Roman" w:cs="Times New Roman"/>
          <w:sz w:val="20"/>
          <w:szCs w:val="20"/>
        </w:rPr>
        <w:t xml:space="preserve"> всего того, что возникает, появляется в реальном мире. Как правило, такому явлению предшествуют </w:t>
      </w:r>
      <w:r w:rsidRPr="00A263F9">
        <w:rPr>
          <w:rFonts w:ascii="Times New Roman" w:hAnsi="Times New Roman" w:cs="Times New Roman"/>
          <w:i/>
          <w:sz w:val="20"/>
          <w:szCs w:val="20"/>
        </w:rPr>
        <w:t>обстоятельства</w:t>
      </w:r>
      <w:r w:rsidRPr="00A263F9">
        <w:rPr>
          <w:rFonts w:ascii="Times New Roman" w:hAnsi="Times New Roman" w:cs="Times New Roman"/>
          <w:sz w:val="20"/>
          <w:szCs w:val="20"/>
        </w:rPr>
        <w:t xml:space="preserve"> в виде совокупности причинно-следственных зависимостей, которые, естественно, имеют внутреннюю зависимость, где </w:t>
      </w:r>
      <w:r w:rsidRPr="00A263F9">
        <w:rPr>
          <w:rFonts w:ascii="Times New Roman" w:hAnsi="Times New Roman" w:cs="Times New Roman"/>
          <w:i/>
          <w:sz w:val="20"/>
          <w:szCs w:val="20"/>
        </w:rPr>
        <w:t>причина</w:t>
      </w:r>
      <w:r w:rsidRPr="00A263F9">
        <w:rPr>
          <w:rFonts w:ascii="Times New Roman" w:hAnsi="Times New Roman" w:cs="Times New Roman"/>
          <w:sz w:val="20"/>
          <w:szCs w:val="20"/>
        </w:rPr>
        <w:t xml:space="preserve"> предшествует </w:t>
      </w:r>
      <w:r w:rsidRPr="00A263F9">
        <w:rPr>
          <w:rFonts w:ascii="Times New Roman" w:hAnsi="Times New Roman" w:cs="Times New Roman"/>
          <w:i/>
          <w:sz w:val="20"/>
          <w:szCs w:val="20"/>
        </w:rPr>
        <w:t>следствию</w:t>
      </w:r>
      <w:r w:rsidRPr="00A263F9">
        <w:rPr>
          <w:rFonts w:ascii="Times New Roman" w:hAnsi="Times New Roman" w:cs="Times New Roman"/>
          <w:sz w:val="20"/>
          <w:szCs w:val="20"/>
        </w:rPr>
        <w:t>, которое при определенных условиях может явиться причиной. Однако это не значит, что мы имеем здесь строгую линейность. Причинно-следственные зависимости вполне к месту и в диалектических процессах.</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Если взять любой из существующих диалектических законов, скажем, закон единства и борьбы противоположностей, то единство противоположностей выступает причиной этого сочетания, а борьба их – следствием. То есть причинно-следственные зависимости простерают свои владения далеко за пределы механического детерминизма, что хочется подчеркнуть особо. Количественные изменения при нарушении меры (причина), приводят к новой качественной определенности (следствие). То же самое можно наблюдать в диалектическом законе отрицание отрицания. Отрицание складывается при таких условиях (причина), когда новые условия, сформировавшиеся при условиях необходимости отрицания первого отрицания, отрицают его (следствие).</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Складывающимся обстоятельствам предшествуют </w:t>
      </w:r>
      <w:r w:rsidRPr="00A263F9">
        <w:rPr>
          <w:rFonts w:ascii="Times New Roman" w:hAnsi="Times New Roman" w:cs="Times New Roman"/>
          <w:i/>
          <w:sz w:val="20"/>
          <w:szCs w:val="20"/>
        </w:rPr>
        <w:t>предпосылки,</w:t>
      </w:r>
      <w:r w:rsidRPr="00A263F9">
        <w:rPr>
          <w:rFonts w:ascii="Times New Roman" w:hAnsi="Times New Roman" w:cs="Times New Roman"/>
          <w:sz w:val="20"/>
          <w:szCs w:val="20"/>
        </w:rPr>
        <w:t xml:space="preserve"> то есть такие явления, которые предвосхищают любое сложившееся (данное) или складывающееся (направленное к данности) условие, выступающее </w:t>
      </w:r>
      <w:r w:rsidRPr="00A263F9">
        <w:rPr>
          <w:rFonts w:ascii="Times New Roman" w:hAnsi="Times New Roman" w:cs="Times New Roman"/>
          <w:i/>
          <w:sz w:val="20"/>
          <w:szCs w:val="20"/>
        </w:rPr>
        <w:t>предпосылкой</w:t>
      </w:r>
      <w:r w:rsidRPr="00A263F9">
        <w:rPr>
          <w:rFonts w:ascii="Times New Roman" w:hAnsi="Times New Roman" w:cs="Times New Roman"/>
          <w:sz w:val="20"/>
          <w:szCs w:val="20"/>
        </w:rPr>
        <w:t xml:space="preserve"> последующих условий и так бесконечно. Вот о чем мы не должны забывать!</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Оказывается, что трудно не заметить, что в </w:t>
      </w:r>
      <w:r w:rsidRPr="00A263F9">
        <w:rPr>
          <w:rFonts w:ascii="Times New Roman" w:hAnsi="Times New Roman" w:cs="Times New Roman"/>
          <w:i/>
          <w:sz w:val="20"/>
          <w:szCs w:val="20"/>
        </w:rPr>
        <w:t>самовоспроизводстве</w:t>
      </w:r>
      <w:r w:rsidRPr="00A263F9">
        <w:rPr>
          <w:rFonts w:ascii="Times New Roman" w:hAnsi="Times New Roman" w:cs="Times New Roman"/>
          <w:sz w:val="20"/>
          <w:szCs w:val="20"/>
        </w:rPr>
        <w:t xml:space="preserve"> условий как в реальности, и в процессе самосовершенствования, нет ничего другого, кроме </w:t>
      </w:r>
      <w:r w:rsidRPr="00A263F9">
        <w:rPr>
          <w:rFonts w:ascii="Times New Roman" w:hAnsi="Times New Roman" w:cs="Times New Roman"/>
          <w:i/>
          <w:sz w:val="20"/>
          <w:szCs w:val="20"/>
        </w:rPr>
        <w:t>самих условий</w:t>
      </w:r>
      <w:r w:rsidRPr="00A263F9">
        <w:rPr>
          <w:rFonts w:ascii="Times New Roman" w:hAnsi="Times New Roman" w:cs="Times New Roman"/>
          <w:sz w:val="20"/>
          <w:szCs w:val="20"/>
        </w:rPr>
        <w:t xml:space="preserve"> и их перетекания друг в друга, формирования при этом </w:t>
      </w:r>
      <w:r w:rsidRPr="00A263F9">
        <w:rPr>
          <w:rFonts w:ascii="Times New Roman" w:hAnsi="Times New Roman" w:cs="Times New Roman"/>
          <w:i/>
          <w:sz w:val="20"/>
          <w:szCs w:val="20"/>
        </w:rPr>
        <w:t>связей и отношений</w:t>
      </w:r>
      <w:r w:rsidRPr="00A263F9">
        <w:rPr>
          <w:rFonts w:ascii="Times New Roman" w:hAnsi="Times New Roman" w:cs="Times New Roman"/>
          <w:sz w:val="20"/>
          <w:szCs w:val="20"/>
        </w:rPr>
        <w:t xml:space="preserve"> между предметами, процессами и явлениями, которые сами </w:t>
      </w:r>
      <w:r w:rsidRPr="00A263F9">
        <w:rPr>
          <w:rFonts w:ascii="Times New Roman" w:hAnsi="Times New Roman" w:cs="Times New Roman"/>
          <w:i/>
          <w:sz w:val="20"/>
          <w:szCs w:val="20"/>
        </w:rPr>
        <w:t>есть бесконечное</w:t>
      </w:r>
      <w:r w:rsidRPr="00A263F9">
        <w:rPr>
          <w:rFonts w:ascii="Times New Roman" w:hAnsi="Times New Roman" w:cs="Times New Roman"/>
          <w:sz w:val="20"/>
          <w:szCs w:val="20"/>
        </w:rPr>
        <w:t xml:space="preserve"> выражение условий, с предпосылочными и постпредпосылочными функциями.</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Стало быть, в </w:t>
      </w:r>
      <w:r w:rsidRPr="00A263F9">
        <w:rPr>
          <w:rFonts w:ascii="Times New Roman" w:hAnsi="Times New Roman" w:cs="Times New Roman"/>
          <w:i/>
          <w:sz w:val="20"/>
          <w:szCs w:val="20"/>
        </w:rPr>
        <w:t>реальных</w:t>
      </w:r>
      <w:r w:rsidRPr="00A263F9">
        <w:rPr>
          <w:rFonts w:ascii="Times New Roman" w:hAnsi="Times New Roman" w:cs="Times New Roman"/>
          <w:sz w:val="20"/>
          <w:szCs w:val="20"/>
        </w:rPr>
        <w:t xml:space="preserve"> явлениях, процессах и предметах нет ничего иного кроме реальных самих условий! В теоретическом плане, </w:t>
      </w:r>
      <w:r w:rsidRPr="00A263F9">
        <w:rPr>
          <w:rFonts w:ascii="Times New Roman" w:hAnsi="Times New Roman" w:cs="Times New Roman"/>
          <w:sz w:val="20"/>
          <w:szCs w:val="20"/>
        </w:rPr>
        <w:lastRenderedPageBreak/>
        <w:t>однако, для полноты представлений и при нашем описании, нами были введены понятия «обстоятельства», «предпосылки», «постпредпосылки» и т.п.</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Связи и отношения носят разный характер по их </w:t>
      </w:r>
      <w:r w:rsidRPr="00A263F9">
        <w:rPr>
          <w:rFonts w:ascii="Times New Roman" w:hAnsi="Times New Roman" w:cs="Times New Roman"/>
          <w:i/>
          <w:sz w:val="20"/>
          <w:szCs w:val="20"/>
        </w:rPr>
        <w:t>обнаружению</w:t>
      </w:r>
      <w:r w:rsidRPr="00A263F9">
        <w:rPr>
          <w:rFonts w:ascii="Times New Roman" w:hAnsi="Times New Roman" w:cs="Times New Roman"/>
          <w:sz w:val="20"/>
          <w:szCs w:val="20"/>
        </w:rPr>
        <w:t xml:space="preserve"> и по </w:t>
      </w:r>
      <w:r w:rsidRPr="00A263F9">
        <w:rPr>
          <w:rFonts w:ascii="Times New Roman" w:hAnsi="Times New Roman" w:cs="Times New Roman"/>
          <w:i/>
          <w:sz w:val="20"/>
          <w:szCs w:val="20"/>
        </w:rPr>
        <w:t>состоянию.</w:t>
      </w:r>
      <w:r w:rsidRPr="00A263F9">
        <w:rPr>
          <w:rFonts w:ascii="Times New Roman" w:hAnsi="Times New Roman" w:cs="Times New Roman"/>
          <w:sz w:val="20"/>
          <w:szCs w:val="20"/>
        </w:rPr>
        <w:t xml:space="preserve"> Многие из них случайные, временные, для обнаружения и понимания которых, не требуется больших усилий, они – очевидны. Другие – скрыты и более устойчивы, для их обнаружения не достаточно «простой очевидности». Но существуют устойчивые, необходимые, повторяющие, существенные </w:t>
      </w:r>
      <w:r w:rsidRPr="00A263F9">
        <w:rPr>
          <w:rFonts w:ascii="Times New Roman" w:hAnsi="Times New Roman" w:cs="Times New Roman"/>
          <w:i/>
          <w:sz w:val="20"/>
          <w:szCs w:val="20"/>
        </w:rPr>
        <w:t>связи,</w:t>
      </w:r>
      <w:r w:rsidRPr="00A263F9">
        <w:rPr>
          <w:rFonts w:ascii="Times New Roman" w:hAnsi="Times New Roman" w:cs="Times New Roman"/>
          <w:sz w:val="20"/>
          <w:szCs w:val="20"/>
        </w:rPr>
        <w:t xml:space="preserve"> именуемые законами, и </w:t>
      </w:r>
      <w:r w:rsidRPr="00A263F9">
        <w:rPr>
          <w:rFonts w:ascii="Times New Roman" w:hAnsi="Times New Roman" w:cs="Times New Roman"/>
          <w:i/>
          <w:sz w:val="20"/>
          <w:szCs w:val="20"/>
        </w:rPr>
        <w:t>отношения,</w:t>
      </w:r>
      <w:r w:rsidRPr="00A263F9">
        <w:rPr>
          <w:rFonts w:ascii="Times New Roman" w:hAnsi="Times New Roman" w:cs="Times New Roman"/>
          <w:sz w:val="20"/>
          <w:szCs w:val="20"/>
        </w:rPr>
        <w:t xml:space="preserve"> которые определяются как закономерности. Для того чтобы их обнаружить и понять, человечество выработало необходимые подходы, средства, методы, свойственные философскому и научному познанию, о которых мы намерены поделиться с читателем, но несколько ниже, чтобы не нарушать логику изложения в данном месте.</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Итак, от истока равного нулю, когда нет никакого проявления реальности, предпосылок, обстоятельств и условий как первых реальностей, развитие Вселенной двигалось к процессам, предметам и явлениям, к различным связям и отношениям между ними – случайным и необходимым, временным</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 xml:space="preserve">и повторяющимся, скоротечным и устойчивым, незначительным (несущественным) и существенным. Но по большому счету, все они, так или иначе, выступают как условия(!), каждый раз принимая ту или иную форму выражения и функционирования, не теряя при этом сущности условий, образуя некую точку отсчета в дальнейшем развитии. Обнаружить какую-то еще «точку отсчета» не представляется возможным, ибо любая «точка» в этом смысле, это условие, которому предшествует другое условие, возможно условие – как первая реальность, ведущая к появлению второй реальности, а там и третьей и т.д. Здесь процесс бесконечный, как бесконечна цепь условий, образующая некую </w:t>
      </w:r>
      <w:r w:rsidRPr="00A263F9">
        <w:rPr>
          <w:rFonts w:ascii="Times New Roman" w:hAnsi="Times New Roman" w:cs="Times New Roman"/>
          <w:i/>
          <w:sz w:val="20"/>
          <w:szCs w:val="20"/>
        </w:rPr>
        <w:t>Великую универсальную обусловленность</w:t>
      </w:r>
      <w:r w:rsidRPr="00A263F9">
        <w:rPr>
          <w:rFonts w:ascii="Times New Roman" w:hAnsi="Times New Roman" w:cs="Times New Roman"/>
          <w:sz w:val="20"/>
          <w:szCs w:val="20"/>
        </w:rPr>
        <w:t>. Эта универсальная обусловленность есть, не что иное, как Вечный двигатель Вселенной. Он заказан на вечное движение, ибо невозможно представить прекращение изменений в Мире, так как</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процесс возникающих и гаснущих условий бесконечен. В этой Бесконечной начальности протекает бытие Мира. Стало быть, онтологичность Мира в его бесконечной начальности, подобно кольцу, у которого любая точка в его бытии, будет его началом.</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Начало (исток) в нашем представлении, это точка отсчета любого объективного (вне нас), или субъективного (в нас, в нашем сознании) явления, когда до этой самой точки отсчета, оно не существовало.</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lastRenderedPageBreak/>
        <w:t xml:space="preserve">Начало Вселенной, как говорится, затерялось в веках, то есть в тех миллиардах лет, в течение которых она существует. Однако логика нашей мысли позволяет судить, что истоки начала Вселенной в его Величестве </w:t>
      </w:r>
      <w:r w:rsidRPr="00A263F9">
        <w:rPr>
          <w:rFonts w:ascii="Times New Roman" w:hAnsi="Times New Roman" w:cs="Times New Roman"/>
          <w:i/>
          <w:sz w:val="20"/>
          <w:szCs w:val="20"/>
        </w:rPr>
        <w:t>условии</w:t>
      </w:r>
      <w:r w:rsidRPr="00A263F9">
        <w:rPr>
          <w:rFonts w:ascii="Times New Roman" w:hAnsi="Times New Roman" w:cs="Times New Roman"/>
          <w:sz w:val="20"/>
          <w:szCs w:val="20"/>
        </w:rPr>
        <w:t xml:space="preserve">, которое явилось </w:t>
      </w:r>
      <w:r w:rsidRPr="00A263F9">
        <w:rPr>
          <w:rFonts w:ascii="Times New Roman" w:hAnsi="Times New Roman" w:cs="Times New Roman"/>
          <w:i/>
          <w:sz w:val="20"/>
          <w:szCs w:val="20"/>
        </w:rPr>
        <w:t>предпосылкой</w:t>
      </w:r>
      <w:r w:rsidRPr="00A263F9">
        <w:rPr>
          <w:rFonts w:ascii="Times New Roman" w:hAnsi="Times New Roman" w:cs="Times New Roman"/>
          <w:sz w:val="20"/>
          <w:szCs w:val="20"/>
        </w:rPr>
        <w:t xml:space="preserve"> последующих условий, раскручивающих маховик</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Вечного двигателя Вселенной. Взаимодействие при этом, характеризующееся абсолютностью и вечностью в процессе меняющихся условий,</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 xml:space="preserve">отмеченных тоже вечностью, явилось и продолжает оставаться </w:t>
      </w:r>
      <w:r w:rsidRPr="00A263F9">
        <w:rPr>
          <w:rFonts w:ascii="Times New Roman" w:hAnsi="Times New Roman" w:cs="Times New Roman"/>
          <w:i/>
          <w:sz w:val="20"/>
          <w:szCs w:val="20"/>
        </w:rPr>
        <w:t>ускорителем</w:t>
      </w:r>
      <w:r w:rsidRPr="00A263F9">
        <w:rPr>
          <w:rFonts w:ascii="Times New Roman" w:hAnsi="Times New Roman" w:cs="Times New Roman"/>
          <w:sz w:val="20"/>
          <w:szCs w:val="20"/>
        </w:rPr>
        <w:t xml:space="preserve"> этого не</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 xml:space="preserve">на минуту (секунду, мгновение) не затихающего движения, как постоянного процесса изменений и превращений. </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Итак, «с чистого листа» наших размышлений, началом Вселенной выступает </w:t>
      </w:r>
      <w:r w:rsidRPr="00A263F9">
        <w:rPr>
          <w:rFonts w:ascii="Times New Roman" w:hAnsi="Times New Roman" w:cs="Times New Roman"/>
          <w:i/>
          <w:sz w:val="20"/>
          <w:szCs w:val="20"/>
        </w:rPr>
        <w:t>условие,</w:t>
      </w:r>
      <w:r w:rsidRPr="00A263F9">
        <w:rPr>
          <w:rFonts w:ascii="Times New Roman" w:hAnsi="Times New Roman" w:cs="Times New Roman"/>
          <w:sz w:val="20"/>
          <w:szCs w:val="20"/>
        </w:rPr>
        <w:t xml:space="preserve"> процесс обусловленности, получивший универсальный характер на основе постоянно действующих изменений и превращений, позволил Вселенной не только возникнуть, но существовать, находясь в постоянном развитии.</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Нам удалось установить, при нашем подходе, что Вечным двигателем Вселенной является </w:t>
      </w:r>
      <w:r w:rsidRPr="00A263F9">
        <w:rPr>
          <w:rFonts w:ascii="Times New Roman" w:hAnsi="Times New Roman" w:cs="Times New Roman"/>
          <w:i/>
          <w:sz w:val="20"/>
          <w:szCs w:val="20"/>
        </w:rPr>
        <w:t>Великая универсальная обусловленность</w:t>
      </w:r>
      <w:r w:rsidRPr="00A263F9">
        <w:rPr>
          <w:rFonts w:ascii="Times New Roman" w:hAnsi="Times New Roman" w:cs="Times New Roman"/>
          <w:sz w:val="20"/>
          <w:szCs w:val="20"/>
        </w:rPr>
        <w:t xml:space="preserve">, сердцевиной которой выступает </w:t>
      </w:r>
      <w:r w:rsidRPr="00A263F9">
        <w:rPr>
          <w:rFonts w:ascii="Times New Roman" w:hAnsi="Times New Roman" w:cs="Times New Roman"/>
          <w:i/>
          <w:sz w:val="20"/>
          <w:szCs w:val="20"/>
        </w:rPr>
        <w:t>условие,</w:t>
      </w:r>
      <w:r w:rsidRPr="00A263F9">
        <w:rPr>
          <w:rFonts w:ascii="Times New Roman" w:hAnsi="Times New Roman" w:cs="Times New Roman"/>
          <w:sz w:val="20"/>
          <w:szCs w:val="20"/>
        </w:rPr>
        <w:t xml:space="preserve"> подпитывающее эту бесконечную, вечную, устремленную в будущее обусловленность, которая не может ни насыщать оптимизмом Человечество и веру его в Вечность Вселенной в её бытии.</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Таким образом, если логика нашего размышления в условии, в его формировании, как первой реальности, обнаруживает свою точку опоры, в духе архимедового поиска, а в разуме наш рычаг, то возникает удивительная возможность сдвинуть Вселенную с ложных представлений о её начале на истинные, поставив во главу поиска начал Её – условие, что эхом, несомненно, отзовётся, преодолевая домыслы и ложные теории Её возникновения и существования.</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Успехом наших размышлений является открытие Условия как фундаментального кирпичика, из которого выросло всё здание Вселенной.</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Нам представляется, что это и есть те правила, по которым «играет» Вселенная.</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Играет ли Человек по этим «правилам» или нет? Что показано Человеку в этих правилах, а что заказано?</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Размышляя «с чистого листа», попробуем разобраться во всем по порядку.</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Человек – дитя Вселенной, однако, не в плане того, что он посланник Космоса, пришедший не весть из какой Галактики, а в смысле, однако, того, что он продукт складывавшихся условий во Вселенной. Со стороны своей биологической организации, он играет </w:t>
      </w:r>
      <w:r w:rsidRPr="00A263F9">
        <w:rPr>
          <w:rFonts w:ascii="Times New Roman" w:hAnsi="Times New Roman" w:cs="Times New Roman"/>
          <w:sz w:val="20"/>
          <w:szCs w:val="20"/>
        </w:rPr>
        <w:lastRenderedPageBreak/>
        <w:t>по вселенским правилам, как и любое другое явление, предмет или процесс. Хоть берите злаковое зерно, дерево или любое космическое тело: планету, звезду, галактику. Все они – это производные</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условий и по происхождению и по функционированию.</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 Как биологическое явление, Человек высшая ступень живых организмов на Земле, которая сама продукт планетарного «производства», в основе которого лежали сложившиеся условия. Земля всецело подчинена в своем возникновении, становлении и развитии, как впрочем, и в своем постоянном функционировании, Великой универсальной обусловленности. Той обусловленности, которой подчинена в целом и вся Вселенная, на что мы уже обращали внимание выше.</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i/>
          <w:sz w:val="20"/>
          <w:szCs w:val="20"/>
        </w:rPr>
        <w:t>Модель возникновения Вселенной</w:t>
      </w:r>
      <w:r w:rsidRPr="00A263F9">
        <w:rPr>
          <w:rFonts w:ascii="Times New Roman" w:hAnsi="Times New Roman" w:cs="Times New Roman"/>
          <w:sz w:val="20"/>
          <w:szCs w:val="20"/>
        </w:rPr>
        <w:t xml:space="preserve">, процесс, которого, нам представляется, начинался, в ходе складывавшихся условий, с появления элементарных частиц, то есть, микрообъектов, тождественна </w:t>
      </w:r>
      <w:r w:rsidRPr="00A263F9">
        <w:rPr>
          <w:rFonts w:ascii="Times New Roman" w:hAnsi="Times New Roman" w:cs="Times New Roman"/>
          <w:i/>
          <w:sz w:val="20"/>
          <w:szCs w:val="20"/>
        </w:rPr>
        <w:t>модели строения вещества</w:t>
      </w:r>
      <w:r w:rsidRPr="00A263F9">
        <w:rPr>
          <w:rFonts w:ascii="Times New Roman" w:hAnsi="Times New Roman" w:cs="Times New Roman"/>
          <w:sz w:val="20"/>
          <w:szCs w:val="20"/>
        </w:rPr>
        <w:t>. А оно, как известно, слагается из элементарных частиц, масса покоя которых не равна нулю, в основном из электронов, протонов, нейтронов, то есть микрообъектов, имеющих корпускулярно-волновую природу.</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Предпосылками всего предметного и видового многообразия Вселенной явились условия появления полей и микрообъектов, в последующем, в ходе тех же длительных и сложных процессов, протекающих на планете Земля, появляются сначала геологические, а потом и</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биологические образования. В ходе последних, как выражение длительных и сложных</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историко-эволюционных процессов, появился Человек.</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У предшественника </w:t>
      </w:r>
      <w:r w:rsidRPr="00A263F9">
        <w:rPr>
          <w:rFonts w:ascii="Times New Roman" w:hAnsi="Times New Roman" w:cs="Times New Roman"/>
          <w:sz w:val="20"/>
          <w:szCs w:val="20"/>
          <w:lang w:val="en-US"/>
        </w:rPr>
        <w:t>Homo</w:t>
      </w:r>
      <w:r w:rsidRPr="00A263F9">
        <w:rPr>
          <w:rFonts w:ascii="Times New Roman" w:hAnsi="Times New Roman" w:cs="Times New Roman"/>
          <w:sz w:val="20"/>
          <w:szCs w:val="20"/>
        </w:rPr>
        <w:t xml:space="preserve"> </w:t>
      </w:r>
      <w:r w:rsidRPr="00A263F9">
        <w:rPr>
          <w:rFonts w:ascii="Times New Roman" w:hAnsi="Times New Roman" w:cs="Times New Roman"/>
          <w:sz w:val="20"/>
          <w:szCs w:val="20"/>
          <w:lang w:val="en-US"/>
        </w:rPr>
        <w:t>Sapiens</w:t>
      </w:r>
      <w:r w:rsidRPr="00A263F9">
        <w:rPr>
          <w:rFonts w:ascii="Times New Roman" w:hAnsi="Times New Roman" w:cs="Times New Roman"/>
          <w:sz w:val="20"/>
          <w:szCs w:val="20"/>
        </w:rPr>
        <w:t xml:space="preserve"> могли сложиться два очень важных качества: </w:t>
      </w:r>
      <w:r w:rsidRPr="00A263F9">
        <w:rPr>
          <w:rFonts w:ascii="Times New Roman" w:hAnsi="Times New Roman" w:cs="Times New Roman"/>
          <w:i/>
          <w:sz w:val="20"/>
          <w:szCs w:val="20"/>
        </w:rPr>
        <w:t>принципиально-преобразовательное начало</w:t>
      </w:r>
      <w:r w:rsidRPr="00A263F9">
        <w:rPr>
          <w:rFonts w:ascii="Times New Roman" w:hAnsi="Times New Roman" w:cs="Times New Roman"/>
          <w:sz w:val="20"/>
          <w:szCs w:val="20"/>
        </w:rPr>
        <w:t xml:space="preserve"> и способность к </w:t>
      </w:r>
      <w:r w:rsidRPr="00A263F9">
        <w:rPr>
          <w:rFonts w:ascii="Times New Roman" w:hAnsi="Times New Roman" w:cs="Times New Roman"/>
          <w:i/>
          <w:sz w:val="20"/>
          <w:szCs w:val="20"/>
        </w:rPr>
        <w:t>самоизменению</w:t>
      </w:r>
      <w:r w:rsidRPr="00A263F9">
        <w:rPr>
          <w:rFonts w:ascii="Times New Roman" w:hAnsi="Times New Roman" w:cs="Times New Roman"/>
          <w:sz w:val="20"/>
          <w:szCs w:val="20"/>
        </w:rPr>
        <w:t xml:space="preserve"> под влиянием активного процесса </w:t>
      </w:r>
      <w:r w:rsidRPr="00A263F9">
        <w:rPr>
          <w:rFonts w:ascii="Times New Roman" w:hAnsi="Times New Roman" w:cs="Times New Roman"/>
          <w:i/>
          <w:sz w:val="20"/>
          <w:szCs w:val="20"/>
        </w:rPr>
        <w:t>усвоения новых привычек</w:t>
      </w:r>
      <w:r w:rsidRPr="00A263F9">
        <w:rPr>
          <w:rFonts w:ascii="Times New Roman" w:hAnsi="Times New Roman" w:cs="Times New Roman"/>
          <w:sz w:val="20"/>
          <w:szCs w:val="20"/>
        </w:rPr>
        <w:t>.</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Первое качество реализовалось в двух процессах: в процессе изменения среды обитания, вопреки приспособлению к среде обитания по логике, по которой пошло все без исключения семейство животных и только Человек – исключение. В преобразовательном начале содержатся «семена» будущего творчества. Творчество несет в себе</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ярко выраженное преобразовательное отношение Человека к Миру.</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Вторым процессом первого начала явилась орудийная деятельность. Здесь мы наглядно видим, что процесс преобразования среды как результат сложившихся условий, приводит к подчинительному отношению к природной среде. С помощью </w:t>
      </w:r>
      <w:r w:rsidRPr="00A263F9">
        <w:rPr>
          <w:rFonts w:ascii="Times New Roman" w:hAnsi="Times New Roman" w:cs="Times New Roman"/>
          <w:sz w:val="20"/>
          <w:szCs w:val="20"/>
        </w:rPr>
        <w:lastRenderedPageBreak/>
        <w:t>природы (ее предметов, становящихся орудиями человеческой деятельности), идет процесс самоутверждения в среде обитания.</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А так как у прачеловека, далеких предков истинного Человека, сформировалась способность к жадному </w:t>
      </w:r>
      <w:r w:rsidRPr="00A263F9">
        <w:rPr>
          <w:rFonts w:ascii="Times New Roman" w:hAnsi="Times New Roman" w:cs="Times New Roman"/>
          <w:i/>
          <w:sz w:val="20"/>
          <w:szCs w:val="20"/>
        </w:rPr>
        <w:t>усвоению новых привычек,</w:t>
      </w:r>
      <w:r w:rsidRPr="00A263F9">
        <w:rPr>
          <w:rFonts w:ascii="Times New Roman" w:hAnsi="Times New Roman" w:cs="Times New Roman"/>
          <w:sz w:val="20"/>
          <w:szCs w:val="20"/>
        </w:rPr>
        <w:t xml:space="preserve"> с параллельно развивающимся процессом </w:t>
      </w:r>
      <w:r w:rsidRPr="00A263F9">
        <w:rPr>
          <w:rFonts w:ascii="Times New Roman" w:hAnsi="Times New Roman" w:cs="Times New Roman"/>
          <w:i/>
          <w:sz w:val="20"/>
          <w:szCs w:val="20"/>
        </w:rPr>
        <w:t>самоизменения</w:t>
      </w:r>
      <w:r w:rsidRPr="00A263F9">
        <w:rPr>
          <w:rFonts w:ascii="Times New Roman" w:hAnsi="Times New Roman" w:cs="Times New Roman"/>
          <w:sz w:val="20"/>
          <w:szCs w:val="20"/>
        </w:rPr>
        <w:t>, сначала инстинктивно направленной, а затем и целенаправленно идет процесс самосовершенствования, не только физическое, но и духовное. А значит, возникает, а затем все больше и больше развивается процесс</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 xml:space="preserve">социализации, сердцевиной которой становится мыслительная способность, которая привела Человека к состоянию </w:t>
      </w:r>
      <w:r w:rsidRPr="00A263F9">
        <w:rPr>
          <w:rFonts w:ascii="Times New Roman" w:hAnsi="Times New Roman" w:cs="Times New Roman"/>
          <w:sz w:val="20"/>
          <w:szCs w:val="20"/>
          <w:lang w:val="en-US"/>
        </w:rPr>
        <w:t>Homo</w:t>
      </w:r>
      <w:r w:rsidRPr="00A263F9">
        <w:rPr>
          <w:rFonts w:ascii="Times New Roman" w:hAnsi="Times New Roman" w:cs="Times New Roman"/>
          <w:sz w:val="20"/>
          <w:szCs w:val="20"/>
        </w:rPr>
        <w:t xml:space="preserve"> </w:t>
      </w:r>
      <w:r w:rsidRPr="00A263F9">
        <w:rPr>
          <w:rFonts w:ascii="Times New Roman" w:hAnsi="Times New Roman" w:cs="Times New Roman"/>
          <w:sz w:val="20"/>
          <w:szCs w:val="20"/>
          <w:lang w:val="en-US"/>
        </w:rPr>
        <w:t>Sapiens</w:t>
      </w:r>
      <w:r w:rsidRPr="00A263F9">
        <w:rPr>
          <w:rFonts w:ascii="Times New Roman" w:hAnsi="Times New Roman" w:cs="Times New Roman"/>
          <w:sz w:val="20"/>
          <w:szCs w:val="20"/>
        </w:rPr>
        <w:t>.</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В результате всех тех изменений, которые пережили пралюди, постепенно они теряли связь с Великой универсальной обусловленностью, оказавшись, наконец, за ее пределами, а значит и за гранью вселенских правил. Человеку предназначалось теперь создавать свои правила.</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Условия и принцип обусловленности не потеряли в сути своего предназначения для Человека, но они в режиме его жизни лишились универсального характера и способности к </w:t>
      </w:r>
      <w:r w:rsidRPr="00A263F9">
        <w:rPr>
          <w:rFonts w:ascii="Times New Roman" w:hAnsi="Times New Roman" w:cs="Times New Roman"/>
          <w:i/>
          <w:sz w:val="20"/>
          <w:szCs w:val="20"/>
        </w:rPr>
        <w:t>самонастраиванию</w:t>
      </w:r>
      <w:r w:rsidRPr="00A263F9">
        <w:rPr>
          <w:rFonts w:ascii="Times New Roman" w:hAnsi="Times New Roman" w:cs="Times New Roman"/>
          <w:sz w:val="20"/>
          <w:szCs w:val="20"/>
        </w:rPr>
        <w:t>, которыми они обладали, когда были в единстве с Вселенной, то есть с природой.</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Понятие «вселенная» и понятие «природа», не разные понятия, а одинаковые. Вселенная и есть Природа, а Природа – есть Вселенная. Однако слово вселенная употребляют, когда говорят о Мире в целом, а природа, когда говорят обо всем естественном, самодостаточном, протекающем в земных условиях.</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На Земле Человек</w:t>
      </w:r>
      <w:r w:rsidR="00B47180">
        <w:rPr>
          <w:rFonts w:ascii="Times New Roman" w:hAnsi="Times New Roman" w:cs="Times New Roman"/>
          <w:sz w:val="20"/>
          <w:szCs w:val="20"/>
        </w:rPr>
        <w:t xml:space="preserve"> </w:t>
      </w:r>
      <w:r w:rsidRPr="00A263F9">
        <w:rPr>
          <w:rFonts w:ascii="Times New Roman" w:hAnsi="Times New Roman" w:cs="Times New Roman"/>
          <w:sz w:val="20"/>
          <w:szCs w:val="20"/>
        </w:rPr>
        <w:t>своим разумом, энергией, знаниями, наконец волей, создал «вторичную природу», имеющую название «культура». «Социокультурный Космос», созданный Человеком в земных условиях, это Его теперь правила.</w:t>
      </w:r>
    </w:p>
    <w:p w:rsidR="00813CAA" w:rsidRPr="00A263F9" w:rsidRDefault="00813CAA" w:rsidP="00EB602A">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В этих правилах условия и обусловленность в пределах «социокультурного Космоса» «оживляются» Человеком. Он для них Повелитель! Средствами «оживления» выступают Знания. Они – условие жизни Человека за гранью вселенских правил, которые для Человека стали тайной за «семью печатями». Однако, ключ к тайнам – человеческий Разум. Он для Человека явился условием потери связи с Природой и в целом с Вселенной, но пассивной, и обретением связи – активной. В этой активности, помноженной на вселенский принцип совершенствования, лежит бесконечность</w:t>
      </w:r>
      <w:r w:rsidR="00B47180">
        <w:rPr>
          <w:rFonts w:ascii="Times New Roman" w:hAnsi="Times New Roman" w:cs="Times New Roman"/>
          <w:sz w:val="20"/>
          <w:szCs w:val="20"/>
        </w:rPr>
        <w:t xml:space="preserve"> </w:t>
      </w:r>
      <w:r>
        <w:rPr>
          <w:rFonts w:ascii="Times New Roman" w:hAnsi="Times New Roman" w:cs="Times New Roman"/>
          <w:sz w:val="20"/>
          <w:szCs w:val="20"/>
        </w:rPr>
        <w:t>«</w:t>
      </w:r>
      <w:r w:rsidRPr="00A263F9">
        <w:rPr>
          <w:rFonts w:ascii="Times New Roman" w:hAnsi="Times New Roman" w:cs="Times New Roman"/>
          <w:sz w:val="20"/>
          <w:szCs w:val="20"/>
        </w:rPr>
        <w:t>социокультурного космоса</w:t>
      </w:r>
      <w:r>
        <w:rPr>
          <w:rFonts w:ascii="Times New Roman" w:hAnsi="Times New Roman" w:cs="Times New Roman"/>
          <w:sz w:val="20"/>
          <w:szCs w:val="20"/>
        </w:rPr>
        <w:t>»</w:t>
      </w:r>
      <w:r w:rsidRPr="00A263F9">
        <w:rPr>
          <w:rFonts w:ascii="Times New Roman" w:hAnsi="Times New Roman" w:cs="Times New Roman"/>
          <w:sz w:val="20"/>
          <w:szCs w:val="20"/>
        </w:rPr>
        <w:t>.</w:t>
      </w:r>
    </w:p>
    <w:p w:rsidR="00482CCD" w:rsidRDefault="00813CAA" w:rsidP="00BE15EB">
      <w:pPr>
        <w:spacing w:after="0" w:line="240" w:lineRule="auto"/>
        <w:ind w:firstLine="426"/>
        <w:jc w:val="both"/>
        <w:rPr>
          <w:rFonts w:ascii="Times New Roman" w:hAnsi="Times New Roman" w:cs="Times New Roman"/>
          <w:sz w:val="20"/>
          <w:szCs w:val="20"/>
        </w:rPr>
      </w:pPr>
      <w:r w:rsidRPr="00A263F9">
        <w:rPr>
          <w:rFonts w:ascii="Times New Roman" w:hAnsi="Times New Roman" w:cs="Times New Roman"/>
          <w:sz w:val="20"/>
          <w:szCs w:val="20"/>
        </w:rPr>
        <w:t xml:space="preserve">В чем и как это проявляется, новая тема, которая ждет дальнейших наших размышлений </w:t>
      </w:r>
      <w:r w:rsidRPr="00A263F9">
        <w:rPr>
          <w:rFonts w:ascii="Times New Roman" w:hAnsi="Times New Roman" w:cs="Times New Roman"/>
          <w:i/>
          <w:sz w:val="20"/>
          <w:szCs w:val="20"/>
        </w:rPr>
        <w:t>с чистого листа</w:t>
      </w:r>
      <w:r w:rsidRPr="00A263F9">
        <w:rPr>
          <w:rFonts w:ascii="Times New Roman" w:hAnsi="Times New Roman" w:cs="Times New Roman"/>
          <w:sz w:val="20"/>
          <w:szCs w:val="20"/>
        </w:rPr>
        <w:t>.</w:t>
      </w:r>
      <w:r w:rsidR="00482CCD">
        <w:rPr>
          <w:rFonts w:ascii="Times New Roman" w:hAnsi="Times New Roman" w:cs="Times New Roman"/>
          <w:sz w:val="20"/>
          <w:szCs w:val="20"/>
        </w:rPr>
        <w:br w:type="page"/>
      </w:r>
    </w:p>
    <w:p w:rsidR="00482CCD" w:rsidRDefault="00482CCD" w:rsidP="00482CCD">
      <w:pPr>
        <w:spacing w:after="0" w:line="240" w:lineRule="auto"/>
        <w:jc w:val="center"/>
        <w:rPr>
          <w:rFonts w:ascii="Times New Roman" w:hAnsi="Times New Roman" w:cs="Times New Roman"/>
          <w:b/>
          <w:sz w:val="20"/>
          <w:szCs w:val="20"/>
        </w:rPr>
      </w:pPr>
      <w:r w:rsidRPr="00991CF6">
        <w:rPr>
          <w:rFonts w:ascii="Times New Roman" w:hAnsi="Times New Roman" w:cs="Times New Roman"/>
          <w:b/>
          <w:sz w:val="20"/>
          <w:szCs w:val="20"/>
        </w:rPr>
        <w:lastRenderedPageBreak/>
        <w:t>СВЕДЕНИЯ ОБ АВТОРАХ</w:t>
      </w:r>
    </w:p>
    <w:p w:rsidR="00EF7F4C" w:rsidRDefault="00EF7F4C" w:rsidP="00482CCD">
      <w:pPr>
        <w:spacing w:after="0" w:line="240" w:lineRule="auto"/>
        <w:jc w:val="center"/>
        <w:rPr>
          <w:rFonts w:ascii="Times New Roman" w:hAnsi="Times New Roman" w:cs="Times New Roman"/>
          <w:b/>
          <w:sz w:val="20"/>
          <w:szCs w:val="20"/>
        </w:rPr>
      </w:pPr>
    </w:p>
    <w:p w:rsidR="00EF7F4C" w:rsidRPr="00EF7F4C" w:rsidRDefault="00EF7F4C" w:rsidP="00EF7F4C">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 xml:space="preserve">Алавердян Артем Левушович - </w:t>
      </w:r>
      <w:r w:rsidRPr="00EF7F4C">
        <w:rPr>
          <w:rFonts w:ascii="Times New Roman" w:hAnsi="Times New Roman" w:cs="Times New Roman"/>
          <w:sz w:val="20"/>
          <w:szCs w:val="20"/>
        </w:rPr>
        <w:t>кандидат философских наук, доцент кафедры теории и методологии науки Белгородского государственного технологического университета им.В.Г.Шухова</w:t>
      </w:r>
      <w:r w:rsidRPr="00EF7F4C">
        <w:rPr>
          <w:rFonts w:ascii="Times New Roman" w:hAnsi="Times New Roman" w:cs="Times New Roman"/>
          <w:b/>
          <w:sz w:val="20"/>
          <w:szCs w:val="20"/>
        </w:rPr>
        <w:t xml:space="preserve">, </w:t>
      </w:r>
      <w:r w:rsidRPr="00EF7F4C">
        <w:rPr>
          <w:rFonts w:ascii="Times New Roman" w:hAnsi="Times New Roman" w:cs="Times New Roman"/>
          <w:sz w:val="20"/>
          <w:szCs w:val="20"/>
        </w:rPr>
        <w:t xml:space="preserve"> г.Белгород, Россия.</w:t>
      </w:r>
    </w:p>
    <w:p w:rsidR="00EF7F4C" w:rsidRPr="00EF7F4C" w:rsidRDefault="00EF7F4C" w:rsidP="00EF7F4C">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 xml:space="preserve">Артюхова Лидия Александровна - </w:t>
      </w:r>
      <w:r w:rsidRPr="00EF7F4C">
        <w:rPr>
          <w:rFonts w:ascii="Times New Roman" w:hAnsi="Times New Roman" w:cs="Times New Roman"/>
          <w:sz w:val="20"/>
          <w:szCs w:val="20"/>
        </w:rPr>
        <w:t>аспирантка направления «Экономика»</w:t>
      </w:r>
      <w:r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Белгородского государственного технологического университета им.В.Г.Шухова</w:t>
      </w:r>
      <w:r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г. Белгород,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Монастырская Ирина Александровна -</w:t>
      </w:r>
      <w:r w:rsidR="00EF7F4C"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кандидат философских наук, доцент, доцент кафедры теории и методологии науки Белгородского государственного технологического университета им.В.Г.Шухова</w:t>
      </w:r>
      <w:r w:rsidRPr="00EF7F4C">
        <w:rPr>
          <w:rFonts w:ascii="Times New Roman" w:hAnsi="Times New Roman" w:cs="Times New Roman"/>
          <w:b/>
          <w:sz w:val="20"/>
          <w:szCs w:val="20"/>
        </w:rPr>
        <w:t>,</w:t>
      </w:r>
      <w:r w:rsidR="00EF7F4C"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г.Белгород,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Баркова Екатерина Валериевна</w:t>
      </w:r>
      <w:r w:rsidRPr="00EF7F4C">
        <w:rPr>
          <w:rFonts w:ascii="Times New Roman" w:hAnsi="Times New Roman" w:cs="Times New Roman"/>
          <w:sz w:val="20"/>
          <w:szCs w:val="20"/>
        </w:rPr>
        <w:t xml:space="preserve"> - кандидат философских наук, доцент кафедры социально-культурных технологий, Санкт-Петербургского Гуманитарного университета профсоюзов, Санкт-Петербург,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 xml:space="preserve">Бацанова Софья Владимировна - </w:t>
      </w:r>
      <w:r w:rsidRPr="00EF7F4C">
        <w:rPr>
          <w:rFonts w:ascii="Times New Roman" w:hAnsi="Times New Roman" w:cs="Times New Roman"/>
          <w:sz w:val="20"/>
          <w:szCs w:val="20"/>
        </w:rPr>
        <w:t>кандидат философских наук,</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доцент кафедры теории и методологии науки Белгородского государственного технологического университета им.В.Г.Шухова</w:t>
      </w:r>
      <w:r w:rsidRPr="00EF7F4C">
        <w:rPr>
          <w:rFonts w:ascii="Times New Roman" w:hAnsi="Times New Roman" w:cs="Times New Roman"/>
          <w:b/>
          <w:sz w:val="20"/>
          <w:szCs w:val="20"/>
        </w:rPr>
        <w:t>,</w:t>
      </w:r>
      <w:r w:rsidR="00EF7F4C"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г.Белгород,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eastAsia="Calibri" w:hAnsi="Times New Roman" w:cs="Times New Roman"/>
          <w:b/>
          <w:sz w:val="20"/>
          <w:szCs w:val="20"/>
        </w:rPr>
        <w:t>Бейлин Михаил Валерьевич</w:t>
      </w:r>
      <w:r w:rsidRPr="00EF7F4C">
        <w:rPr>
          <w:rFonts w:ascii="Times New Roman" w:hAnsi="Times New Roman" w:cs="Times New Roman"/>
          <w:sz w:val="20"/>
          <w:szCs w:val="20"/>
        </w:rPr>
        <w:t xml:space="preserve"> – </w:t>
      </w:r>
      <w:r w:rsidRPr="00EF7F4C">
        <w:rPr>
          <w:rFonts w:ascii="Times New Roman" w:eastAsia="Calibri" w:hAnsi="Times New Roman" w:cs="Times New Roman"/>
          <w:sz w:val="20"/>
          <w:szCs w:val="20"/>
        </w:rPr>
        <w:t>доктор</w:t>
      </w:r>
      <w:r w:rsidRPr="00EF7F4C">
        <w:rPr>
          <w:rFonts w:ascii="Times New Roman" w:hAnsi="Times New Roman" w:cs="Times New Roman"/>
          <w:sz w:val="20"/>
          <w:szCs w:val="20"/>
        </w:rPr>
        <w:t xml:space="preserve"> </w:t>
      </w:r>
      <w:r w:rsidRPr="00EF7F4C">
        <w:rPr>
          <w:rFonts w:ascii="Times New Roman" w:eastAsia="Calibri" w:hAnsi="Times New Roman" w:cs="Times New Roman"/>
          <w:sz w:val="20"/>
          <w:szCs w:val="20"/>
        </w:rPr>
        <w:t>философских</w:t>
      </w:r>
      <w:r w:rsidRPr="00EF7F4C">
        <w:rPr>
          <w:rFonts w:ascii="Times New Roman" w:hAnsi="Times New Roman" w:cs="Times New Roman"/>
          <w:sz w:val="20"/>
          <w:szCs w:val="20"/>
        </w:rPr>
        <w:t xml:space="preserve"> </w:t>
      </w:r>
      <w:r w:rsidRPr="00EF7F4C">
        <w:rPr>
          <w:rFonts w:ascii="Times New Roman" w:eastAsia="Calibri" w:hAnsi="Times New Roman" w:cs="Times New Roman"/>
          <w:sz w:val="20"/>
          <w:szCs w:val="20"/>
        </w:rPr>
        <w:t>наук</w:t>
      </w:r>
      <w:r w:rsidRPr="00EF7F4C">
        <w:rPr>
          <w:rFonts w:ascii="Times New Roman" w:hAnsi="Times New Roman" w:cs="Times New Roman"/>
          <w:sz w:val="20"/>
          <w:szCs w:val="20"/>
        </w:rPr>
        <w:t>, доцент, профессор кафедры философии и теологии Белгородского государственного национального исследовательского университета, г.</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Белгород,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eastAsia="Times New Roman" w:hAnsi="Times New Roman" w:cs="Times New Roman"/>
          <w:b/>
          <w:vanish/>
          <w:sz w:val="20"/>
          <w:szCs w:val="20"/>
        </w:rPr>
        <w:t>Буринчик Анна Сергеевна</w:t>
      </w:r>
      <w:r w:rsidRPr="00EF7F4C">
        <w:rPr>
          <w:rFonts w:ascii="Times New Roman" w:eastAsia="Times New Roman" w:hAnsi="Times New Roman" w:cs="Times New Roman"/>
          <w:vanish/>
          <w:sz w:val="20"/>
          <w:szCs w:val="20"/>
        </w:rPr>
        <w:t xml:space="preserve"> - студентка второго курса архитектурно-строительного факультета, направления </w:t>
      </w:r>
      <w:r w:rsidRPr="00EF7F4C">
        <w:rPr>
          <w:rFonts w:ascii="Times New Roman" w:eastAsia="Times New Roman" w:hAnsi="Times New Roman" w:cs="Times New Roman"/>
          <w:bCs/>
          <w:vanish/>
          <w:sz w:val="20"/>
          <w:szCs w:val="20"/>
        </w:rPr>
        <w:t>Землеустройство и кадастры</w:t>
      </w:r>
      <w:r w:rsidRPr="00EF7F4C">
        <w:rPr>
          <w:rFonts w:ascii="Times New Roman" w:eastAsia="Times New Roman" w:hAnsi="Times New Roman" w:cs="Times New Roman"/>
          <w:vanish/>
          <w:sz w:val="20"/>
          <w:szCs w:val="20"/>
        </w:rPr>
        <w:t xml:space="preserve"> </w:t>
      </w:r>
      <w:r w:rsidRPr="00EF7F4C">
        <w:rPr>
          <w:rFonts w:ascii="Times New Roman" w:hAnsi="Times New Roman" w:cs="Times New Roman"/>
          <w:sz w:val="20"/>
          <w:szCs w:val="20"/>
        </w:rPr>
        <w:t>Белгородского государственного технологического университета им.В.Г.Шухова</w:t>
      </w:r>
      <w:r w:rsidRPr="00EF7F4C">
        <w:rPr>
          <w:rFonts w:ascii="Times New Roman" w:hAnsi="Times New Roman" w:cs="Times New Roman"/>
          <w:b/>
          <w:sz w:val="20"/>
          <w:szCs w:val="20"/>
        </w:rPr>
        <w:t>,</w:t>
      </w:r>
      <w:r w:rsidR="00EF7F4C"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г.Белгород, Россия.</w:t>
      </w:r>
    </w:p>
    <w:p w:rsidR="00482CCD" w:rsidRPr="00EF7F4C" w:rsidRDefault="00482CCD" w:rsidP="00482CCD">
      <w:pPr>
        <w:spacing w:after="0" w:line="240" w:lineRule="auto"/>
        <w:jc w:val="both"/>
        <w:rPr>
          <w:rFonts w:ascii="Times New Roman" w:hAnsi="Times New Roman" w:cs="Times New Roman"/>
          <w:sz w:val="20"/>
          <w:szCs w:val="20"/>
        </w:rPr>
      </w:pPr>
      <w:r w:rsidRPr="00EF7F4C">
        <w:rPr>
          <w:rFonts w:ascii="Times New Roman" w:eastAsia="Times New Roman" w:hAnsi="Times New Roman" w:cs="Times New Roman"/>
          <w:b/>
          <w:vanish/>
          <w:sz w:val="20"/>
          <w:szCs w:val="20"/>
        </w:rPr>
        <w:t xml:space="preserve">Веч Александра Евгеньевна </w:t>
      </w:r>
      <w:r w:rsidRPr="00EF7F4C">
        <w:rPr>
          <w:rFonts w:ascii="Times New Roman" w:eastAsia="Times New Roman" w:hAnsi="Times New Roman" w:cs="Times New Roman"/>
          <w:vanish/>
          <w:sz w:val="20"/>
          <w:szCs w:val="20"/>
        </w:rPr>
        <w:t xml:space="preserve">- </w:t>
      </w:r>
      <w:r w:rsidRPr="00EF7F4C">
        <w:rPr>
          <w:rFonts w:ascii="Times New Roman" w:hAnsi="Times New Roman" w:cs="Times New Roman"/>
          <w:sz w:val="20"/>
          <w:szCs w:val="20"/>
        </w:rPr>
        <w:t>студентка третьего курса, направления государственное и муниципальное управление Академии труда и социальных отношений, Россия, г. Москва.</w:t>
      </w:r>
    </w:p>
    <w:p w:rsidR="00482CCD" w:rsidRPr="00EF7F4C" w:rsidRDefault="00482CCD" w:rsidP="00482CCD">
      <w:pPr>
        <w:spacing w:after="0" w:line="240" w:lineRule="auto"/>
        <w:jc w:val="both"/>
        <w:rPr>
          <w:rFonts w:ascii="Times New Roman" w:hAnsi="Times New Roman" w:cs="Times New Roman"/>
          <w:sz w:val="20"/>
          <w:szCs w:val="20"/>
        </w:rPr>
      </w:pPr>
      <w:r w:rsidRPr="00EF7F4C">
        <w:rPr>
          <w:rFonts w:ascii="Times New Roman" w:eastAsia="Times New Roman" w:hAnsi="Times New Roman" w:cs="Times New Roman"/>
          <w:b/>
          <w:vanish/>
          <w:sz w:val="20"/>
          <w:szCs w:val="20"/>
        </w:rPr>
        <w:t>Баландина Ольга Васильевна -</w:t>
      </w:r>
      <w:r w:rsidR="00EF7F4C" w:rsidRPr="00EF7F4C">
        <w:rPr>
          <w:rFonts w:ascii="Times New Roman" w:eastAsia="Times New Roman" w:hAnsi="Times New Roman" w:cs="Times New Roman"/>
          <w:b/>
          <w:vanish/>
          <w:sz w:val="20"/>
          <w:szCs w:val="20"/>
        </w:rPr>
        <w:t xml:space="preserve"> </w:t>
      </w:r>
      <w:r w:rsidRPr="00EF7F4C">
        <w:rPr>
          <w:rFonts w:ascii="Times New Roman" w:hAnsi="Times New Roman" w:cs="Times New Roman"/>
          <w:sz w:val="20"/>
          <w:szCs w:val="20"/>
        </w:rPr>
        <w:t>кандидат философских наук, доцент, профессор кафедры экономики труда и управления персоналом, Академия труда и социальных отношений, Россия, г. Москва.</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Газнюк Лидия Михайловна</w:t>
      </w:r>
      <w:r w:rsidRPr="00EF7F4C">
        <w:rPr>
          <w:rFonts w:ascii="Times New Roman" w:hAnsi="Times New Roman" w:cs="Times New Roman"/>
          <w:sz w:val="20"/>
          <w:szCs w:val="20"/>
        </w:rPr>
        <w:t xml:space="preserve"> – доктор философских наук, профессор,</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профессор кафедры философии и теологии Белгородского государственного национального исследовательского университета, г.Белгород, Россия.</w:t>
      </w:r>
    </w:p>
    <w:p w:rsidR="00482CCD" w:rsidRPr="00EF7F4C" w:rsidRDefault="00482CCD" w:rsidP="00482CCD">
      <w:pPr>
        <w:shd w:val="clear" w:color="auto" w:fill="FFFFFF"/>
        <w:spacing w:after="0" w:line="240" w:lineRule="auto"/>
        <w:jc w:val="both"/>
        <w:rPr>
          <w:rFonts w:ascii="Times New Roman" w:hAnsi="Times New Roman" w:cs="Times New Roman"/>
          <w:sz w:val="20"/>
          <w:szCs w:val="20"/>
        </w:rPr>
      </w:pPr>
      <w:r w:rsidRPr="00EF7F4C">
        <w:rPr>
          <w:rFonts w:ascii="Times New Roman" w:hAnsi="Times New Roman" w:cs="Times New Roman"/>
          <w:b/>
          <w:sz w:val="20"/>
          <w:szCs w:val="20"/>
        </w:rPr>
        <w:t>Габдуллин Салават Самигуллович</w:t>
      </w:r>
      <w:r w:rsidRPr="00EF7F4C">
        <w:rPr>
          <w:rFonts w:ascii="Times New Roman" w:hAnsi="Times New Roman" w:cs="Times New Roman"/>
          <w:sz w:val="20"/>
          <w:szCs w:val="20"/>
        </w:rPr>
        <w:t xml:space="preserve"> - кандидат философских наук, доцент, доцент кафедры иностранных языков для профессиональной </w:t>
      </w:r>
      <w:r w:rsidRPr="00EF7F4C">
        <w:rPr>
          <w:rFonts w:ascii="Times New Roman" w:hAnsi="Times New Roman" w:cs="Times New Roman"/>
          <w:sz w:val="20"/>
          <w:szCs w:val="20"/>
        </w:rPr>
        <w:lastRenderedPageBreak/>
        <w:t>коммуникации Института экономики, финансов и бизнеса Башкирского государственного университета, г.Уфа</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 xml:space="preserve">Денисова </w:t>
      </w:r>
      <w:r w:rsidRPr="00EF7F4C">
        <w:rPr>
          <w:rFonts w:ascii="Times New Roman" w:hAnsi="Times New Roman" w:cs="Times New Roman"/>
          <w:b/>
          <w:color w:val="000000"/>
          <w:sz w:val="20"/>
          <w:szCs w:val="20"/>
        </w:rPr>
        <w:t>Евгения</w:t>
      </w:r>
      <w:r w:rsidRPr="00EF7F4C">
        <w:rPr>
          <w:rFonts w:ascii="Times New Roman" w:hAnsi="Times New Roman" w:cs="Times New Roman"/>
          <w:b/>
          <w:sz w:val="20"/>
          <w:szCs w:val="20"/>
        </w:rPr>
        <w:t xml:space="preserve"> Д</w:t>
      </w:r>
      <w:r w:rsidR="00EF7F4C" w:rsidRPr="00EF7F4C">
        <w:rPr>
          <w:rFonts w:ascii="Times New Roman" w:hAnsi="Times New Roman" w:cs="Times New Roman"/>
          <w:b/>
          <w:sz w:val="20"/>
          <w:szCs w:val="20"/>
        </w:rPr>
        <w:t>митриевна</w:t>
      </w:r>
      <w:r w:rsidRPr="00EF7F4C">
        <w:rPr>
          <w:rFonts w:ascii="Times New Roman" w:hAnsi="Times New Roman" w:cs="Times New Roman"/>
          <w:b/>
          <w:sz w:val="20"/>
          <w:szCs w:val="20"/>
        </w:rPr>
        <w:t xml:space="preserve"> </w:t>
      </w:r>
      <w:r w:rsidRPr="00EF7F4C">
        <w:rPr>
          <w:rFonts w:ascii="Times New Roman" w:hAnsi="Times New Roman" w:cs="Times New Roman"/>
          <w:sz w:val="20"/>
          <w:szCs w:val="20"/>
        </w:rPr>
        <w:t xml:space="preserve">– </w:t>
      </w:r>
      <w:r w:rsidR="00EF7F4C" w:rsidRPr="00EF7F4C">
        <w:rPr>
          <w:rFonts w:ascii="Times New Roman" w:hAnsi="Times New Roman" w:cs="Times New Roman"/>
          <w:sz w:val="20"/>
          <w:szCs w:val="20"/>
        </w:rPr>
        <w:t>аспирантка направления «Экономика»</w:t>
      </w:r>
      <w:r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Белгородского государственного технологического университета им.В.Г.Шухова</w:t>
      </w:r>
      <w:r w:rsidRPr="00EF7F4C">
        <w:rPr>
          <w:rFonts w:ascii="Times New Roman" w:hAnsi="Times New Roman" w:cs="Times New Roman"/>
          <w:b/>
          <w:sz w:val="20"/>
          <w:szCs w:val="20"/>
        </w:rPr>
        <w:t>,</w:t>
      </w:r>
      <w:r w:rsidR="00EF7F4C"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г.</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Белгород,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 xml:space="preserve">Ивашина Роман Анатольевич - </w:t>
      </w:r>
      <w:r w:rsidRPr="00EF7F4C">
        <w:rPr>
          <w:rFonts w:ascii="Times New Roman" w:hAnsi="Times New Roman" w:cs="Times New Roman"/>
          <w:sz w:val="20"/>
          <w:szCs w:val="20"/>
        </w:rPr>
        <w:t>ассистент кафедры философии и теологии Белгородского государственного национального исследовательского университета, г. Белгород,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 xml:space="preserve">Ильяева Ирина Алексеевна - </w:t>
      </w:r>
      <w:r w:rsidRPr="00EF7F4C">
        <w:rPr>
          <w:rFonts w:ascii="Times New Roman" w:eastAsia="Calibri" w:hAnsi="Times New Roman" w:cs="Times New Roman"/>
          <w:sz w:val="20"/>
          <w:szCs w:val="20"/>
        </w:rPr>
        <w:t>доктор</w:t>
      </w:r>
      <w:r w:rsidRPr="00EF7F4C">
        <w:rPr>
          <w:rFonts w:ascii="Times New Roman" w:hAnsi="Times New Roman" w:cs="Times New Roman"/>
          <w:sz w:val="20"/>
          <w:szCs w:val="20"/>
        </w:rPr>
        <w:t xml:space="preserve"> </w:t>
      </w:r>
      <w:r w:rsidRPr="00EF7F4C">
        <w:rPr>
          <w:rFonts w:ascii="Times New Roman" w:eastAsia="Calibri" w:hAnsi="Times New Roman" w:cs="Times New Roman"/>
          <w:sz w:val="20"/>
          <w:szCs w:val="20"/>
        </w:rPr>
        <w:t>философских</w:t>
      </w:r>
      <w:r w:rsidRPr="00EF7F4C">
        <w:rPr>
          <w:rFonts w:ascii="Times New Roman" w:hAnsi="Times New Roman" w:cs="Times New Roman"/>
          <w:sz w:val="20"/>
          <w:szCs w:val="20"/>
        </w:rPr>
        <w:t xml:space="preserve"> </w:t>
      </w:r>
      <w:r w:rsidRPr="00EF7F4C">
        <w:rPr>
          <w:rFonts w:ascii="Times New Roman" w:eastAsia="Calibri" w:hAnsi="Times New Roman" w:cs="Times New Roman"/>
          <w:sz w:val="20"/>
          <w:szCs w:val="20"/>
        </w:rPr>
        <w:t>наук</w:t>
      </w:r>
      <w:r w:rsidRPr="00EF7F4C">
        <w:rPr>
          <w:rFonts w:ascii="Times New Roman" w:hAnsi="Times New Roman" w:cs="Times New Roman"/>
          <w:sz w:val="20"/>
          <w:szCs w:val="20"/>
        </w:rPr>
        <w:t>,</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профессор, профессор кафедры социологии и управления Белгородского государственного технологического университета им.В.Г.Шухова</w:t>
      </w:r>
      <w:r w:rsidRPr="00EF7F4C">
        <w:rPr>
          <w:rFonts w:ascii="Times New Roman" w:hAnsi="Times New Roman" w:cs="Times New Roman"/>
          <w:b/>
          <w:sz w:val="20"/>
          <w:szCs w:val="20"/>
        </w:rPr>
        <w:t>,</w:t>
      </w:r>
      <w:r w:rsidR="00EF7F4C"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г.Белгород,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Кибалко Василиса Владимировна</w:t>
      </w:r>
      <w:r w:rsidRPr="00EF7F4C">
        <w:rPr>
          <w:rFonts w:ascii="Times New Roman" w:hAnsi="Times New Roman" w:cs="Times New Roman"/>
          <w:sz w:val="20"/>
          <w:szCs w:val="20"/>
        </w:rPr>
        <w:t xml:space="preserve"> - аспирантка направления подготовки</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теория и история культуры</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Белгородского государственного института искусств и культуры. г. Белгород, Россия.</w:t>
      </w:r>
    </w:p>
    <w:p w:rsidR="00482CCD" w:rsidRPr="00EF7F4C" w:rsidRDefault="00482CCD" w:rsidP="00482CCD">
      <w:pPr>
        <w:widowControl w:val="0"/>
        <w:autoSpaceDE w:val="0"/>
        <w:autoSpaceDN w:val="0"/>
        <w:adjustRightInd w:val="0"/>
        <w:spacing w:after="0" w:line="240" w:lineRule="auto"/>
        <w:jc w:val="both"/>
        <w:rPr>
          <w:rFonts w:ascii="Times New Roman" w:hAnsi="Times New Roman" w:cs="Times New Roman"/>
          <w:sz w:val="20"/>
          <w:szCs w:val="20"/>
        </w:rPr>
      </w:pPr>
      <w:r w:rsidRPr="00EF7F4C">
        <w:rPr>
          <w:rFonts w:ascii="Times New Roman" w:hAnsi="Times New Roman" w:cs="Times New Roman"/>
          <w:b/>
          <w:sz w:val="20"/>
          <w:szCs w:val="20"/>
        </w:rPr>
        <w:t xml:space="preserve">Корнилова Наталья Вячеславовна - </w:t>
      </w:r>
      <w:r w:rsidRPr="00EF7F4C">
        <w:rPr>
          <w:rFonts w:ascii="Times New Roman" w:hAnsi="Times New Roman" w:cs="Times New Roman"/>
          <w:sz w:val="20"/>
          <w:szCs w:val="20"/>
        </w:rPr>
        <w:t>аспирантка направления подготовки электо- и теплотехника, старший</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 xml:space="preserve">преподаватель кафедры </w:t>
      </w:r>
      <w:hyperlink r:id="rId62" w:history="1">
        <w:r w:rsidRPr="00EF7F4C">
          <w:rPr>
            <w:rFonts w:ascii="Times New Roman" w:hAnsi="Times New Roman" w:cs="Times New Roman"/>
            <w:sz w:val="20"/>
            <w:szCs w:val="20"/>
          </w:rPr>
          <w:t xml:space="preserve"> электроэнергетики и автоматики</w:t>
        </w:r>
      </w:hyperlink>
      <w:r w:rsidRPr="00EF7F4C">
        <w:rPr>
          <w:rFonts w:ascii="Times New Roman" w:hAnsi="Times New Roman" w:cs="Times New Roman"/>
          <w:sz w:val="20"/>
          <w:szCs w:val="20"/>
        </w:rPr>
        <w:t xml:space="preserve"> Белгородского государственного технологического университета им.В.Г.Шухова</w:t>
      </w:r>
      <w:r w:rsidRPr="00EF7F4C">
        <w:rPr>
          <w:rFonts w:ascii="Times New Roman" w:hAnsi="Times New Roman" w:cs="Times New Roman"/>
          <w:b/>
          <w:sz w:val="20"/>
          <w:szCs w:val="20"/>
        </w:rPr>
        <w:t>,</w:t>
      </w:r>
      <w:r w:rsidR="00EF7F4C"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г.Белгород, Россия.</w:t>
      </w:r>
    </w:p>
    <w:p w:rsidR="00482CCD" w:rsidRPr="00EF7F4C" w:rsidRDefault="00482CCD" w:rsidP="00482CCD">
      <w:pPr>
        <w:spacing w:after="0" w:line="240" w:lineRule="auto"/>
        <w:jc w:val="both"/>
        <w:rPr>
          <w:rFonts w:ascii="Times New Roman" w:hAnsi="Times New Roman" w:cs="Times New Roman"/>
          <w:sz w:val="20"/>
          <w:szCs w:val="20"/>
        </w:rPr>
      </w:pPr>
      <w:r w:rsidRPr="00EF7F4C">
        <w:rPr>
          <w:rFonts w:ascii="Times New Roman" w:hAnsi="Times New Roman" w:cs="Times New Roman"/>
          <w:b/>
          <w:sz w:val="20"/>
          <w:szCs w:val="20"/>
        </w:rPr>
        <w:t xml:space="preserve">Лебедева Наталья Александровна - </w:t>
      </w:r>
      <w:r w:rsidRPr="00EF7F4C">
        <w:rPr>
          <w:rFonts w:ascii="Times New Roman" w:hAnsi="Times New Roman" w:cs="Times New Roman"/>
          <w:sz w:val="20"/>
          <w:szCs w:val="20"/>
        </w:rPr>
        <w:t>кандидат философских наук, доцент,</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Мурманский государственный</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технический университет, г. Мурманск,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 xml:space="preserve">Лемзякова Арина Андреевна - </w:t>
      </w:r>
      <w:r w:rsidRPr="00EF7F4C">
        <w:rPr>
          <w:rFonts w:ascii="Times New Roman" w:hAnsi="Times New Roman" w:cs="Times New Roman"/>
          <w:sz w:val="20"/>
          <w:szCs w:val="20"/>
        </w:rPr>
        <w:t>студентка третьего курса</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направления</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w:t>
      </w:r>
      <w:r w:rsidRPr="00EF7F4C">
        <w:rPr>
          <w:rFonts w:ascii="Times New Roman" w:hAnsi="Times New Roman" w:cs="Times New Roman"/>
          <w:b/>
          <w:sz w:val="20"/>
          <w:szCs w:val="20"/>
        </w:rPr>
        <w:t>и</w:t>
      </w:r>
      <w:r w:rsidRPr="00EF7F4C">
        <w:rPr>
          <w:rFonts w:ascii="Times New Roman" w:hAnsi="Times New Roman" w:cs="Times New Roman"/>
          <w:sz w:val="20"/>
          <w:szCs w:val="20"/>
        </w:rPr>
        <w:t>скусства и гуманитарные науки»</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Белгородского государственного института искусств и культуры. г. Белгород,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Медведева Наталья Михайловна</w:t>
      </w:r>
      <w:r w:rsidRPr="00EF7F4C">
        <w:rPr>
          <w:rFonts w:ascii="Times New Roman" w:hAnsi="Times New Roman" w:cs="Times New Roman"/>
          <w:sz w:val="20"/>
          <w:szCs w:val="20"/>
        </w:rPr>
        <w:t xml:space="preserve"> - кандидат филологических наук доцент кафедры гуманитарных наук, Белгородского государственного института искусств и культуры. г. Белгород, Россия.</w:t>
      </w:r>
    </w:p>
    <w:p w:rsidR="00482CCD" w:rsidRPr="00EF7F4C" w:rsidRDefault="00482CCD" w:rsidP="00482CCD">
      <w:pPr>
        <w:widowControl w:val="0"/>
        <w:autoSpaceDE w:val="0"/>
        <w:autoSpaceDN w:val="0"/>
        <w:adjustRightInd w:val="0"/>
        <w:spacing w:after="0" w:line="240" w:lineRule="auto"/>
        <w:jc w:val="both"/>
        <w:rPr>
          <w:rFonts w:ascii="Times New Roman" w:hAnsi="Times New Roman" w:cs="Times New Roman"/>
          <w:sz w:val="20"/>
          <w:szCs w:val="20"/>
        </w:rPr>
      </w:pPr>
      <w:r w:rsidRPr="00EF7F4C">
        <w:rPr>
          <w:rFonts w:ascii="Times New Roman" w:hAnsi="Times New Roman" w:cs="Times New Roman"/>
          <w:b/>
          <w:color w:val="0D0D0D"/>
          <w:sz w:val="20"/>
          <w:szCs w:val="20"/>
        </w:rPr>
        <w:t xml:space="preserve">Литвиненко Юлия Владимировна - </w:t>
      </w:r>
      <w:r w:rsidRPr="00EF7F4C">
        <w:rPr>
          <w:rFonts w:ascii="Times New Roman" w:hAnsi="Times New Roman" w:cs="Times New Roman"/>
          <w:color w:val="0D0D0D"/>
          <w:sz w:val="20"/>
          <w:szCs w:val="20"/>
        </w:rPr>
        <w:t xml:space="preserve">аспирантка направлеия социолгические науки </w:t>
      </w:r>
      <w:r w:rsidRPr="00EF7F4C">
        <w:rPr>
          <w:rFonts w:ascii="Times New Roman" w:hAnsi="Times New Roman" w:cs="Times New Roman"/>
          <w:sz w:val="20"/>
          <w:szCs w:val="20"/>
        </w:rPr>
        <w:t>Белгородского государственного технологического университета им.В.Г.Шухова</w:t>
      </w:r>
      <w:r w:rsidRPr="00EF7F4C">
        <w:rPr>
          <w:rFonts w:ascii="Times New Roman" w:hAnsi="Times New Roman" w:cs="Times New Roman"/>
          <w:b/>
          <w:sz w:val="20"/>
          <w:szCs w:val="20"/>
        </w:rPr>
        <w:t>,</w:t>
      </w:r>
      <w:r w:rsidR="00EF7F4C"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г.Белгород, Россия.</w:t>
      </w:r>
    </w:p>
    <w:p w:rsidR="00482CCD" w:rsidRPr="00EF7F4C" w:rsidRDefault="00482CCD" w:rsidP="00482CCD">
      <w:pPr>
        <w:spacing w:after="0" w:line="240" w:lineRule="auto"/>
        <w:jc w:val="both"/>
        <w:rPr>
          <w:rFonts w:ascii="Times New Roman" w:hAnsi="Times New Roman" w:cs="Times New Roman"/>
          <w:sz w:val="20"/>
          <w:szCs w:val="20"/>
        </w:rPr>
      </w:pPr>
      <w:r w:rsidRPr="00EF7F4C">
        <w:rPr>
          <w:rFonts w:ascii="Times New Roman" w:hAnsi="Times New Roman" w:cs="Times New Roman"/>
          <w:b/>
          <w:sz w:val="20"/>
          <w:szCs w:val="20"/>
        </w:rPr>
        <w:t>Минеева Мария Аркадьевна</w:t>
      </w:r>
      <w:r w:rsidRPr="00EF7F4C">
        <w:rPr>
          <w:rFonts w:ascii="Times New Roman" w:hAnsi="Times New Roman" w:cs="Times New Roman"/>
          <w:sz w:val="20"/>
          <w:szCs w:val="20"/>
        </w:rPr>
        <w:t xml:space="preserve"> - старший преподаватель кафедры иностранных языков для профессиональной коммуникации, Института экономики, финансов и бизнеса, Башкирский государственный университет г. Уфа, Россия.</w:t>
      </w:r>
    </w:p>
    <w:p w:rsidR="00482CCD" w:rsidRPr="00EF7F4C" w:rsidRDefault="00482CCD" w:rsidP="00482CCD">
      <w:pPr>
        <w:spacing w:after="0" w:line="240" w:lineRule="auto"/>
        <w:jc w:val="both"/>
        <w:rPr>
          <w:rFonts w:ascii="Times New Roman" w:hAnsi="Times New Roman" w:cs="Times New Roman"/>
          <w:sz w:val="20"/>
          <w:szCs w:val="20"/>
        </w:rPr>
      </w:pPr>
      <w:r w:rsidRPr="00EF7F4C">
        <w:rPr>
          <w:rFonts w:ascii="Times New Roman" w:hAnsi="Times New Roman" w:cs="Times New Roman"/>
          <w:b/>
          <w:sz w:val="20"/>
          <w:szCs w:val="20"/>
        </w:rPr>
        <w:t xml:space="preserve">Матюхина Нина Алексеевна - </w:t>
      </w:r>
      <w:r w:rsidRPr="00EF7F4C">
        <w:rPr>
          <w:rFonts w:ascii="Times New Roman" w:hAnsi="Times New Roman" w:cs="Times New Roman"/>
          <w:sz w:val="20"/>
          <w:szCs w:val="20"/>
        </w:rPr>
        <w:t>магистрантка направления</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Управление кадрами Академии труда и социальных отношений, Россия, г. Москва.</w:t>
      </w:r>
    </w:p>
    <w:p w:rsidR="00482CCD" w:rsidRPr="00EF7F4C" w:rsidRDefault="00482CCD" w:rsidP="00482CCD">
      <w:pPr>
        <w:spacing w:after="0" w:line="240" w:lineRule="auto"/>
        <w:jc w:val="both"/>
        <w:rPr>
          <w:rFonts w:ascii="Times New Roman" w:hAnsi="Times New Roman" w:cs="Times New Roman"/>
          <w:sz w:val="20"/>
          <w:szCs w:val="20"/>
        </w:rPr>
      </w:pPr>
      <w:r w:rsidRPr="00EF7F4C">
        <w:rPr>
          <w:rFonts w:ascii="Times New Roman" w:hAnsi="Times New Roman" w:cs="Times New Roman"/>
          <w:b/>
          <w:sz w:val="20"/>
          <w:szCs w:val="20"/>
        </w:rPr>
        <w:t>Николенко Никита Сергеевич</w:t>
      </w:r>
      <w:r w:rsidRPr="00EF7F4C">
        <w:rPr>
          <w:rFonts w:ascii="Times New Roman" w:hAnsi="Times New Roman" w:cs="Times New Roman"/>
          <w:sz w:val="20"/>
          <w:szCs w:val="20"/>
        </w:rPr>
        <w:t xml:space="preserve"> - ведущий инженер АО «НПП СПЕЦ-РАДИО», аспирант </w:t>
      </w:r>
      <w:r w:rsidRPr="00EF7F4C">
        <w:rPr>
          <w:rFonts w:ascii="Times New Roman" w:eastAsia="Calibri" w:hAnsi="Times New Roman" w:cs="Times New Roman"/>
          <w:sz w:val="20"/>
          <w:szCs w:val="20"/>
        </w:rPr>
        <w:t>направлени</w:t>
      </w:r>
      <w:r w:rsidRPr="00EF7F4C">
        <w:rPr>
          <w:rFonts w:ascii="Times New Roman" w:hAnsi="Times New Roman" w:cs="Times New Roman"/>
          <w:sz w:val="20"/>
          <w:szCs w:val="20"/>
        </w:rPr>
        <w:t>я</w:t>
      </w:r>
      <w:r w:rsidR="00EF7F4C" w:rsidRPr="00EF7F4C">
        <w:rPr>
          <w:rFonts w:ascii="Times New Roman" w:eastAsia="Calibri" w:hAnsi="Times New Roman" w:cs="Times New Roman"/>
          <w:sz w:val="20"/>
          <w:szCs w:val="20"/>
        </w:rPr>
        <w:t xml:space="preserve"> </w:t>
      </w:r>
      <w:r w:rsidRPr="00EF7F4C">
        <w:rPr>
          <w:rFonts w:ascii="Times New Roman" w:eastAsia="Calibri" w:hAnsi="Times New Roman" w:cs="Times New Roman"/>
          <w:sz w:val="20"/>
          <w:szCs w:val="20"/>
        </w:rPr>
        <w:t xml:space="preserve">Информатика и вычислительная </w:t>
      </w:r>
      <w:r w:rsidRPr="00EF7F4C">
        <w:rPr>
          <w:rFonts w:ascii="Times New Roman" w:eastAsia="Calibri" w:hAnsi="Times New Roman" w:cs="Times New Roman"/>
          <w:sz w:val="20"/>
          <w:szCs w:val="20"/>
        </w:rPr>
        <w:lastRenderedPageBreak/>
        <w:t>техника</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Белгородского государственного института искусств и культуры. г. Белгород, Россия.</w:t>
      </w:r>
    </w:p>
    <w:p w:rsidR="00482CCD" w:rsidRPr="00EF7F4C" w:rsidRDefault="00482CCD" w:rsidP="00482CCD">
      <w:pPr>
        <w:spacing w:after="0" w:line="240" w:lineRule="auto"/>
        <w:jc w:val="both"/>
        <w:rPr>
          <w:rFonts w:ascii="Times New Roman" w:hAnsi="Times New Roman" w:cs="Times New Roman"/>
          <w:b/>
          <w:sz w:val="20"/>
          <w:szCs w:val="20"/>
        </w:rPr>
      </w:pPr>
      <w:r w:rsidRPr="00EF7F4C">
        <w:rPr>
          <w:rFonts w:ascii="Times New Roman" w:hAnsi="Times New Roman" w:cs="Times New Roman"/>
          <w:b/>
          <w:sz w:val="20"/>
          <w:szCs w:val="20"/>
        </w:rPr>
        <w:t xml:space="preserve">Нигаматзянова Алина Сергеевна </w:t>
      </w:r>
      <w:r w:rsidRPr="00EF7F4C">
        <w:rPr>
          <w:rFonts w:ascii="Times New Roman" w:hAnsi="Times New Roman" w:cs="Times New Roman"/>
          <w:sz w:val="20"/>
          <w:szCs w:val="20"/>
        </w:rPr>
        <w:t>– студентка</w:t>
      </w:r>
      <w:r w:rsidRPr="00EF7F4C">
        <w:rPr>
          <w:rFonts w:ascii="Times New Roman" w:hAnsi="Times New Roman" w:cs="Times New Roman"/>
          <w:b/>
          <w:sz w:val="20"/>
          <w:szCs w:val="20"/>
        </w:rPr>
        <w:t xml:space="preserve"> </w:t>
      </w:r>
      <w:r w:rsidRPr="00EF7F4C">
        <w:rPr>
          <w:rFonts w:ascii="Times New Roman" w:hAnsi="Times New Roman" w:cs="Times New Roman"/>
          <w:sz w:val="20"/>
          <w:szCs w:val="20"/>
        </w:rPr>
        <w:t>Института экономики, финансов и бизнеса, Башкирский государственный университет г. Уфа, Россия.</w:t>
      </w:r>
    </w:p>
    <w:p w:rsidR="00482CCD" w:rsidRPr="00EF7F4C" w:rsidRDefault="00482CCD" w:rsidP="00482CCD">
      <w:pPr>
        <w:spacing w:after="0" w:line="240" w:lineRule="auto"/>
        <w:jc w:val="both"/>
        <w:rPr>
          <w:rFonts w:ascii="Times New Roman" w:hAnsi="Times New Roman" w:cs="Times New Roman"/>
          <w:sz w:val="20"/>
          <w:szCs w:val="20"/>
        </w:rPr>
      </w:pPr>
      <w:r w:rsidRPr="00EF7F4C">
        <w:rPr>
          <w:rFonts w:ascii="Times New Roman" w:hAnsi="Times New Roman" w:cs="Times New Roman"/>
          <w:b/>
          <w:sz w:val="20"/>
          <w:szCs w:val="20"/>
        </w:rPr>
        <w:t>Алексеев Олег Александрович</w:t>
      </w:r>
      <w:r w:rsidRPr="00EF7F4C">
        <w:rPr>
          <w:rFonts w:ascii="Times New Roman" w:hAnsi="Times New Roman" w:cs="Times New Roman"/>
          <w:sz w:val="20"/>
          <w:szCs w:val="20"/>
        </w:rPr>
        <w:t xml:space="preserve"> - кандидат философских наук, доцент, доцент </w:t>
      </w:r>
      <w:r w:rsidRPr="00EF7F4C">
        <w:rPr>
          <w:rFonts w:ascii="Times New Roman" w:eastAsia="Calibri" w:hAnsi="Times New Roman" w:cs="Times New Roman"/>
          <w:iCs/>
          <w:sz w:val="20"/>
          <w:szCs w:val="20"/>
          <w:lang w:eastAsia="ru-RU"/>
        </w:rPr>
        <w:t xml:space="preserve">кафедры социологии труда и экономики предпринимательства, </w:t>
      </w:r>
      <w:r w:rsidRPr="00EF7F4C">
        <w:rPr>
          <w:rFonts w:ascii="Times New Roman" w:hAnsi="Times New Roman" w:cs="Times New Roman"/>
          <w:sz w:val="20"/>
          <w:szCs w:val="20"/>
        </w:rPr>
        <w:t>Института экономики, финансов и бизнеса, Башкирский государственный университет г. Уфа, Россия.</w:t>
      </w:r>
    </w:p>
    <w:p w:rsidR="00482CCD" w:rsidRPr="00EF7F4C" w:rsidRDefault="00482CCD" w:rsidP="00482CCD">
      <w:pPr>
        <w:tabs>
          <w:tab w:val="left" w:pos="6096"/>
        </w:tabs>
        <w:autoSpaceDE w:val="0"/>
        <w:autoSpaceDN w:val="0"/>
        <w:adjustRightInd w:val="0"/>
        <w:spacing w:after="0" w:line="240" w:lineRule="auto"/>
        <w:ind w:right="27"/>
        <w:jc w:val="both"/>
        <w:rPr>
          <w:rFonts w:ascii="Times New Roman" w:hAnsi="Times New Roman" w:cs="Times New Roman"/>
          <w:sz w:val="20"/>
          <w:szCs w:val="20"/>
        </w:rPr>
      </w:pPr>
      <w:r w:rsidRPr="00EF7F4C">
        <w:rPr>
          <w:rFonts w:ascii="Times New Roman" w:eastAsia="Calibri" w:hAnsi="Times New Roman" w:cs="Times New Roman"/>
          <w:b/>
          <w:sz w:val="20"/>
          <w:szCs w:val="20"/>
        </w:rPr>
        <w:t>Пасовец Юлия Михайловна</w:t>
      </w:r>
      <w:r w:rsidRPr="00EF7F4C">
        <w:rPr>
          <w:rFonts w:ascii="Times New Roman" w:hAnsi="Times New Roman" w:cs="Times New Roman"/>
          <w:b/>
          <w:sz w:val="20"/>
          <w:szCs w:val="20"/>
        </w:rPr>
        <w:t xml:space="preserve"> -</w:t>
      </w:r>
      <w:r w:rsidR="00EF7F4C" w:rsidRPr="00EF7F4C">
        <w:rPr>
          <w:rFonts w:ascii="Times New Roman" w:hAnsi="Times New Roman" w:cs="Times New Roman"/>
          <w:b/>
          <w:sz w:val="20"/>
          <w:szCs w:val="20"/>
        </w:rPr>
        <w:t xml:space="preserve"> </w:t>
      </w:r>
      <w:r w:rsidRPr="00EF7F4C">
        <w:rPr>
          <w:rFonts w:ascii="Times New Roman" w:eastAsia="Calibri" w:hAnsi="Times New Roman" w:cs="Times New Roman"/>
          <w:sz w:val="20"/>
          <w:szCs w:val="20"/>
        </w:rPr>
        <w:t>кандидат социологических наук</w:t>
      </w:r>
      <w:r w:rsidRPr="00EF7F4C">
        <w:rPr>
          <w:rFonts w:ascii="Times New Roman" w:hAnsi="Times New Roman" w:cs="Times New Roman"/>
          <w:sz w:val="20"/>
          <w:szCs w:val="20"/>
        </w:rPr>
        <w:t xml:space="preserve">, </w:t>
      </w:r>
      <w:r w:rsidRPr="00EF7F4C">
        <w:rPr>
          <w:rFonts w:ascii="Times New Roman" w:eastAsia="Calibri" w:hAnsi="Times New Roman" w:cs="Times New Roman"/>
          <w:sz w:val="20"/>
          <w:szCs w:val="20"/>
        </w:rPr>
        <w:t>доцент</w:t>
      </w:r>
      <w:r w:rsidRPr="00EF7F4C">
        <w:rPr>
          <w:rFonts w:ascii="Times New Roman" w:hAnsi="Times New Roman" w:cs="Times New Roman"/>
          <w:sz w:val="20"/>
          <w:szCs w:val="20"/>
        </w:rPr>
        <w:t xml:space="preserve">, </w:t>
      </w:r>
      <w:r w:rsidRPr="00EF7F4C">
        <w:rPr>
          <w:rFonts w:ascii="Times New Roman" w:eastAsia="Calibri" w:hAnsi="Times New Roman" w:cs="Times New Roman"/>
          <w:sz w:val="20"/>
          <w:szCs w:val="20"/>
        </w:rPr>
        <w:t>доцент кафедры социологии и политологии</w:t>
      </w:r>
      <w:r w:rsidRPr="00EF7F4C">
        <w:rPr>
          <w:rFonts w:ascii="Times New Roman" w:hAnsi="Times New Roman" w:cs="Times New Roman"/>
          <w:sz w:val="20"/>
          <w:szCs w:val="20"/>
        </w:rPr>
        <w:t xml:space="preserve"> </w:t>
      </w:r>
      <w:r w:rsidRPr="00EF7F4C">
        <w:rPr>
          <w:rFonts w:ascii="Times New Roman" w:eastAsia="Calibri" w:hAnsi="Times New Roman" w:cs="Times New Roman"/>
          <w:sz w:val="20"/>
          <w:szCs w:val="20"/>
        </w:rPr>
        <w:t xml:space="preserve">Курского государственного университета, г. Курск, Россия. </w:t>
      </w:r>
    </w:p>
    <w:p w:rsidR="00482CCD" w:rsidRPr="00EF7F4C" w:rsidRDefault="00482CCD" w:rsidP="00482CCD">
      <w:pPr>
        <w:spacing w:after="0"/>
        <w:jc w:val="both"/>
        <w:rPr>
          <w:rFonts w:ascii="Times New Roman" w:eastAsia="SimSun" w:hAnsi="Times New Roman" w:cs="Times New Roman"/>
          <w:kern w:val="1"/>
          <w:sz w:val="20"/>
          <w:szCs w:val="20"/>
          <w:lang w:eastAsia="hi-IN" w:bidi="hi-IN"/>
        </w:rPr>
      </w:pPr>
      <w:r w:rsidRPr="00EF7F4C">
        <w:rPr>
          <w:rFonts w:ascii="Times New Roman" w:eastAsia="SimSun" w:hAnsi="Times New Roman" w:cs="Times New Roman"/>
          <w:b/>
          <w:kern w:val="1"/>
          <w:sz w:val="20"/>
          <w:szCs w:val="20"/>
          <w:lang w:eastAsia="hi-IN" w:bidi="hi-IN"/>
        </w:rPr>
        <w:t>Проскурина Татьяна Дмитриевна</w:t>
      </w:r>
      <w:r w:rsidRPr="00EF7F4C">
        <w:rPr>
          <w:rFonts w:ascii="Times New Roman" w:eastAsia="SimSun" w:hAnsi="Times New Roman" w:cs="Times New Roman"/>
          <w:kern w:val="1"/>
          <w:sz w:val="20"/>
          <w:szCs w:val="20"/>
          <w:lang w:eastAsia="hi-IN" w:bidi="hi-IN"/>
        </w:rPr>
        <w:t xml:space="preserve"> - кандидат филологических наук, доцент, доцент кафедры дошкольного и специального образования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sz w:val="20"/>
          <w:szCs w:val="20"/>
        </w:rPr>
        <w:t>Белгородского государственного национального исследовательского университета, г.Белгород, Россия.</w:t>
      </w:r>
    </w:p>
    <w:p w:rsidR="00482CCD" w:rsidRPr="00EF7F4C" w:rsidRDefault="00482CCD" w:rsidP="00482CCD">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Ткач Николай Николаевич</w:t>
      </w:r>
      <w:r w:rsidRPr="00EF7F4C">
        <w:rPr>
          <w:rFonts w:ascii="Times New Roman" w:hAnsi="Times New Roman" w:cs="Times New Roman"/>
          <w:sz w:val="20"/>
          <w:szCs w:val="20"/>
        </w:rPr>
        <w:t xml:space="preserve"> – студент магистартуры направления «Философия культуры» Белгородского государственного национального исследовательского университета, г.Белгород, Россия.</w:t>
      </w:r>
    </w:p>
    <w:p w:rsidR="00482CCD" w:rsidRPr="00EF7F4C" w:rsidRDefault="00482CCD" w:rsidP="00EF7F4C">
      <w:pPr>
        <w:spacing w:after="0" w:line="240" w:lineRule="auto"/>
        <w:jc w:val="both"/>
        <w:rPr>
          <w:rFonts w:ascii="Times New Roman" w:hAnsi="Times New Roman" w:cs="Times New Roman"/>
          <w:sz w:val="20"/>
          <w:szCs w:val="20"/>
        </w:rPr>
      </w:pPr>
      <w:r w:rsidRPr="00EF7F4C">
        <w:rPr>
          <w:rFonts w:ascii="Times New Roman" w:hAnsi="Times New Roman" w:cs="Times New Roman"/>
          <w:b/>
          <w:sz w:val="20"/>
          <w:szCs w:val="20"/>
        </w:rPr>
        <w:t xml:space="preserve">Штец Татьяна Павловна - </w:t>
      </w:r>
      <w:r w:rsidRPr="00EF7F4C">
        <w:rPr>
          <w:rFonts w:ascii="Times New Roman" w:hAnsi="Times New Roman" w:cs="Times New Roman"/>
          <w:sz w:val="20"/>
          <w:szCs w:val="20"/>
        </w:rPr>
        <w:t>кандидат философских наук, доцент кафедры гуманитарных, социальных и естественнонаучных</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дисциплин</w:t>
      </w:r>
      <w:r w:rsidR="00EF7F4C" w:rsidRPr="00EF7F4C">
        <w:rPr>
          <w:rFonts w:ascii="Times New Roman" w:hAnsi="Times New Roman" w:cs="Times New Roman"/>
          <w:sz w:val="20"/>
          <w:szCs w:val="20"/>
        </w:rPr>
        <w:t xml:space="preserve"> </w:t>
      </w:r>
      <w:r w:rsidRPr="00EF7F4C">
        <w:rPr>
          <w:rFonts w:ascii="Times New Roman" w:hAnsi="Times New Roman" w:cs="Times New Roman"/>
          <w:sz w:val="20"/>
          <w:szCs w:val="20"/>
        </w:rPr>
        <w:t>Института экономики и права (филиал) образовательного учреждения профсоюзов высшего образования «Академия труда и социальных отношений» в г. Севастополе</w:t>
      </w:r>
    </w:p>
    <w:p w:rsidR="00EF7F4C" w:rsidRPr="00EF7F4C" w:rsidRDefault="00EF7F4C" w:rsidP="00EF7F4C">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Шевченко Николай Ильич</w:t>
      </w:r>
      <w:r w:rsidRPr="00EF7F4C">
        <w:rPr>
          <w:rFonts w:ascii="Times New Roman" w:hAnsi="Times New Roman" w:cs="Times New Roman"/>
          <w:sz w:val="20"/>
          <w:szCs w:val="20"/>
        </w:rPr>
        <w:t xml:space="preserve"> – доктор философских наук, профессор, профессор кафедры </w:t>
      </w:r>
      <w:r w:rsidR="00BE15EB">
        <w:rPr>
          <w:rFonts w:ascii="Times New Roman" w:hAnsi="Times New Roman" w:cs="Times New Roman"/>
          <w:sz w:val="20"/>
          <w:szCs w:val="20"/>
        </w:rPr>
        <w:t xml:space="preserve"> </w:t>
      </w:r>
      <w:r w:rsidRPr="00EF7F4C">
        <w:rPr>
          <w:rFonts w:ascii="Times New Roman" w:hAnsi="Times New Roman" w:cs="Times New Roman"/>
          <w:sz w:val="20"/>
          <w:szCs w:val="20"/>
        </w:rPr>
        <w:t>теории и методологии науки Белгородского государственного технологического университета им.В.Г.Шухова</w:t>
      </w:r>
      <w:r w:rsidRPr="00EF7F4C">
        <w:rPr>
          <w:rFonts w:ascii="Times New Roman" w:hAnsi="Times New Roman" w:cs="Times New Roman"/>
          <w:b/>
          <w:sz w:val="20"/>
          <w:szCs w:val="20"/>
        </w:rPr>
        <w:t xml:space="preserve">, </w:t>
      </w:r>
      <w:r w:rsidRPr="00EF7F4C">
        <w:rPr>
          <w:rFonts w:ascii="Times New Roman" w:hAnsi="Times New Roman" w:cs="Times New Roman"/>
          <w:sz w:val="20"/>
          <w:szCs w:val="20"/>
        </w:rPr>
        <w:t xml:space="preserve"> г.Белгород, Россия.</w:t>
      </w:r>
    </w:p>
    <w:p w:rsidR="00EF7F4C" w:rsidRPr="00991CF6" w:rsidRDefault="00EF7F4C" w:rsidP="00EF7F4C">
      <w:pPr>
        <w:spacing w:after="0" w:line="240" w:lineRule="auto"/>
        <w:contextualSpacing/>
        <w:jc w:val="both"/>
        <w:rPr>
          <w:rFonts w:ascii="Times New Roman" w:hAnsi="Times New Roman" w:cs="Times New Roman"/>
          <w:sz w:val="20"/>
          <w:szCs w:val="20"/>
        </w:rPr>
      </w:pPr>
      <w:r w:rsidRPr="00EF7F4C">
        <w:rPr>
          <w:rFonts w:ascii="Times New Roman" w:hAnsi="Times New Roman" w:cs="Times New Roman"/>
          <w:b/>
          <w:sz w:val="20"/>
          <w:szCs w:val="20"/>
        </w:rPr>
        <w:t xml:space="preserve">Рязанцева Людмила Васильевна - </w:t>
      </w:r>
      <w:r w:rsidRPr="00EF7F4C">
        <w:rPr>
          <w:rFonts w:ascii="Times New Roman" w:hAnsi="Times New Roman" w:cs="Times New Roman"/>
          <w:sz w:val="20"/>
          <w:szCs w:val="20"/>
        </w:rPr>
        <w:t>кандидат философских наук, доцент, доцент кафедры теории и методологии науки Белгородского государственного технологического университета им.В.Г.Шухова</w:t>
      </w:r>
      <w:r w:rsidRPr="00EF7F4C">
        <w:rPr>
          <w:rFonts w:ascii="Times New Roman" w:hAnsi="Times New Roman" w:cs="Times New Roman"/>
          <w:b/>
          <w:sz w:val="20"/>
          <w:szCs w:val="20"/>
        </w:rPr>
        <w:t xml:space="preserve">, </w:t>
      </w:r>
      <w:r w:rsidRPr="00EF7F4C">
        <w:rPr>
          <w:rFonts w:ascii="Times New Roman" w:hAnsi="Times New Roman" w:cs="Times New Roman"/>
          <w:sz w:val="20"/>
          <w:szCs w:val="20"/>
        </w:rPr>
        <w:t xml:space="preserve"> г.Белгород, Россия.</w:t>
      </w:r>
    </w:p>
    <w:p w:rsidR="00EF7F4C" w:rsidRPr="000914CF" w:rsidRDefault="00EF7F4C" w:rsidP="00EF7F4C">
      <w:pPr>
        <w:shd w:val="clear" w:color="auto" w:fill="FFFFFF"/>
        <w:tabs>
          <w:tab w:val="right" w:pos="9540"/>
        </w:tabs>
        <w:spacing w:after="0"/>
        <w:jc w:val="both"/>
        <w:rPr>
          <w:rFonts w:ascii="Times New Roman" w:hAnsi="Times New Roman" w:cs="Times New Roman"/>
          <w:b/>
          <w:sz w:val="20"/>
          <w:szCs w:val="20"/>
          <w:highlight w:val="yellow"/>
        </w:rPr>
      </w:pPr>
    </w:p>
    <w:p w:rsidR="00482CCD" w:rsidRPr="00421BD5" w:rsidRDefault="00482CCD" w:rsidP="00482CCD">
      <w:pPr>
        <w:spacing w:after="0" w:line="240" w:lineRule="auto"/>
        <w:contextualSpacing/>
        <w:jc w:val="both"/>
        <w:rPr>
          <w:rFonts w:ascii="Times New Roman" w:hAnsi="Times New Roman" w:cs="Times New Roman"/>
          <w:sz w:val="20"/>
          <w:szCs w:val="20"/>
        </w:rPr>
      </w:pPr>
      <w:r w:rsidRPr="00421BD5">
        <w:rPr>
          <w:rFonts w:ascii="Times New Roman" w:hAnsi="Times New Roman" w:cs="Times New Roman"/>
          <w:sz w:val="20"/>
          <w:szCs w:val="20"/>
        </w:rPr>
        <w:t xml:space="preserve"> </w:t>
      </w:r>
    </w:p>
    <w:p w:rsidR="00482CCD" w:rsidRPr="00991CF6" w:rsidRDefault="00482CCD" w:rsidP="00482CCD">
      <w:pPr>
        <w:spacing w:after="0" w:line="240" w:lineRule="auto"/>
        <w:jc w:val="both"/>
        <w:rPr>
          <w:rFonts w:ascii="Times New Roman" w:hAnsi="Times New Roman" w:cs="Times New Roman"/>
          <w:sz w:val="20"/>
          <w:szCs w:val="20"/>
        </w:rPr>
      </w:pPr>
    </w:p>
    <w:p w:rsidR="00482CCD" w:rsidRPr="00991CF6" w:rsidRDefault="00482CCD" w:rsidP="00482CCD">
      <w:pPr>
        <w:spacing w:after="0"/>
        <w:rPr>
          <w:rFonts w:ascii="Times New Roman" w:hAnsi="Times New Roman" w:cs="Times New Roman"/>
          <w:sz w:val="20"/>
          <w:szCs w:val="20"/>
        </w:rPr>
      </w:pPr>
    </w:p>
    <w:p w:rsidR="00482CCD" w:rsidRPr="00991CF6" w:rsidRDefault="00482CCD" w:rsidP="00482CCD">
      <w:pPr>
        <w:spacing w:after="0" w:line="240" w:lineRule="auto"/>
        <w:rPr>
          <w:rFonts w:ascii="Times New Roman" w:eastAsia="Times New Roman" w:hAnsi="Times New Roman" w:cs="Times New Roman"/>
          <w:b/>
          <w:vanish/>
          <w:sz w:val="20"/>
          <w:szCs w:val="20"/>
        </w:rPr>
      </w:pPr>
    </w:p>
    <w:p w:rsidR="00482CCD" w:rsidRDefault="00482CCD">
      <w:pPr>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br w:type="page"/>
      </w:r>
    </w:p>
    <w:p w:rsidR="00482CCD" w:rsidRDefault="00482CCD" w:rsidP="00482CCD">
      <w:pPr>
        <w:spacing w:after="0"/>
        <w:jc w:val="center"/>
        <w:rPr>
          <w:rFonts w:ascii="Times New Roman" w:hAnsi="Times New Roman" w:cs="Times New Roman"/>
          <w:b/>
          <w:sz w:val="20"/>
          <w:szCs w:val="20"/>
        </w:rPr>
      </w:pPr>
      <w:r w:rsidRPr="00991CF6">
        <w:rPr>
          <w:rFonts w:ascii="Times New Roman" w:hAnsi="Times New Roman" w:cs="Times New Roman"/>
          <w:b/>
          <w:sz w:val="20"/>
          <w:szCs w:val="20"/>
        </w:rPr>
        <w:lastRenderedPageBreak/>
        <w:t>СОДЕРЖАНИЕ</w:t>
      </w:r>
    </w:p>
    <w:p w:rsidR="00EF7F4C" w:rsidRPr="00991CF6" w:rsidRDefault="00EF7F4C" w:rsidP="00482CCD">
      <w:pPr>
        <w:spacing w:after="0"/>
        <w:jc w:val="center"/>
        <w:rPr>
          <w:rFonts w:ascii="Times New Roman" w:hAnsi="Times New Roman" w:cs="Times New Roman"/>
          <w:b/>
          <w:sz w:val="20"/>
          <w:szCs w:val="20"/>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561"/>
      </w:tblGrid>
      <w:tr w:rsidR="00BE15EB" w:rsidRPr="00991CF6" w:rsidTr="00650B85">
        <w:tc>
          <w:tcPr>
            <w:tcW w:w="5778" w:type="dxa"/>
          </w:tcPr>
          <w:p w:rsidR="00BE15EB" w:rsidRPr="00753F73" w:rsidRDefault="00BE15EB" w:rsidP="00650B85">
            <w:pPr>
              <w:jc w:val="both"/>
              <w:rPr>
                <w:b/>
              </w:rPr>
            </w:pPr>
            <w:r w:rsidRPr="00EC71DC">
              <w:rPr>
                <w:b/>
              </w:rPr>
              <w:t>Алавердян А.Л.</w:t>
            </w:r>
            <w:r w:rsidRPr="00753F73">
              <w:rPr>
                <w:b/>
              </w:rPr>
              <w:t xml:space="preserve"> </w:t>
            </w:r>
            <w:r w:rsidRPr="00EC71DC">
              <w:rPr>
                <w:b/>
              </w:rPr>
              <w:t>Н</w:t>
            </w:r>
            <w:r w:rsidRPr="00753F73">
              <w:t>ационально-сетевая организация в контексте акторно-сетевой теории:</w:t>
            </w:r>
            <w:r>
              <w:t xml:space="preserve"> </w:t>
            </w:r>
            <w:r w:rsidRPr="00753F73">
              <w:t>философско-антропологический аспект</w:t>
            </w:r>
            <w:r>
              <w:t>…………………………………………………………………</w:t>
            </w:r>
          </w:p>
        </w:tc>
        <w:tc>
          <w:tcPr>
            <w:tcW w:w="561" w:type="dxa"/>
          </w:tcPr>
          <w:p w:rsidR="00BE15EB" w:rsidRPr="00035374" w:rsidRDefault="00BE15EB" w:rsidP="00650B85"/>
          <w:p w:rsidR="00BE15EB" w:rsidRPr="00753F73" w:rsidRDefault="00BE15EB" w:rsidP="00650B85">
            <w:pPr>
              <w:rPr>
                <w:lang w:val="en-US"/>
              </w:rPr>
            </w:pPr>
            <w:r>
              <w:rPr>
                <w:lang w:val="en-US"/>
              </w:rPr>
              <w:t>3</w:t>
            </w:r>
          </w:p>
        </w:tc>
      </w:tr>
      <w:tr w:rsidR="00BE15EB" w:rsidRPr="00991CF6" w:rsidTr="00650B85">
        <w:tc>
          <w:tcPr>
            <w:tcW w:w="5778" w:type="dxa"/>
          </w:tcPr>
          <w:p w:rsidR="00BE15EB" w:rsidRPr="00991CF6" w:rsidRDefault="00BE15EB" w:rsidP="00650B85">
            <w:pPr>
              <w:contextualSpacing/>
              <w:jc w:val="both"/>
            </w:pPr>
            <w:r w:rsidRPr="00991CF6">
              <w:rPr>
                <w:b/>
              </w:rPr>
              <w:t>Артюхова Л.</w:t>
            </w:r>
            <w:r>
              <w:rPr>
                <w:b/>
              </w:rPr>
              <w:t>А.</w:t>
            </w:r>
            <w:r w:rsidRPr="00991CF6">
              <w:rPr>
                <w:b/>
              </w:rPr>
              <w:t xml:space="preserve"> </w:t>
            </w:r>
            <w:r w:rsidRPr="00991CF6">
              <w:t>Толерантность как путь к диалогу: возможно ли понимание между культурами?</w:t>
            </w:r>
            <w:r>
              <w:t xml:space="preserve"> ……………………………………</w:t>
            </w:r>
          </w:p>
        </w:tc>
        <w:tc>
          <w:tcPr>
            <w:tcW w:w="561" w:type="dxa"/>
          </w:tcPr>
          <w:p w:rsidR="00BE15EB" w:rsidRPr="00991CF6" w:rsidRDefault="00BE15EB" w:rsidP="00650B85">
            <w:r>
              <w:t>9</w:t>
            </w:r>
          </w:p>
        </w:tc>
      </w:tr>
      <w:tr w:rsidR="00BE15EB" w:rsidRPr="00991CF6" w:rsidTr="00650B85">
        <w:tc>
          <w:tcPr>
            <w:tcW w:w="5778" w:type="dxa"/>
          </w:tcPr>
          <w:p w:rsidR="00BE15EB" w:rsidRPr="00991CF6" w:rsidRDefault="00BE15EB" w:rsidP="00650B85">
            <w:pPr>
              <w:contextualSpacing/>
              <w:jc w:val="both"/>
            </w:pPr>
            <w:r w:rsidRPr="00991CF6">
              <w:rPr>
                <w:b/>
              </w:rPr>
              <w:t xml:space="preserve">Баркова Е.В. </w:t>
            </w:r>
            <w:r w:rsidRPr="00991CF6">
              <w:t>Эстетика пространства: экологическое осмысление</w:t>
            </w:r>
            <w:r>
              <w:t>…………………………………………………………..</w:t>
            </w:r>
          </w:p>
        </w:tc>
        <w:tc>
          <w:tcPr>
            <w:tcW w:w="561" w:type="dxa"/>
          </w:tcPr>
          <w:p w:rsidR="00BE15EB" w:rsidRPr="00991CF6" w:rsidRDefault="00BE15EB" w:rsidP="00650B85">
            <w:r>
              <w:t>16</w:t>
            </w:r>
          </w:p>
        </w:tc>
      </w:tr>
      <w:tr w:rsidR="00BE15EB" w:rsidRPr="00991CF6" w:rsidTr="00650B85">
        <w:tc>
          <w:tcPr>
            <w:tcW w:w="5778" w:type="dxa"/>
          </w:tcPr>
          <w:p w:rsidR="00BE15EB" w:rsidRPr="00991CF6" w:rsidRDefault="00BE15EB" w:rsidP="00650B85">
            <w:r w:rsidRPr="007F6A64">
              <w:rPr>
                <w:b/>
              </w:rPr>
              <w:t>Бацанова С.В.</w:t>
            </w:r>
            <w:r>
              <w:t xml:space="preserve"> </w:t>
            </w:r>
            <w:r w:rsidRPr="00D03506">
              <w:t>К</w:t>
            </w:r>
            <w:r>
              <w:rPr>
                <w:b/>
              </w:rPr>
              <w:t xml:space="preserve"> </w:t>
            </w:r>
            <w:r w:rsidRPr="00D03506">
              <w:t xml:space="preserve">вопросу о контруировании телесности </w:t>
            </w:r>
            <w:r>
              <w:t>……….</w:t>
            </w:r>
          </w:p>
        </w:tc>
        <w:tc>
          <w:tcPr>
            <w:tcW w:w="561" w:type="dxa"/>
          </w:tcPr>
          <w:p w:rsidR="00BE15EB" w:rsidRPr="00991CF6" w:rsidRDefault="00BE15EB" w:rsidP="00650B85">
            <w:r>
              <w:t>28</w:t>
            </w:r>
          </w:p>
        </w:tc>
      </w:tr>
      <w:tr w:rsidR="00BE15EB" w:rsidRPr="00991CF6" w:rsidTr="00650B85">
        <w:trPr>
          <w:trHeight w:val="387"/>
        </w:trPr>
        <w:tc>
          <w:tcPr>
            <w:tcW w:w="5778" w:type="dxa"/>
          </w:tcPr>
          <w:p w:rsidR="00BE15EB" w:rsidRPr="00991CF6" w:rsidRDefault="00BE15EB" w:rsidP="00650B85">
            <w:pPr>
              <w:contextualSpacing/>
              <w:jc w:val="both"/>
            </w:pPr>
            <w:r w:rsidRPr="00991CF6">
              <w:rPr>
                <w:b/>
                <w:kern w:val="2"/>
              </w:rPr>
              <w:t>Бейлин</w:t>
            </w:r>
            <w:r>
              <w:rPr>
                <w:b/>
                <w:kern w:val="2"/>
              </w:rPr>
              <w:t xml:space="preserve"> </w:t>
            </w:r>
            <w:r w:rsidRPr="00991CF6">
              <w:rPr>
                <w:b/>
                <w:kern w:val="2"/>
              </w:rPr>
              <w:t xml:space="preserve">М.В. </w:t>
            </w:r>
            <w:r w:rsidRPr="00991CF6">
              <w:rPr>
                <w:kern w:val="2"/>
              </w:rPr>
              <w:t xml:space="preserve">Диалог культур как условие гражданского </w:t>
            </w:r>
            <w:r>
              <w:rPr>
                <w:kern w:val="2"/>
              </w:rPr>
              <w:t>благополучия…………………………………………………</w:t>
            </w:r>
            <w:r w:rsidRPr="00991CF6">
              <w:rPr>
                <w:kern w:val="2"/>
              </w:rPr>
              <w:t>……</w:t>
            </w:r>
            <w:r>
              <w:rPr>
                <w:kern w:val="2"/>
              </w:rPr>
              <w:t>...</w:t>
            </w:r>
          </w:p>
        </w:tc>
        <w:tc>
          <w:tcPr>
            <w:tcW w:w="561" w:type="dxa"/>
          </w:tcPr>
          <w:p w:rsidR="00BE15EB" w:rsidRDefault="00BE15EB" w:rsidP="00650B85"/>
          <w:p w:rsidR="00BE15EB" w:rsidRPr="00991CF6" w:rsidRDefault="00BE15EB" w:rsidP="00650B85">
            <w:r>
              <w:t>37</w:t>
            </w:r>
          </w:p>
        </w:tc>
      </w:tr>
      <w:tr w:rsidR="00BE15EB" w:rsidRPr="00991CF6" w:rsidTr="00650B85">
        <w:tc>
          <w:tcPr>
            <w:tcW w:w="5778" w:type="dxa"/>
          </w:tcPr>
          <w:p w:rsidR="00BE15EB" w:rsidRPr="00991CF6" w:rsidRDefault="00BE15EB" w:rsidP="00650B85">
            <w:pPr>
              <w:pStyle w:val="a9"/>
              <w:spacing w:before="0" w:beforeAutospacing="0" w:after="0" w:afterAutospacing="0"/>
              <w:jc w:val="both"/>
              <w:textAlignment w:val="baseline"/>
              <w:rPr>
                <w:b/>
                <w:kern w:val="2"/>
                <w:sz w:val="20"/>
                <w:szCs w:val="20"/>
              </w:rPr>
            </w:pPr>
            <w:r w:rsidRPr="008F1502">
              <w:rPr>
                <w:b/>
                <w:sz w:val="20"/>
                <w:szCs w:val="20"/>
              </w:rPr>
              <w:t>Бережная И.Н.</w:t>
            </w:r>
            <w:r>
              <w:rPr>
                <w:b/>
                <w:sz w:val="20"/>
                <w:szCs w:val="20"/>
              </w:rPr>
              <w:t xml:space="preserve"> </w:t>
            </w:r>
            <w:r>
              <w:rPr>
                <w:sz w:val="20"/>
                <w:szCs w:val="20"/>
              </w:rPr>
              <w:t>Д</w:t>
            </w:r>
            <w:r w:rsidRPr="00035374">
              <w:rPr>
                <w:sz w:val="20"/>
                <w:szCs w:val="20"/>
              </w:rPr>
              <w:t>уховные ресурсы цивилизационного развития</w:t>
            </w:r>
          </w:p>
        </w:tc>
        <w:tc>
          <w:tcPr>
            <w:tcW w:w="561" w:type="dxa"/>
          </w:tcPr>
          <w:p w:rsidR="00BE15EB" w:rsidRDefault="00BE15EB" w:rsidP="00650B85">
            <w:r>
              <w:t>42</w:t>
            </w:r>
          </w:p>
        </w:tc>
      </w:tr>
      <w:tr w:rsidR="00BE15EB" w:rsidRPr="00991CF6" w:rsidTr="00650B85">
        <w:tc>
          <w:tcPr>
            <w:tcW w:w="5778" w:type="dxa"/>
          </w:tcPr>
          <w:p w:rsidR="00BE15EB" w:rsidRPr="00991CF6" w:rsidRDefault="00BE15EB" w:rsidP="00650B85">
            <w:r w:rsidRPr="00991CF6">
              <w:rPr>
                <w:b/>
              </w:rPr>
              <w:t xml:space="preserve">Буринчик А.С. </w:t>
            </w:r>
            <w:r w:rsidRPr="00991CF6">
              <w:t>Феномен игры в культуре и в жизни человека…</w:t>
            </w:r>
          </w:p>
        </w:tc>
        <w:tc>
          <w:tcPr>
            <w:tcW w:w="561" w:type="dxa"/>
          </w:tcPr>
          <w:p w:rsidR="00BE15EB" w:rsidRPr="00991CF6" w:rsidRDefault="00BE15EB" w:rsidP="00650B85">
            <w:r>
              <w:t>47</w:t>
            </w:r>
          </w:p>
        </w:tc>
      </w:tr>
      <w:tr w:rsidR="00BE15EB" w:rsidRPr="00991CF6" w:rsidTr="00650B85">
        <w:tc>
          <w:tcPr>
            <w:tcW w:w="5778" w:type="dxa"/>
          </w:tcPr>
          <w:p w:rsidR="00BE15EB" w:rsidRPr="00991CF6" w:rsidRDefault="00BE15EB" w:rsidP="00650B85">
            <w:pPr>
              <w:tabs>
                <w:tab w:val="center" w:pos="2933"/>
              </w:tabs>
              <w:contextualSpacing/>
              <w:jc w:val="both"/>
            </w:pPr>
            <w:r w:rsidRPr="00991CF6">
              <w:rPr>
                <w:b/>
              </w:rPr>
              <w:t xml:space="preserve">Веч А.Е. </w:t>
            </w:r>
            <w:r w:rsidRPr="00991CF6">
              <w:rPr>
                <w:b/>
              </w:rPr>
              <w:tab/>
            </w:r>
            <w:r w:rsidRPr="00991CF6">
              <w:t>Трансформация социокультурного пространства</w:t>
            </w:r>
            <w:r>
              <w:t xml:space="preserve"> </w:t>
            </w:r>
            <w:r w:rsidRPr="000B5BB3">
              <w:t>Европы</w:t>
            </w:r>
            <w:r>
              <w:rPr>
                <w:b/>
                <w:smallCaps/>
              </w:rPr>
              <w:t xml:space="preserve"> </w:t>
            </w:r>
            <w:r w:rsidRPr="00991CF6">
              <w:rPr>
                <w:kern w:val="2"/>
              </w:rPr>
              <w:t xml:space="preserve">в </w:t>
            </w:r>
            <w:r w:rsidRPr="00991CF6">
              <w:rPr>
                <w:smallCaps/>
                <w:lang w:val="en-US"/>
              </w:rPr>
              <w:t>XXI</w:t>
            </w:r>
            <w:r w:rsidRPr="00991CF6">
              <w:rPr>
                <w:smallCaps/>
              </w:rPr>
              <w:t xml:space="preserve"> </w:t>
            </w:r>
            <w:r w:rsidRPr="00991CF6">
              <w:rPr>
                <w:kern w:val="2"/>
              </w:rPr>
              <w:t>веке…………………………</w:t>
            </w:r>
            <w:r>
              <w:rPr>
                <w:kern w:val="2"/>
              </w:rPr>
              <w:t>………..……………..</w:t>
            </w:r>
          </w:p>
        </w:tc>
        <w:tc>
          <w:tcPr>
            <w:tcW w:w="561" w:type="dxa"/>
          </w:tcPr>
          <w:p w:rsidR="00BE15EB" w:rsidRDefault="00BE15EB" w:rsidP="00650B85"/>
          <w:p w:rsidR="00BE15EB" w:rsidRPr="00991CF6" w:rsidRDefault="00BE15EB" w:rsidP="00650B85">
            <w:r>
              <w:t>56</w:t>
            </w:r>
          </w:p>
        </w:tc>
      </w:tr>
      <w:tr w:rsidR="00BE15EB" w:rsidRPr="00991CF6" w:rsidTr="00650B85">
        <w:tc>
          <w:tcPr>
            <w:tcW w:w="5778" w:type="dxa"/>
          </w:tcPr>
          <w:p w:rsidR="00BE15EB" w:rsidRPr="00991CF6" w:rsidRDefault="00BE15EB" w:rsidP="00650B85">
            <w:pPr>
              <w:jc w:val="both"/>
              <w:rPr>
                <w:kern w:val="2"/>
              </w:rPr>
            </w:pPr>
            <w:r w:rsidRPr="00991CF6">
              <w:rPr>
                <w:b/>
                <w:bCs/>
              </w:rPr>
              <w:t xml:space="preserve">Габдуллин С.С. </w:t>
            </w:r>
            <w:r w:rsidRPr="00991CF6">
              <w:rPr>
                <w:bCs/>
              </w:rPr>
              <w:t>Обучение переводу специального текста на занятиях по немецкому языку</w:t>
            </w:r>
            <w:r>
              <w:rPr>
                <w:kern w:val="2"/>
              </w:rPr>
              <w:t xml:space="preserve"> ……………………………………... </w:t>
            </w:r>
          </w:p>
        </w:tc>
        <w:tc>
          <w:tcPr>
            <w:tcW w:w="561" w:type="dxa"/>
          </w:tcPr>
          <w:p w:rsidR="00BE15EB" w:rsidRDefault="00BE15EB" w:rsidP="00650B85"/>
          <w:p w:rsidR="00BE15EB" w:rsidRPr="00991CF6" w:rsidRDefault="00BE15EB" w:rsidP="00650B85">
            <w:r>
              <w:t>61</w:t>
            </w:r>
          </w:p>
        </w:tc>
      </w:tr>
      <w:tr w:rsidR="00BE15EB" w:rsidRPr="00991CF6" w:rsidTr="00650B85">
        <w:tc>
          <w:tcPr>
            <w:tcW w:w="5778" w:type="dxa"/>
          </w:tcPr>
          <w:p w:rsidR="00BE15EB" w:rsidRPr="00991CF6" w:rsidRDefault="00BE15EB" w:rsidP="00650B85">
            <w:pPr>
              <w:jc w:val="both"/>
            </w:pPr>
            <w:r w:rsidRPr="00991CF6">
              <w:rPr>
                <w:b/>
                <w:kern w:val="2"/>
              </w:rPr>
              <w:t>Газнюк Л.М.</w:t>
            </w:r>
            <w:r w:rsidRPr="00991CF6">
              <w:rPr>
                <w:kern w:val="2"/>
              </w:rPr>
              <w:t>. Социетальные культуры и культурное самосознание…………………………………………………</w:t>
            </w:r>
            <w:r>
              <w:rPr>
                <w:kern w:val="2"/>
              </w:rPr>
              <w:t>...........</w:t>
            </w:r>
          </w:p>
        </w:tc>
        <w:tc>
          <w:tcPr>
            <w:tcW w:w="561" w:type="dxa"/>
          </w:tcPr>
          <w:p w:rsidR="00BE15EB" w:rsidRPr="00991CF6" w:rsidRDefault="00BE15EB" w:rsidP="00650B85">
            <w:r>
              <w:t>68</w:t>
            </w:r>
          </w:p>
        </w:tc>
      </w:tr>
      <w:tr w:rsidR="00BE15EB" w:rsidRPr="00991CF6" w:rsidTr="00650B85">
        <w:tc>
          <w:tcPr>
            <w:tcW w:w="5778" w:type="dxa"/>
          </w:tcPr>
          <w:p w:rsidR="00BE15EB" w:rsidRPr="00991CF6" w:rsidRDefault="00BE15EB" w:rsidP="00650B85">
            <w:pPr>
              <w:jc w:val="both"/>
              <w:rPr>
                <w:b/>
                <w:kern w:val="2"/>
              </w:rPr>
            </w:pPr>
            <w:r>
              <w:rPr>
                <w:b/>
              </w:rPr>
              <w:t xml:space="preserve">Денисова Е.Д. </w:t>
            </w:r>
            <w:r>
              <w:t>У</w:t>
            </w:r>
            <w:r w:rsidRPr="00CA23F1">
              <w:t>стойчивое развитие цивилизации как модель преодоления кризиса в современных реалиях</w:t>
            </w:r>
            <w:r>
              <w:t>……………………</w:t>
            </w:r>
          </w:p>
        </w:tc>
        <w:tc>
          <w:tcPr>
            <w:tcW w:w="561" w:type="dxa"/>
          </w:tcPr>
          <w:p w:rsidR="00BE15EB" w:rsidRDefault="00BE15EB" w:rsidP="00650B85"/>
          <w:p w:rsidR="00BE15EB" w:rsidRDefault="00BE15EB" w:rsidP="00650B85">
            <w:r>
              <w:t>75</w:t>
            </w:r>
          </w:p>
        </w:tc>
      </w:tr>
      <w:tr w:rsidR="00BE15EB" w:rsidRPr="00991CF6" w:rsidTr="00650B85">
        <w:tc>
          <w:tcPr>
            <w:tcW w:w="5778" w:type="dxa"/>
          </w:tcPr>
          <w:p w:rsidR="00BE15EB" w:rsidRPr="00991CF6" w:rsidRDefault="00BE15EB" w:rsidP="00650B85">
            <w:r w:rsidRPr="00991CF6">
              <w:rPr>
                <w:b/>
              </w:rPr>
              <w:t xml:space="preserve">Ивашина Р.А. </w:t>
            </w:r>
            <w:r w:rsidRPr="00991CF6">
              <w:t>Тенденции сократовского пути в истории и развитии</w:t>
            </w:r>
            <w:r>
              <w:t xml:space="preserve"> </w:t>
            </w:r>
            <w:r w:rsidRPr="00991CF6">
              <w:t>науки</w:t>
            </w:r>
            <w:r w:rsidRPr="00991CF6">
              <w:rPr>
                <w:kern w:val="2"/>
              </w:rPr>
              <w:t>……………………………………………………....</w:t>
            </w:r>
          </w:p>
        </w:tc>
        <w:tc>
          <w:tcPr>
            <w:tcW w:w="561" w:type="dxa"/>
          </w:tcPr>
          <w:p w:rsidR="00BE15EB" w:rsidRDefault="00BE15EB" w:rsidP="00650B85"/>
          <w:p w:rsidR="00BE15EB" w:rsidRPr="00991CF6" w:rsidRDefault="00BE15EB" w:rsidP="00650B85">
            <w:r>
              <w:t>80</w:t>
            </w:r>
          </w:p>
        </w:tc>
      </w:tr>
      <w:tr w:rsidR="00BE15EB" w:rsidRPr="00991CF6" w:rsidTr="00650B85">
        <w:tc>
          <w:tcPr>
            <w:tcW w:w="5778" w:type="dxa"/>
          </w:tcPr>
          <w:p w:rsidR="00BE15EB" w:rsidRPr="00991CF6" w:rsidRDefault="00BE15EB" w:rsidP="00650B85">
            <w:pPr>
              <w:jc w:val="both"/>
            </w:pPr>
            <w:r w:rsidRPr="00991CF6">
              <w:rPr>
                <w:b/>
              </w:rPr>
              <w:t xml:space="preserve">Ильяева И.А. </w:t>
            </w:r>
            <w:r w:rsidRPr="00991CF6">
              <w:rPr>
                <w:bCs/>
              </w:rPr>
              <w:t xml:space="preserve">Методологические подходы к истории высшего образования в россии и перспективы его развития в </w:t>
            </w:r>
            <w:r w:rsidRPr="00991CF6">
              <w:rPr>
                <w:bCs/>
                <w:lang w:val="en-US"/>
              </w:rPr>
              <w:t>XXI</w:t>
            </w:r>
            <w:r w:rsidRPr="00991CF6">
              <w:rPr>
                <w:bCs/>
              </w:rPr>
              <w:t xml:space="preserve"> веке…</w:t>
            </w:r>
          </w:p>
        </w:tc>
        <w:tc>
          <w:tcPr>
            <w:tcW w:w="561" w:type="dxa"/>
          </w:tcPr>
          <w:p w:rsidR="00BE15EB" w:rsidRDefault="00BE15EB" w:rsidP="00650B85"/>
          <w:p w:rsidR="00BE15EB" w:rsidRPr="00991CF6" w:rsidRDefault="00BE15EB" w:rsidP="00650B85">
            <w:r>
              <w:t>86</w:t>
            </w:r>
          </w:p>
        </w:tc>
      </w:tr>
      <w:tr w:rsidR="00BE15EB" w:rsidRPr="00991CF6" w:rsidTr="00650B85">
        <w:tc>
          <w:tcPr>
            <w:tcW w:w="5778" w:type="dxa"/>
          </w:tcPr>
          <w:p w:rsidR="00BE15EB" w:rsidRPr="00991CF6" w:rsidRDefault="00BE15EB" w:rsidP="00650B85">
            <w:pPr>
              <w:jc w:val="both"/>
            </w:pPr>
            <w:r w:rsidRPr="00991CF6">
              <w:rPr>
                <w:b/>
                <w:color w:val="000000"/>
              </w:rPr>
              <w:t xml:space="preserve">Кибалко В.В. </w:t>
            </w:r>
            <w:r w:rsidRPr="00991CF6">
              <w:rPr>
                <w:color w:val="000000"/>
              </w:rPr>
              <w:t>Использование эстрадных форм в современном массовом празднике………………………………………………</w:t>
            </w:r>
            <w:r>
              <w:rPr>
                <w:color w:val="000000"/>
              </w:rPr>
              <w:t>....</w:t>
            </w:r>
          </w:p>
        </w:tc>
        <w:tc>
          <w:tcPr>
            <w:tcW w:w="561" w:type="dxa"/>
          </w:tcPr>
          <w:p w:rsidR="00BE15EB" w:rsidRDefault="00BE15EB" w:rsidP="00650B85"/>
          <w:p w:rsidR="00BE15EB" w:rsidRPr="00991CF6" w:rsidRDefault="00BE15EB" w:rsidP="00650B85">
            <w:r>
              <w:t>99</w:t>
            </w:r>
          </w:p>
        </w:tc>
      </w:tr>
      <w:tr w:rsidR="00BE15EB" w:rsidRPr="00991CF6" w:rsidTr="00650B85">
        <w:tc>
          <w:tcPr>
            <w:tcW w:w="5778" w:type="dxa"/>
          </w:tcPr>
          <w:p w:rsidR="00BE15EB" w:rsidRPr="00991CF6" w:rsidRDefault="00BE15EB" w:rsidP="00650B85">
            <w:pPr>
              <w:jc w:val="both"/>
            </w:pPr>
            <w:r w:rsidRPr="002616A0">
              <w:rPr>
                <w:b/>
                <w:bCs/>
              </w:rPr>
              <w:t>Корнилова Н.В.</w:t>
            </w:r>
            <w:r>
              <w:rPr>
                <w:b/>
                <w:bCs/>
              </w:rPr>
              <w:t xml:space="preserve"> </w:t>
            </w:r>
            <w:r w:rsidRPr="000B5BB3">
              <w:rPr>
                <w:bCs/>
              </w:rPr>
              <w:t>Э</w:t>
            </w:r>
            <w:r w:rsidRPr="00C87BF6">
              <w:t>тические аспекты решения экологических</w:t>
            </w:r>
            <w:r w:rsidRPr="00C87BF6">
              <w:rPr>
                <w:caps/>
              </w:rPr>
              <w:t xml:space="preserve"> </w:t>
            </w:r>
            <w:r w:rsidRPr="00C87BF6">
              <w:t>проблем на примере предприятий</w:t>
            </w:r>
            <w:r w:rsidRPr="00C87BF6">
              <w:rPr>
                <w:caps/>
              </w:rPr>
              <w:t xml:space="preserve"> </w:t>
            </w:r>
            <w:r>
              <w:t>Б</w:t>
            </w:r>
            <w:r w:rsidRPr="00C87BF6">
              <w:t>елгородской области</w:t>
            </w:r>
            <w:r w:rsidRPr="00991CF6">
              <w:rPr>
                <w:color w:val="000000"/>
              </w:rPr>
              <w:t>…………...</w:t>
            </w:r>
            <w:r>
              <w:rPr>
                <w:color w:val="000000"/>
              </w:rPr>
              <w:t>..............................................................................</w:t>
            </w:r>
          </w:p>
        </w:tc>
        <w:tc>
          <w:tcPr>
            <w:tcW w:w="561" w:type="dxa"/>
          </w:tcPr>
          <w:p w:rsidR="00BE15EB" w:rsidRDefault="00BE15EB" w:rsidP="00650B85"/>
          <w:p w:rsidR="00BE15EB" w:rsidRDefault="00BE15EB" w:rsidP="00650B85"/>
          <w:p w:rsidR="00BE15EB" w:rsidRPr="00991CF6" w:rsidRDefault="00BE15EB" w:rsidP="00650B85">
            <w:r>
              <w:t>106</w:t>
            </w:r>
          </w:p>
        </w:tc>
      </w:tr>
      <w:tr w:rsidR="00BE15EB" w:rsidRPr="00991CF6" w:rsidTr="00650B85">
        <w:tc>
          <w:tcPr>
            <w:tcW w:w="5778" w:type="dxa"/>
          </w:tcPr>
          <w:p w:rsidR="00BE15EB" w:rsidRPr="00991CF6" w:rsidRDefault="00BE15EB" w:rsidP="00650B85">
            <w:pPr>
              <w:jc w:val="both"/>
            </w:pPr>
            <w:r w:rsidRPr="00CC2728">
              <w:rPr>
                <w:b/>
              </w:rPr>
              <w:t>Лебедева Н.А.</w:t>
            </w:r>
            <w:r>
              <w:rPr>
                <w:b/>
              </w:rPr>
              <w:t xml:space="preserve"> </w:t>
            </w:r>
            <w:r>
              <w:t>Н</w:t>
            </w:r>
            <w:r w:rsidRPr="00D86585">
              <w:t>ормативно-правовое обоснование национальной системы ценностей</w:t>
            </w:r>
            <w:r w:rsidRPr="00991CF6">
              <w:rPr>
                <w:color w:val="000000"/>
              </w:rPr>
              <w:t>………………………………</w:t>
            </w:r>
            <w:r>
              <w:rPr>
                <w:color w:val="000000"/>
              </w:rPr>
              <w:t>…</w:t>
            </w:r>
          </w:p>
        </w:tc>
        <w:tc>
          <w:tcPr>
            <w:tcW w:w="561" w:type="dxa"/>
          </w:tcPr>
          <w:p w:rsidR="00BE15EB" w:rsidRDefault="00BE15EB" w:rsidP="00650B85"/>
          <w:p w:rsidR="00BE15EB" w:rsidRPr="00991CF6" w:rsidRDefault="00BE15EB" w:rsidP="00650B85">
            <w:r>
              <w:t>112</w:t>
            </w:r>
          </w:p>
        </w:tc>
      </w:tr>
      <w:tr w:rsidR="00BE15EB" w:rsidRPr="00991CF6" w:rsidTr="00650B85">
        <w:tc>
          <w:tcPr>
            <w:tcW w:w="5778" w:type="dxa"/>
          </w:tcPr>
          <w:p w:rsidR="00BE15EB" w:rsidRPr="00991CF6" w:rsidRDefault="00BE15EB" w:rsidP="00650B85">
            <w:pPr>
              <w:jc w:val="both"/>
            </w:pPr>
            <w:r>
              <w:rPr>
                <w:b/>
              </w:rPr>
              <w:t xml:space="preserve">Лемзякова А.А. </w:t>
            </w:r>
            <w:r>
              <w:rPr>
                <w:color w:val="000000"/>
                <w:szCs w:val="16"/>
                <w:shd w:val="clear" w:color="auto" w:fill="FFFFFF"/>
              </w:rPr>
              <w:t>Т</w:t>
            </w:r>
            <w:r w:rsidRPr="00491983">
              <w:rPr>
                <w:color w:val="000000"/>
                <w:szCs w:val="16"/>
                <w:shd w:val="clear" w:color="auto" w:fill="FFFFFF"/>
              </w:rPr>
              <w:t xml:space="preserve">радиции французских художников-импрессионистов в лирике </w:t>
            </w:r>
            <w:r>
              <w:rPr>
                <w:color w:val="000000"/>
                <w:szCs w:val="16"/>
                <w:shd w:val="clear" w:color="auto" w:fill="FFFFFF"/>
              </w:rPr>
              <w:t>Ф</w:t>
            </w:r>
            <w:r w:rsidRPr="00491983">
              <w:rPr>
                <w:color w:val="000000"/>
                <w:szCs w:val="16"/>
                <w:shd w:val="clear" w:color="auto" w:fill="FFFFFF"/>
              </w:rPr>
              <w:t>ета: к вопросу о межкультурных связях</w:t>
            </w:r>
            <w:r w:rsidRPr="00991CF6">
              <w:rPr>
                <w:color w:val="000000"/>
              </w:rPr>
              <w:t>…………...</w:t>
            </w:r>
            <w:r>
              <w:rPr>
                <w:color w:val="000000"/>
              </w:rPr>
              <w:t>.................................................................................</w:t>
            </w:r>
          </w:p>
        </w:tc>
        <w:tc>
          <w:tcPr>
            <w:tcW w:w="561" w:type="dxa"/>
          </w:tcPr>
          <w:p w:rsidR="00BE15EB" w:rsidRDefault="00BE15EB" w:rsidP="00650B85"/>
          <w:p w:rsidR="00BE15EB" w:rsidRPr="00991CF6" w:rsidRDefault="00BE15EB" w:rsidP="00650B85">
            <w:r>
              <w:t>120</w:t>
            </w:r>
          </w:p>
        </w:tc>
      </w:tr>
      <w:tr w:rsidR="00BE15EB" w:rsidRPr="00991CF6" w:rsidTr="00650B85">
        <w:tc>
          <w:tcPr>
            <w:tcW w:w="5778" w:type="dxa"/>
          </w:tcPr>
          <w:p w:rsidR="00BE15EB" w:rsidRPr="00991CF6" w:rsidRDefault="00BE15EB" w:rsidP="00650B85">
            <w:r w:rsidRPr="00B2184C">
              <w:rPr>
                <w:b/>
                <w:color w:val="0D0D0D"/>
              </w:rPr>
              <w:t>Литвиненко Ю.В.</w:t>
            </w:r>
            <w:r>
              <w:rPr>
                <w:b/>
                <w:color w:val="0D0D0D"/>
              </w:rPr>
              <w:t xml:space="preserve"> </w:t>
            </w:r>
            <w:r w:rsidRPr="00AD2E35">
              <w:rPr>
                <w:bCs/>
              </w:rPr>
              <w:t>Теоретико-методологические основы исследования социального предпринимательства</w:t>
            </w:r>
            <w:r>
              <w:rPr>
                <w:color w:val="000000"/>
              </w:rPr>
              <w:t>...........................</w:t>
            </w:r>
          </w:p>
        </w:tc>
        <w:tc>
          <w:tcPr>
            <w:tcW w:w="561" w:type="dxa"/>
          </w:tcPr>
          <w:p w:rsidR="00BE15EB" w:rsidRDefault="00BE15EB" w:rsidP="00650B85"/>
          <w:p w:rsidR="00BE15EB" w:rsidRPr="00991CF6" w:rsidRDefault="00BE15EB" w:rsidP="00650B85">
            <w:r>
              <w:t>126</w:t>
            </w:r>
          </w:p>
        </w:tc>
      </w:tr>
      <w:tr w:rsidR="00BE15EB" w:rsidRPr="00991CF6" w:rsidTr="00650B85">
        <w:tc>
          <w:tcPr>
            <w:tcW w:w="5778" w:type="dxa"/>
          </w:tcPr>
          <w:p w:rsidR="00BE15EB" w:rsidRPr="000B5BB3" w:rsidRDefault="00BE15EB" w:rsidP="00650B85">
            <w:pPr>
              <w:jc w:val="both"/>
            </w:pPr>
            <w:r w:rsidRPr="003358C5">
              <w:rPr>
                <w:b/>
              </w:rPr>
              <w:t>Матюхина Н.А.</w:t>
            </w:r>
            <w:r>
              <w:rPr>
                <w:b/>
              </w:rPr>
              <w:t xml:space="preserve"> </w:t>
            </w:r>
            <w:r w:rsidRPr="000B5BB3">
              <w:t>Влияние целей на мотивацию персонала</w:t>
            </w:r>
            <w:r>
              <w:t>………</w:t>
            </w:r>
          </w:p>
        </w:tc>
        <w:tc>
          <w:tcPr>
            <w:tcW w:w="561" w:type="dxa"/>
          </w:tcPr>
          <w:p w:rsidR="00BE15EB" w:rsidRPr="00991CF6" w:rsidRDefault="00BE15EB" w:rsidP="00650B85">
            <w:r>
              <w:t>133</w:t>
            </w:r>
          </w:p>
        </w:tc>
      </w:tr>
      <w:tr w:rsidR="00BE15EB" w:rsidRPr="00991CF6" w:rsidTr="00650B85">
        <w:tc>
          <w:tcPr>
            <w:tcW w:w="5778" w:type="dxa"/>
          </w:tcPr>
          <w:p w:rsidR="00BE15EB" w:rsidRPr="00991CF6" w:rsidRDefault="00BE15EB" w:rsidP="00650B85">
            <w:r w:rsidRPr="003E5FF5">
              <w:rPr>
                <w:b/>
              </w:rPr>
              <w:t>Минеева М.А.</w:t>
            </w:r>
            <w:r>
              <w:rPr>
                <w:b/>
              </w:rPr>
              <w:t xml:space="preserve"> </w:t>
            </w:r>
            <w:r>
              <w:t>Н</w:t>
            </w:r>
            <w:r w:rsidRPr="00F64EAC">
              <w:t>аука в системе духовной культуры</w:t>
            </w:r>
            <w:r>
              <w:rPr>
                <w:color w:val="000000"/>
              </w:rPr>
              <w:t>......................</w:t>
            </w:r>
          </w:p>
        </w:tc>
        <w:tc>
          <w:tcPr>
            <w:tcW w:w="561" w:type="dxa"/>
          </w:tcPr>
          <w:p w:rsidR="00BE15EB" w:rsidRPr="00991CF6" w:rsidRDefault="00BE15EB" w:rsidP="00650B85">
            <w:r>
              <w:t>138</w:t>
            </w:r>
          </w:p>
        </w:tc>
      </w:tr>
      <w:tr w:rsidR="00BE15EB" w:rsidRPr="00991CF6" w:rsidTr="00650B85">
        <w:tc>
          <w:tcPr>
            <w:tcW w:w="5778" w:type="dxa"/>
          </w:tcPr>
          <w:p w:rsidR="00BE15EB" w:rsidRPr="00991CF6" w:rsidRDefault="00BE15EB" w:rsidP="00650B85">
            <w:pPr>
              <w:autoSpaceDE w:val="0"/>
              <w:autoSpaceDN w:val="0"/>
              <w:adjustRightInd w:val="0"/>
              <w:ind w:right="-108"/>
              <w:contextualSpacing/>
              <w:jc w:val="both"/>
            </w:pPr>
            <w:r>
              <w:rPr>
                <w:rFonts w:eastAsia="Calibri"/>
                <w:b/>
                <w:bCs/>
                <w:iCs/>
              </w:rPr>
              <w:t xml:space="preserve">Нигаматзянова А.С. </w:t>
            </w:r>
            <w:r>
              <w:rPr>
                <w:rFonts w:eastAsia="Calibri"/>
                <w:color w:val="000000"/>
                <w:shd w:val="clear" w:color="auto" w:fill="FFFFFF"/>
              </w:rPr>
              <w:t>П</w:t>
            </w:r>
            <w:r w:rsidRPr="00B93578">
              <w:rPr>
                <w:rFonts w:eastAsia="Calibri"/>
                <w:color w:val="000000"/>
                <w:shd w:val="clear" w:color="auto" w:fill="FFFFFF"/>
              </w:rPr>
              <w:t xml:space="preserve">одходы к формированию </w:t>
            </w:r>
            <w:r w:rsidRPr="00B93578">
              <w:rPr>
                <w:rFonts w:eastAsia="Calibri"/>
                <w:color w:val="000000"/>
                <w:shd w:val="clear" w:color="auto" w:fill="FFFFFF"/>
              </w:rPr>
              <w:lastRenderedPageBreak/>
              <w:t>дисциплинарной политики: выбор между санкционными и структурными решениями</w:t>
            </w:r>
            <w:r>
              <w:rPr>
                <w:rFonts w:eastAsia="Calibri"/>
                <w:color w:val="000000"/>
                <w:shd w:val="clear" w:color="auto" w:fill="FFFFFF"/>
              </w:rPr>
              <w:t>……………………………………….......</w:t>
            </w:r>
          </w:p>
        </w:tc>
        <w:tc>
          <w:tcPr>
            <w:tcW w:w="561" w:type="dxa"/>
          </w:tcPr>
          <w:p w:rsidR="00BE15EB" w:rsidRDefault="00BE15EB" w:rsidP="00650B85"/>
          <w:p w:rsidR="00BE15EB" w:rsidRDefault="00BE15EB" w:rsidP="00650B85"/>
          <w:p w:rsidR="00BE15EB" w:rsidRPr="00991CF6" w:rsidRDefault="00BE15EB" w:rsidP="00650B85">
            <w:r>
              <w:t>144</w:t>
            </w:r>
          </w:p>
        </w:tc>
      </w:tr>
      <w:tr w:rsidR="00BE15EB" w:rsidRPr="00991CF6" w:rsidTr="00650B85">
        <w:tc>
          <w:tcPr>
            <w:tcW w:w="5778" w:type="dxa"/>
          </w:tcPr>
          <w:p w:rsidR="00BE15EB" w:rsidRPr="00991CF6" w:rsidRDefault="00BE15EB" w:rsidP="00650B85">
            <w:pPr>
              <w:tabs>
                <w:tab w:val="num" w:pos="0"/>
                <w:tab w:val="left" w:pos="794"/>
                <w:tab w:val="left" w:pos="900"/>
              </w:tabs>
              <w:jc w:val="both"/>
            </w:pPr>
            <w:r>
              <w:rPr>
                <w:b/>
              </w:rPr>
              <w:lastRenderedPageBreak/>
              <w:t xml:space="preserve">Николенко Н.С. </w:t>
            </w:r>
            <w:r>
              <w:rPr>
                <w:kern w:val="20"/>
              </w:rPr>
              <w:t>Н</w:t>
            </w:r>
            <w:r w:rsidRPr="00A7120F">
              <w:rPr>
                <w:kern w:val="20"/>
              </w:rPr>
              <w:t xml:space="preserve">аучно-исследовательская деятельность, как приоритетное направление развития военной отрасли в </w:t>
            </w:r>
            <w:r>
              <w:rPr>
                <w:kern w:val="20"/>
              </w:rPr>
              <w:t>Р</w:t>
            </w:r>
            <w:r w:rsidRPr="00A7120F">
              <w:rPr>
                <w:kern w:val="20"/>
              </w:rPr>
              <w:t>оссии</w:t>
            </w:r>
          </w:p>
        </w:tc>
        <w:tc>
          <w:tcPr>
            <w:tcW w:w="561" w:type="dxa"/>
          </w:tcPr>
          <w:p w:rsidR="00BE15EB" w:rsidRDefault="00BE15EB" w:rsidP="00650B85"/>
          <w:p w:rsidR="00BE15EB" w:rsidRPr="00991CF6" w:rsidRDefault="00BE15EB" w:rsidP="00650B85">
            <w:r>
              <w:t>148</w:t>
            </w:r>
          </w:p>
        </w:tc>
      </w:tr>
      <w:tr w:rsidR="00BE15EB" w:rsidRPr="00991CF6" w:rsidTr="00650B85">
        <w:tc>
          <w:tcPr>
            <w:tcW w:w="5778" w:type="dxa"/>
          </w:tcPr>
          <w:p w:rsidR="00BE15EB" w:rsidRPr="00991CF6" w:rsidRDefault="00BE15EB" w:rsidP="00650B85">
            <w:pPr>
              <w:jc w:val="both"/>
            </w:pPr>
            <w:r w:rsidRPr="00FD3AE4">
              <w:rPr>
                <w:rFonts w:eastAsia="Calibri"/>
                <w:b/>
              </w:rPr>
              <w:t>Пасовец Ю.М.</w:t>
            </w:r>
            <w:r>
              <w:rPr>
                <w:b/>
              </w:rPr>
              <w:t xml:space="preserve"> </w:t>
            </w:r>
            <w:r w:rsidRPr="00A71DAF">
              <w:t>Роль социальных изменений в конструировании социального пространства адаптации</w:t>
            </w:r>
            <w:r>
              <w:t>……………………………..</w:t>
            </w:r>
          </w:p>
        </w:tc>
        <w:tc>
          <w:tcPr>
            <w:tcW w:w="561" w:type="dxa"/>
          </w:tcPr>
          <w:p w:rsidR="00BE15EB" w:rsidRPr="00991CF6" w:rsidRDefault="00BE15EB" w:rsidP="00650B85">
            <w:r>
              <w:t>152</w:t>
            </w:r>
          </w:p>
        </w:tc>
      </w:tr>
      <w:tr w:rsidR="00BE15EB" w:rsidRPr="00991CF6" w:rsidTr="00650B85">
        <w:tc>
          <w:tcPr>
            <w:tcW w:w="5778" w:type="dxa"/>
          </w:tcPr>
          <w:p w:rsidR="00BE15EB" w:rsidRPr="00FD3AE4" w:rsidRDefault="00BE15EB" w:rsidP="00650B85">
            <w:pPr>
              <w:pStyle w:val="a7"/>
              <w:tabs>
                <w:tab w:val="left" w:pos="1485"/>
              </w:tabs>
              <w:ind w:left="0"/>
              <w:jc w:val="both"/>
              <w:rPr>
                <w:rFonts w:eastAsia="Calibri"/>
                <w:b/>
              </w:rPr>
            </w:pPr>
            <w:r w:rsidRPr="002F76FD">
              <w:rPr>
                <w:b/>
              </w:rPr>
              <w:t>Проскурина Т. Д.</w:t>
            </w:r>
            <w:r>
              <w:rPr>
                <w:b/>
              </w:rPr>
              <w:t xml:space="preserve"> </w:t>
            </w:r>
            <w:r w:rsidRPr="00246DCC">
              <w:rPr>
                <w:color w:val="333333"/>
              </w:rPr>
              <w:t>Диалог современников: Л.Н.Толстой и М.Е. Салтыков-Щедрин</w:t>
            </w:r>
            <w:r>
              <w:rPr>
                <w:color w:val="333333"/>
              </w:rPr>
              <w:t>…………………………………………………...</w:t>
            </w:r>
          </w:p>
        </w:tc>
        <w:tc>
          <w:tcPr>
            <w:tcW w:w="561" w:type="dxa"/>
          </w:tcPr>
          <w:p w:rsidR="00BE15EB" w:rsidRDefault="00BE15EB" w:rsidP="00650B85"/>
          <w:p w:rsidR="00BE15EB" w:rsidRDefault="00BE15EB" w:rsidP="00650B85">
            <w:r>
              <w:t>159</w:t>
            </w:r>
          </w:p>
        </w:tc>
      </w:tr>
      <w:tr w:rsidR="00BE15EB" w:rsidRPr="00991CF6" w:rsidTr="00650B85">
        <w:tc>
          <w:tcPr>
            <w:tcW w:w="5778" w:type="dxa"/>
          </w:tcPr>
          <w:p w:rsidR="00BE15EB" w:rsidRPr="00991CF6" w:rsidRDefault="00BE15EB" w:rsidP="00650B85">
            <w:pPr>
              <w:autoSpaceDE w:val="0"/>
              <w:autoSpaceDN w:val="0"/>
              <w:adjustRightInd w:val="0"/>
              <w:jc w:val="both"/>
            </w:pPr>
            <w:r w:rsidRPr="004B5DC6">
              <w:rPr>
                <w:b/>
                <w:color w:val="000000"/>
              </w:rPr>
              <w:t xml:space="preserve">Смышляева Л.Г. </w:t>
            </w:r>
            <w:r w:rsidRPr="000B5BB3">
              <w:rPr>
                <w:caps/>
                <w:color w:val="000000"/>
              </w:rPr>
              <w:t>Ф</w:t>
            </w:r>
            <w:r w:rsidRPr="000B5BB3">
              <w:rPr>
                <w:color w:val="000000"/>
              </w:rPr>
              <w:t>илософия моделирования сложных систем</w:t>
            </w:r>
          </w:p>
        </w:tc>
        <w:tc>
          <w:tcPr>
            <w:tcW w:w="561" w:type="dxa"/>
          </w:tcPr>
          <w:p w:rsidR="00BE15EB" w:rsidRPr="00991CF6" w:rsidRDefault="00BE15EB" w:rsidP="00650B85">
            <w:r>
              <w:t>169</w:t>
            </w:r>
          </w:p>
        </w:tc>
      </w:tr>
      <w:tr w:rsidR="00BE15EB" w:rsidRPr="00991CF6" w:rsidTr="00650B85">
        <w:tc>
          <w:tcPr>
            <w:tcW w:w="5778" w:type="dxa"/>
          </w:tcPr>
          <w:p w:rsidR="00BE15EB" w:rsidRPr="004B5DC6" w:rsidRDefault="00BE15EB" w:rsidP="00650B85">
            <w:pPr>
              <w:jc w:val="both"/>
              <w:rPr>
                <w:b/>
                <w:color w:val="000000"/>
              </w:rPr>
            </w:pPr>
            <w:r w:rsidRPr="00482CCD">
              <w:rPr>
                <w:b/>
              </w:rPr>
              <w:t>Солодова Е. В.</w:t>
            </w:r>
            <w:r>
              <w:rPr>
                <w:b/>
              </w:rPr>
              <w:t xml:space="preserve"> </w:t>
            </w:r>
            <w:r w:rsidRPr="00350D88">
              <w:t>Политическое самоопределение молодежи: электоральный аспект</w:t>
            </w:r>
            <w:r>
              <w:t>………………………………………………</w:t>
            </w:r>
          </w:p>
        </w:tc>
        <w:tc>
          <w:tcPr>
            <w:tcW w:w="561" w:type="dxa"/>
          </w:tcPr>
          <w:p w:rsidR="00BE15EB" w:rsidRDefault="00BE15EB" w:rsidP="00650B85"/>
          <w:p w:rsidR="00BE15EB" w:rsidRDefault="00BE15EB" w:rsidP="00650B85">
            <w:r>
              <w:t>176</w:t>
            </w:r>
          </w:p>
        </w:tc>
      </w:tr>
      <w:tr w:rsidR="00BE15EB" w:rsidRPr="00991CF6" w:rsidTr="00650B85">
        <w:tc>
          <w:tcPr>
            <w:tcW w:w="5778" w:type="dxa"/>
          </w:tcPr>
          <w:p w:rsidR="00BE15EB" w:rsidRPr="00991CF6" w:rsidRDefault="00BE15EB" w:rsidP="00650B85">
            <w:pPr>
              <w:jc w:val="both"/>
            </w:pPr>
            <w:r w:rsidRPr="00760183">
              <w:rPr>
                <w:b/>
              </w:rPr>
              <w:t>Ткач Н.Н</w:t>
            </w:r>
            <w:r>
              <w:rPr>
                <w:b/>
              </w:rPr>
              <w:t xml:space="preserve">. </w:t>
            </w:r>
            <w:r w:rsidRPr="004A4731">
              <w:t>Сократовский идеал, или феномен мученичества в Христианстве</w:t>
            </w:r>
            <w:r>
              <w:t xml:space="preserve"> </w:t>
            </w:r>
            <w:r w:rsidRPr="004A4731">
              <w:t>(на примере священномученика Никодима, епископа Белгородского) – образец нестареющей аксиологии</w:t>
            </w:r>
            <w:r>
              <w:t>…</w:t>
            </w:r>
          </w:p>
        </w:tc>
        <w:tc>
          <w:tcPr>
            <w:tcW w:w="561" w:type="dxa"/>
          </w:tcPr>
          <w:p w:rsidR="00BE15EB" w:rsidRDefault="00BE15EB" w:rsidP="00650B85"/>
          <w:p w:rsidR="00BE15EB" w:rsidRPr="00991CF6" w:rsidRDefault="00BE15EB" w:rsidP="00650B85">
            <w:r>
              <w:t>180</w:t>
            </w:r>
          </w:p>
        </w:tc>
      </w:tr>
      <w:tr w:rsidR="00BE15EB" w:rsidRPr="00991CF6" w:rsidTr="00650B85">
        <w:tc>
          <w:tcPr>
            <w:tcW w:w="5778" w:type="dxa"/>
          </w:tcPr>
          <w:p w:rsidR="00BE15EB" w:rsidRPr="00991CF6" w:rsidRDefault="00BE15EB" w:rsidP="00650B85">
            <w:pPr>
              <w:jc w:val="both"/>
            </w:pPr>
            <w:r w:rsidRPr="00A263F9">
              <w:rPr>
                <w:b/>
              </w:rPr>
              <w:t>Шевченко</w:t>
            </w:r>
            <w:r>
              <w:rPr>
                <w:b/>
              </w:rPr>
              <w:t xml:space="preserve"> Н.И.</w:t>
            </w:r>
            <w:r w:rsidRPr="00A263F9">
              <w:rPr>
                <w:b/>
                <w:i/>
              </w:rPr>
              <w:t xml:space="preserve"> </w:t>
            </w:r>
            <w:r>
              <w:t>Ч</w:t>
            </w:r>
            <w:r w:rsidRPr="00350D88">
              <w:t>еловек за гранью вселенских правил</w:t>
            </w:r>
            <w:r>
              <w:t>………….</w:t>
            </w:r>
          </w:p>
        </w:tc>
        <w:tc>
          <w:tcPr>
            <w:tcW w:w="561" w:type="dxa"/>
          </w:tcPr>
          <w:p w:rsidR="00BE15EB" w:rsidRPr="00991CF6" w:rsidRDefault="00BE15EB" w:rsidP="00650B85">
            <w:r>
              <w:t>184</w:t>
            </w:r>
          </w:p>
        </w:tc>
      </w:tr>
    </w:tbl>
    <w:p w:rsidR="00482CCD" w:rsidRPr="00991CF6" w:rsidRDefault="00482CCD" w:rsidP="00482CCD">
      <w:pPr>
        <w:rPr>
          <w:sz w:val="20"/>
          <w:szCs w:val="20"/>
        </w:rPr>
      </w:pPr>
    </w:p>
    <w:p w:rsidR="00813CAA" w:rsidRPr="00A263F9" w:rsidRDefault="00813CAA" w:rsidP="00813CAA">
      <w:pPr>
        <w:spacing w:after="0" w:line="240" w:lineRule="auto"/>
        <w:ind w:firstLine="426"/>
        <w:jc w:val="both"/>
        <w:rPr>
          <w:rFonts w:ascii="Times New Roman" w:hAnsi="Times New Roman" w:cs="Times New Roman"/>
          <w:sz w:val="20"/>
          <w:szCs w:val="20"/>
        </w:rPr>
      </w:pPr>
    </w:p>
    <w:p w:rsidR="00BA34C4" w:rsidRPr="00E7006B" w:rsidRDefault="00BA34C4" w:rsidP="00813CAA">
      <w:pPr>
        <w:spacing w:after="0" w:line="240" w:lineRule="auto"/>
        <w:jc w:val="both"/>
        <w:rPr>
          <w:rFonts w:ascii="Times New Roman" w:hAnsi="Times New Roman" w:cs="Times New Roman"/>
          <w:sz w:val="20"/>
          <w:szCs w:val="20"/>
          <w:highlight w:val="yellow"/>
        </w:rPr>
      </w:pPr>
    </w:p>
    <w:sectPr w:rsidR="00BA34C4" w:rsidRPr="00E7006B" w:rsidSect="00FB4308">
      <w:footerReference w:type="default" r:id="rId63"/>
      <w:pgSz w:w="8391" w:h="11907" w:code="11"/>
      <w:pgMar w:top="1134" w:right="1134" w:bottom="1134"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D8B" w:rsidRDefault="00AE0D8B" w:rsidP="00FB4308">
      <w:pPr>
        <w:spacing w:after="0" w:line="240" w:lineRule="auto"/>
      </w:pPr>
      <w:r>
        <w:separator/>
      </w:r>
    </w:p>
  </w:endnote>
  <w:endnote w:type="continuationSeparator" w:id="1">
    <w:p w:rsidR="00AE0D8B" w:rsidRDefault="00AE0D8B" w:rsidP="00FB4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NTTierce">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NewtonC">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3593"/>
      <w:docPartObj>
        <w:docPartGallery w:val="Page Numbers (Bottom of Page)"/>
        <w:docPartUnique/>
      </w:docPartObj>
    </w:sdtPr>
    <w:sdtEndPr>
      <w:rPr>
        <w:sz w:val="20"/>
        <w:szCs w:val="20"/>
      </w:rPr>
    </w:sdtEndPr>
    <w:sdtContent>
      <w:p w:rsidR="00A07680" w:rsidRPr="00FB4308" w:rsidRDefault="00A07680">
        <w:pPr>
          <w:pStyle w:val="aff0"/>
          <w:jc w:val="center"/>
          <w:rPr>
            <w:sz w:val="20"/>
            <w:szCs w:val="20"/>
          </w:rPr>
        </w:pPr>
        <w:r w:rsidRPr="00FB4308">
          <w:rPr>
            <w:sz w:val="20"/>
            <w:szCs w:val="20"/>
          </w:rPr>
          <w:fldChar w:fldCharType="begin"/>
        </w:r>
        <w:r w:rsidRPr="00FB4308">
          <w:rPr>
            <w:sz w:val="20"/>
            <w:szCs w:val="20"/>
          </w:rPr>
          <w:instrText xml:space="preserve"> PAGE   \* MERGEFORMAT </w:instrText>
        </w:r>
        <w:r w:rsidRPr="00FB4308">
          <w:rPr>
            <w:sz w:val="20"/>
            <w:szCs w:val="20"/>
          </w:rPr>
          <w:fldChar w:fldCharType="separate"/>
        </w:r>
        <w:r w:rsidR="00BE15EB">
          <w:rPr>
            <w:noProof/>
            <w:sz w:val="20"/>
            <w:szCs w:val="20"/>
          </w:rPr>
          <w:t>194</w:t>
        </w:r>
        <w:r w:rsidRPr="00FB4308">
          <w:rPr>
            <w:sz w:val="20"/>
            <w:szCs w:val="20"/>
          </w:rPr>
          <w:fldChar w:fldCharType="end"/>
        </w:r>
      </w:p>
    </w:sdtContent>
  </w:sdt>
  <w:p w:rsidR="00A07680" w:rsidRPr="00FB4308" w:rsidRDefault="00A07680">
    <w:pPr>
      <w:pStyle w:val="aff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D8B" w:rsidRDefault="00AE0D8B" w:rsidP="00FB4308">
      <w:pPr>
        <w:spacing w:after="0" w:line="240" w:lineRule="auto"/>
      </w:pPr>
      <w:r>
        <w:separator/>
      </w:r>
    </w:p>
  </w:footnote>
  <w:footnote w:type="continuationSeparator" w:id="1">
    <w:p w:rsidR="00AE0D8B" w:rsidRDefault="00AE0D8B" w:rsidP="00FB43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CC1F12"/>
    <w:lvl w:ilvl="0">
      <w:start w:val="1"/>
      <w:numFmt w:val="decimal"/>
      <w:pStyle w:val="5"/>
      <w:lvlText w:val="%1."/>
      <w:lvlJc w:val="left"/>
      <w:pPr>
        <w:tabs>
          <w:tab w:val="num" w:pos="1492"/>
        </w:tabs>
        <w:ind w:left="1492" w:hanging="360"/>
      </w:pPr>
    </w:lvl>
  </w:abstractNum>
  <w:abstractNum w:abstractNumId="1">
    <w:nsid w:val="FFFFFF7D"/>
    <w:multiLevelType w:val="singleLevel"/>
    <w:tmpl w:val="E9364752"/>
    <w:lvl w:ilvl="0">
      <w:start w:val="1"/>
      <w:numFmt w:val="decimal"/>
      <w:pStyle w:val="4"/>
      <w:lvlText w:val="%1."/>
      <w:lvlJc w:val="left"/>
      <w:pPr>
        <w:tabs>
          <w:tab w:val="num" w:pos="1209"/>
        </w:tabs>
        <w:ind w:left="1209" w:hanging="360"/>
      </w:pPr>
    </w:lvl>
  </w:abstractNum>
  <w:abstractNum w:abstractNumId="2">
    <w:nsid w:val="FFFFFF7E"/>
    <w:multiLevelType w:val="singleLevel"/>
    <w:tmpl w:val="1020DE84"/>
    <w:lvl w:ilvl="0">
      <w:start w:val="1"/>
      <w:numFmt w:val="decimal"/>
      <w:pStyle w:val="3"/>
      <w:lvlText w:val="%1."/>
      <w:lvlJc w:val="left"/>
      <w:pPr>
        <w:tabs>
          <w:tab w:val="num" w:pos="926"/>
        </w:tabs>
        <w:ind w:left="926" w:hanging="360"/>
      </w:pPr>
    </w:lvl>
  </w:abstractNum>
  <w:abstractNum w:abstractNumId="3">
    <w:nsid w:val="FFFFFF7F"/>
    <w:multiLevelType w:val="singleLevel"/>
    <w:tmpl w:val="1332E656"/>
    <w:lvl w:ilvl="0">
      <w:start w:val="1"/>
      <w:numFmt w:val="decimal"/>
      <w:pStyle w:val="2"/>
      <w:lvlText w:val="%1."/>
      <w:lvlJc w:val="left"/>
      <w:pPr>
        <w:tabs>
          <w:tab w:val="num" w:pos="643"/>
        </w:tabs>
        <w:ind w:left="643" w:hanging="360"/>
      </w:pPr>
    </w:lvl>
  </w:abstractNum>
  <w:abstractNum w:abstractNumId="4">
    <w:nsid w:val="FFFFFF80"/>
    <w:multiLevelType w:val="singleLevel"/>
    <w:tmpl w:val="526C835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E42C2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E20043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FDE0D0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C6CC9C"/>
    <w:lvl w:ilvl="0">
      <w:start w:val="1"/>
      <w:numFmt w:val="decimal"/>
      <w:pStyle w:val="a"/>
      <w:lvlText w:val="%1."/>
      <w:lvlJc w:val="left"/>
      <w:pPr>
        <w:tabs>
          <w:tab w:val="num" w:pos="360"/>
        </w:tabs>
        <w:ind w:left="360" w:hanging="360"/>
      </w:pPr>
    </w:lvl>
  </w:abstractNum>
  <w:abstractNum w:abstractNumId="9">
    <w:nsid w:val="FFFFFF89"/>
    <w:multiLevelType w:val="singleLevel"/>
    <w:tmpl w:val="EB40A29E"/>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52525"/>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52525"/>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52525"/>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23D7E89"/>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DF94E1C"/>
    <w:multiLevelType w:val="hybridMultilevel"/>
    <w:tmpl w:val="6CEE6C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0F4879C7"/>
    <w:multiLevelType w:val="hybridMultilevel"/>
    <w:tmpl w:val="43CC44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4D8611C"/>
    <w:multiLevelType w:val="hybridMultilevel"/>
    <w:tmpl w:val="52D8A4D2"/>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58F48B8"/>
    <w:multiLevelType w:val="hybridMultilevel"/>
    <w:tmpl w:val="12B8726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7B7374"/>
    <w:multiLevelType w:val="hybridMultilevel"/>
    <w:tmpl w:val="5FF25BCE"/>
    <w:lvl w:ilvl="0" w:tplc="8EB89650">
      <w:start w:val="1"/>
      <w:numFmt w:val="decimal"/>
      <w:lvlText w:val="%1."/>
      <w:lvlJc w:val="left"/>
      <w:pPr>
        <w:tabs>
          <w:tab w:val="num" w:pos="1287"/>
        </w:tabs>
        <w:ind w:left="567" w:firstLine="360"/>
      </w:pPr>
      <w:rPr>
        <w:rFonts w:ascii="Times New Roman" w:hAnsi="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2D3326"/>
    <w:multiLevelType w:val="hybridMultilevel"/>
    <w:tmpl w:val="E17A8E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A0E52E0"/>
    <w:multiLevelType w:val="hybridMultilevel"/>
    <w:tmpl w:val="5B567C84"/>
    <w:lvl w:ilvl="0" w:tplc="12AA4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D335448"/>
    <w:multiLevelType w:val="hybridMultilevel"/>
    <w:tmpl w:val="3B021D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F077E71"/>
    <w:multiLevelType w:val="hybridMultilevel"/>
    <w:tmpl w:val="33EAF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644C18"/>
    <w:multiLevelType w:val="multilevel"/>
    <w:tmpl w:val="0419001D"/>
    <w:styleLink w:val="a1"/>
    <w:lvl w:ilvl="0">
      <w:start w:val="1"/>
      <w:numFmt w:val="decimal"/>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14B79BE"/>
    <w:multiLevelType w:val="hybridMultilevel"/>
    <w:tmpl w:val="39EEBEE2"/>
    <w:lvl w:ilvl="0" w:tplc="C596C0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39371F3"/>
    <w:multiLevelType w:val="hybridMultilevel"/>
    <w:tmpl w:val="A9E2C7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5515F92"/>
    <w:multiLevelType w:val="hybridMultilevel"/>
    <w:tmpl w:val="3F26ED30"/>
    <w:lvl w:ilvl="0" w:tplc="ADB6962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2CF167B9"/>
    <w:multiLevelType w:val="hybridMultilevel"/>
    <w:tmpl w:val="CD442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783CAE"/>
    <w:multiLevelType w:val="hybridMultilevel"/>
    <w:tmpl w:val="408A5462"/>
    <w:lvl w:ilvl="0" w:tplc="ADB696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4590A13"/>
    <w:multiLevelType w:val="hybridMultilevel"/>
    <w:tmpl w:val="401A9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CD3FC7"/>
    <w:multiLevelType w:val="hybridMultilevel"/>
    <w:tmpl w:val="45C05F5C"/>
    <w:lvl w:ilvl="0" w:tplc="BA6C3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6BA4A5B"/>
    <w:multiLevelType w:val="hybridMultilevel"/>
    <w:tmpl w:val="0B66AB40"/>
    <w:lvl w:ilvl="0" w:tplc="2862AC68">
      <w:start w:val="1"/>
      <w:numFmt w:val="decimal"/>
      <w:lvlText w:val="%1."/>
      <w:lvlJc w:val="left"/>
      <w:pPr>
        <w:ind w:left="360" w:hanging="360"/>
      </w:pPr>
      <w:rPr>
        <w:i w:val="0"/>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8FF42EE"/>
    <w:multiLevelType w:val="hybridMultilevel"/>
    <w:tmpl w:val="E446111A"/>
    <w:lvl w:ilvl="0" w:tplc="ADB6962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39453FF1"/>
    <w:multiLevelType w:val="hybridMultilevel"/>
    <w:tmpl w:val="6054D2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AB566D5"/>
    <w:multiLevelType w:val="hybridMultilevel"/>
    <w:tmpl w:val="299CC408"/>
    <w:lvl w:ilvl="0" w:tplc="A996806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BA6200A"/>
    <w:multiLevelType w:val="hybridMultilevel"/>
    <w:tmpl w:val="BFC21BA4"/>
    <w:lvl w:ilvl="0" w:tplc="ADB696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CE1442"/>
    <w:multiLevelType w:val="hybridMultilevel"/>
    <w:tmpl w:val="946C5E2A"/>
    <w:lvl w:ilvl="0" w:tplc="4BA43D8A">
      <w:start w:val="1"/>
      <w:numFmt w:val="decimal"/>
      <w:lvlText w:val="%1."/>
      <w:lvlJc w:val="left"/>
      <w:pPr>
        <w:tabs>
          <w:tab w:val="num" w:pos="1287"/>
        </w:tabs>
        <w:ind w:left="567" w:firstLine="227"/>
      </w:pPr>
      <w:rPr>
        <w:rFonts w:ascii="Times New Roman" w:hAnsi="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3C04FD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50C2CE4"/>
    <w:multiLevelType w:val="hybridMultilevel"/>
    <w:tmpl w:val="1B247506"/>
    <w:lvl w:ilvl="0" w:tplc="F86CD8E4">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3015B4"/>
    <w:multiLevelType w:val="hybridMultilevel"/>
    <w:tmpl w:val="7C9286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99405DF"/>
    <w:multiLevelType w:val="hybridMultilevel"/>
    <w:tmpl w:val="6CEE6C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4C651220"/>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EA551B7"/>
    <w:multiLevelType w:val="hybridMultilevel"/>
    <w:tmpl w:val="97146AB2"/>
    <w:lvl w:ilvl="0" w:tplc="84923B12">
      <w:start w:val="1"/>
      <w:numFmt w:val="decimal"/>
      <w:lvlText w:val="%1."/>
      <w:lvlJc w:val="center"/>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F110036"/>
    <w:multiLevelType w:val="multilevel"/>
    <w:tmpl w:val="8DA8FC3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C50540"/>
    <w:multiLevelType w:val="hybridMultilevel"/>
    <w:tmpl w:val="8E4C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98244F"/>
    <w:multiLevelType w:val="hybridMultilevel"/>
    <w:tmpl w:val="A68AB0DC"/>
    <w:lvl w:ilvl="0" w:tplc="6C3809FA">
      <w:start w:val="1"/>
      <w:numFmt w:val="decimal"/>
      <w:lvlText w:val="%1."/>
      <w:lvlJc w:val="left"/>
      <w:pPr>
        <w:ind w:left="786" w:hanging="360"/>
      </w:pPr>
      <w:rPr>
        <w:rFonts w:ascii="Times New Roman" w:hAnsi="Times New Roman" w:hint="default"/>
        <w:b w:val="0"/>
        <w:i w:val="0"/>
        <w:color w:val="0D0D0D" w:themeColor="text1" w:themeTint="F2"/>
        <w:sz w:val="20"/>
        <w:szCs w:val="20"/>
      </w:rPr>
    </w:lvl>
    <w:lvl w:ilvl="1" w:tplc="04190019" w:tentative="1">
      <w:start w:val="1"/>
      <w:numFmt w:val="lowerLetter"/>
      <w:lvlText w:val="%2."/>
      <w:lvlJc w:val="left"/>
      <w:pPr>
        <w:ind w:left="887" w:hanging="360"/>
      </w:pPr>
    </w:lvl>
    <w:lvl w:ilvl="2" w:tplc="0419001B" w:tentative="1">
      <w:start w:val="1"/>
      <w:numFmt w:val="lowerRoman"/>
      <w:lvlText w:val="%3."/>
      <w:lvlJc w:val="right"/>
      <w:pPr>
        <w:ind w:left="1607" w:hanging="180"/>
      </w:pPr>
    </w:lvl>
    <w:lvl w:ilvl="3" w:tplc="0419000F" w:tentative="1">
      <w:start w:val="1"/>
      <w:numFmt w:val="decimal"/>
      <w:lvlText w:val="%4."/>
      <w:lvlJc w:val="left"/>
      <w:pPr>
        <w:ind w:left="2327" w:hanging="360"/>
      </w:pPr>
    </w:lvl>
    <w:lvl w:ilvl="4" w:tplc="04190019" w:tentative="1">
      <w:start w:val="1"/>
      <w:numFmt w:val="lowerLetter"/>
      <w:lvlText w:val="%5."/>
      <w:lvlJc w:val="left"/>
      <w:pPr>
        <w:ind w:left="3047" w:hanging="360"/>
      </w:pPr>
    </w:lvl>
    <w:lvl w:ilvl="5" w:tplc="0419001B" w:tentative="1">
      <w:start w:val="1"/>
      <w:numFmt w:val="lowerRoman"/>
      <w:lvlText w:val="%6."/>
      <w:lvlJc w:val="right"/>
      <w:pPr>
        <w:ind w:left="3767" w:hanging="180"/>
      </w:pPr>
    </w:lvl>
    <w:lvl w:ilvl="6" w:tplc="0419000F" w:tentative="1">
      <w:start w:val="1"/>
      <w:numFmt w:val="decimal"/>
      <w:lvlText w:val="%7."/>
      <w:lvlJc w:val="left"/>
      <w:pPr>
        <w:ind w:left="4487" w:hanging="360"/>
      </w:pPr>
    </w:lvl>
    <w:lvl w:ilvl="7" w:tplc="04190019" w:tentative="1">
      <w:start w:val="1"/>
      <w:numFmt w:val="lowerLetter"/>
      <w:lvlText w:val="%8."/>
      <w:lvlJc w:val="left"/>
      <w:pPr>
        <w:ind w:left="5207" w:hanging="360"/>
      </w:pPr>
    </w:lvl>
    <w:lvl w:ilvl="8" w:tplc="0419001B" w:tentative="1">
      <w:start w:val="1"/>
      <w:numFmt w:val="lowerRoman"/>
      <w:lvlText w:val="%9."/>
      <w:lvlJc w:val="right"/>
      <w:pPr>
        <w:ind w:left="5927" w:hanging="180"/>
      </w:pPr>
    </w:lvl>
  </w:abstractNum>
  <w:abstractNum w:abstractNumId="44">
    <w:nsid w:val="584401AD"/>
    <w:multiLevelType w:val="hybridMultilevel"/>
    <w:tmpl w:val="6A827044"/>
    <w:lvl w:ilvl="0" w:tplc="7D000E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5">
    <w:nsid w:val="65790DC8"/>
    <w:multiLevelType w:val="hybridMultilevel"/>
    <w:tmpl w:val="8E4CA6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F24BFE"/>
    <w:multiLevelType w:val="hybridMultilevel"/>
    <w:tmpl w:val="FEB04808"/>
    <w:lvl w:ilvl="0" w:tplc="DCE2547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9F61DB"/>
    <w:multiLevelType w:val="hybridMultilevel"/>
    <w:tmpl w:val="CC9AB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3D91C8A"/>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741D4680"/>
    <w:multiLevelType w:val="hybridMultilevel"/>
    <w:tmpl w:val="0E7C1BB2"/>
    <w:lvl w:ilvl="0" w:tplc="4F5A9FC0">
      <w:start w:val="1"/>
      <w:numFmt w:val="decimal"/>
      <w:lvlText w:val="%1."/>
      <w:lvlJc w:val="left"/>
      <w:pPr>
        <w:ind w:left="2313" w:hanging="13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0">
    <w:nsid w:val="790E6F26"/>
    <w:multiLevelType w:val="multilevel"/>
    <w:tmpl w:val="8C8A366A"/>
    <w:lvl w:ilvl="0">
      <w:start w:val="1"/>
      <w:numFmt w:val="bullet"/>
      <w:lvlText w:val=""/>
      <w:lvlJc w:val="left"/>
      <w:pPr>
        <w:tabs>
          <w:tab w:val="num" w:pos="720"/>
        </w:tabs>
        <w:ind w:left="720" w:hanging="360"/>
      </w:pPr>
      <w:rPr>
        <w:rFonts w:ascii="Symbol" w:hAnsi="Symbol" w:hint="default"/>
        <w:caps w:val="0"/>
        <w:smallCaps w:val="0"/>
        <w:color w:val="252525"/>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52525"/>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52525"/>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7CAE6EB5"/>
    <w:multiLevelType w:val="hybridMultilevel"/>
    <w:tmpl w:val="6A105944"/>
    <w:lvl w:ilvl="0" w:tplc="BF50FCA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35"/>
  </w:num>
  <w:num w:numId="3">
    <w:abstractNumId w:val="11"/>
  </w:num>
  <w:num w:numId="4">
    <w:abstractNumId w:val="9"/>
  </w:num>
  <w:num w:numId="5">
    <w:abstractNumId w:val="7"/>
  </w:num>
  <w:num w:numId="6">
    <w:abstractNumId w:val="6"/>
  </w:num>
  <w:num w:numId="7">
    <w:abstractNumId w:val="5"/>
  </w:num>
  <w:num w:numId="8">
    <w:abstractNumId w:val="4"/>
  </w:num>
  <w:num w:numId="9">
    <w:abstractNumId w:val="21"/>
  </w:num>
  <w:num w:numId="10">
    <w:abstractNumId w:val="8"/>
  </w:num>
  <w:num w:numId="11">
    <w:abstractNumId w:val="3"/>
  </w:num>
  <w:num w:numId="12">
    <w:abstractNumId w:val="2"/>
  </w:num>
  <w:num w:numId="13">
    <w:abstractNumId w:val="1"/>
  </w:num>
  <w:num w:numId="14">
    <w:abstractNumId w:val="0"/>
  </w:num>
  <w:num w:numId="15">
    <w:abstractNumId w:val="48"/>
  </w:num>
  <w:num w:numId="16">
    <w:abstractNumId w:val="23"/>
  </w:num>
  <w:num w:numId="17">
    <w:abstractNumId w:val="34"/>
  </w:num>
  <w:num w:numId="18">
    <w:abstractNumId w:val="41"/>
  </w:num>
  <w:num w:numId="19">
    <w:abstractNumId w:val="22"/>
  </w:num>
  <w:num w:numId="20">
    <w:abstractNumId w:val="16"/>
  </w:num>
  <w:num w:numId="21">
    <w:abstractNumId w:val="43"/>
  </w:num>
  <w:num w:numId="22">
    <w:abstractNumId w:val="39"/>
  </w:num>
  <w:num w:numId="23">
    <w:abstractNumId w:val="27"/>
  </w:num>
  <w:num w:numId="24">
    <w:abstractNumId w:val="46"/>
  </w:num>
  <w:num w:numId="25">
    <w:abstractNumId w:val="44"/>
  </w:num>
  <w:num w:numId="26">
    <w:abstractNumId w:val="37"/>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2"/>
  </w:num>
  <w:num w:numId="30">
    <w:abstractNumId w:val="45"/>
  </w:num>
  <w:num w:numId="31">
    <w:abstractNumId w:val="18"/>
  </w:num>
  <w:num w:numId="32">
    <w:abstractNumId w:val="51"/>
  </w:num>
  <w:num w:numId="33">
    <w:abstractNumId w:val="40"/>
  </w:num>
  <w:num w:numId="34">
    <w:abstractNumId w:val="47"/>
  </w:num>
  <w:num w:numId="35">
    <w:abstractNumId w:val="32"/>
  </w:num>
  <w:num w:numId="36">
    <w:abstractNumId w:val="38"/>
  </w:num>
  <w:num w:numId="37">
    <w:abstractNumId w:val="12"/>
  </w:num>
  <w:num w:numId="38">
    <w:abstractNumId w:val="49"/>
  </w:num>
  <w:num w:numId="39">
    <w:abstractNumId w:val="13"/>
  </w:num>
  <w:num w:numId="40">
    <w:abstractNumId w:val="10"/>
  </w:num>
  <w:num w:numId="41">
    <w:abstractNumId w:val="25"/>
  </w:num>
  <w:num w:numId="42">
    <w:abstractNumId w:val="15"/>
  </w:num>
  <w:num w:numId="43">
    <w:abstractNumId w:val="31"/>
  </w:num>
  <w:num w:numId="44">
    <w:abstractNumId w:val="14"/>
  </w:num>
  <w:num w:numId="45">
    <w:abstractNumId w:val="17"/>
  </w:num>
  <w:num w:numId="46">
    <w:abstractNumId w:val="30"/>
  </w:num>
  <w:num w:numId="47">
    <w:abstractNumId w:val="19"/>
  </w:num>
  <w:num w:numId="48">
    <w:abstractNumId w:val="29"/>
  </w:num>
  <w:num w:numId="49">
    <w:abstractNumId w:val="26"/>
  </w:num>
  <w:num w:numId="50">
    <w:abstractNumId w:val="33"/>
  </w:num>
  <w:num w:numId="51">
    <w:abstractNumId w:val="50"/>
  </w:num>
  <w:num w:numId="52">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9"/>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961909"/>
    <w:rsid w:val="00007FD3"/>
    <w:rsid w:val="00013B4F"/>
    <w:rsid w:val="000200CD"/>
    <w:rsid w:val="000222BF"/>
    <w:rsid w:val="00032D05"/>
    <w:rsid w:val="00034A0E"/>
    <w:rsid w:val="00042FEB"/>
    <w:rsid w:val="00043C28"/>
    <w:rsid w:val="000576A6"/>
    <w:rsid w:val="000617F4"/>
    <w:rsid w:val="00065E8F"/>
    <w:rsid w:val="0007542A"/>
    <w:rsid w:val="00076789"/>
    <w:rsid w:val="000770B1"/>
    <w:rsid w:val="00081F2B"/>
    <w:rsid w:val="00087C29"/>
    <w:rsid w:val="000957DC"/>
    <w:rsid w:val="00096453"/>
    <w:rsid w:val="000A0AD2"/>
    <w:rsid w:val="000A2EAD"/>
    <w:rsid w:val="000A3F3C"/>
    <w:rsid w:val="000B5A11"/>
    <w:rsid w:val="000C6998"/>
    <w:rsid w:val="000E1CD8"/>
    <w:rsid w:val="000E2E17"/>
    <w:rsid w:val="000E4C76"/>
    <w:rsid w:val="000F296D"/>
    <w:rsid w:val="000F4EEA"/>
    <w:rsid w:val="00101DC0"/>
    <w:rsid w:val="00104AB7"/>
    <w:rsid w:val="00123AC9"/>
    <w:rsid w:val="00141147"/>
    <w:rsid w:val="00143670"/>
    <w:rsid w:val="00144000"/>
    <w:rsid w:val="0014421F"/>
    <w:rsid w:val="001443C4"/>
    <w:rsid w:val="00144806"/>
    <w:rsid w:val="00153A61"/>
    <w:rsid w:val="00165227"/>
    <w:rsid w:val="00167192"/>
    <w:rsid w:val="00177A13"/>
    <w:rsid w:val="0018063A"/>
    <w:rsid w:val="00184722"/>
    <w:rsid w:val="001851DC"/>
    <w:rsid w:val="001861CA"/>
    <w:rsid w:val="00197100"/>
    <w:rsid w:val="001A5845"/>
    <w:rsid w:val="001B3758"/>
    <w:rsid w:val="001C205C"/>
    <w:rsid w:val="001C24DE"/>
    <w:rsid w:val="001C6CE8"/>
    <w:rsid w:val="001D1EAB"/>
    <w:rsid w:val="001F3A2A"/>
    <w:rsid w:val="001F7423"/>
    <w:rsid w:val="00207BA0"/>
    <w:rsid w:val="0023587D"/>
    <w:rsid w:val="0024694A"/>
    <w:rsid w:val="002626B0"/>
    <w:rsid w:val="00264A36"/>
    <w:rsid w:val="002A3207"/>
    <w:rsid w:val="002A445F"/>
    <w:rsid w:val="002A52A5"/>
    <w:rsid w:val="002B2279"/>
    <w:rsid w:val="002B7597"/>
    <w:rsid w:val="002E092B"/>
    <w:rsid w:val="002F1377"/>
    <w:rsid w:val="002F30CB"/>
    <w:rsid w:val="002F5443"/>
    <w:rsid w:val="002F76FD"/>
    <w:rsid w:val="00313EDA"/>
    <w:rsid w:val="003150AD"/>
    <w:rsid w:val="00330897"/>
    <w:rsid w:val="00332B8C"/>
    <w:rsid w:val="00332D6B"/>
    <w:rsid w:val="00342C46"/>
    <w:rsid w:val="00351E47"/>
    <w:rsid w:val="00364F9D"/>
    <w:rsid w:val="00377E7B"/>
    <w:rsid w:val="00377FFE"/>
    <w:rsid w:val="00380702"/>
    <w:rsid w:val="00392CC6"/>
    <w:rsid w:val="00396A2D"/>
    <w:rsid w:val="003A51AA"/>
    <w:rsid w:val="003B6307"/>
    <w:rsid w:val="003C6B58"/>
    <w:rsid w:val="003D3ADA"/>
    <w:rsid w:val="003E0D35"/>
    <w:rsid w:val="003E1A8E"/>
    <w:rsid w:val="0040247E"/>
    <w:rsid w:val="0040544D"/>
    <w:rsid w:val="0041384C"/>
    <w:rsid w:val="004201D9"/>
    <w:rsid w:val="00421261"/>
    <w:rsid w:val="0042417D"/>
    <w:rsid w:val="00444C0C"/>
    <w:rsid w:val="00470203"/>
    <w:rsid w:val="004752BF"/>
    <w:rsid w:val="00477988"/>
    <w:rsid w:val="00482CCD"/>
    <w:rsid w:val="00485BE8"/>
    <w:rsid w:val="00491839"/>
    <w:rsid w:val="004A11F8"/>
    <w:rsid w:val="004B56B5"/>
    <w:rsid w:val="004B5DC6"/>
    <w:rsid w:val="004C1CF9"/>
    <w:rsid w:val="004C4606"/>
    <w:rsid w:val="004C77C6"/>
    <w:rsid w:val="004D37ED"/>
    <w:rsid w:val="004D7986"/>
    <w:rsid w:val="004E1A96"/>
    <w:rsid w:val="004E28A7"/>
    <w:rsid w:val="00505825"/>
    <w:rsid w:val="00506B09"/>
    <w:rsid w:val="00520138"/>
    <w:rsid w:val="00524124"/>
    <w:rsid w:val="00525750"/>
    <w:rsid w:val="00536AD6"/>
    <w:rsid w:val="005400CE"/>
    <w:rsid w:val="00544C61"/>
    <w:rsid w:val="00563D6B"/>
    <w:rsid w:val="00570B69"/>
    <w:rsid w:val="00574D27"/>
    <w:rsid w:val="005769DF"/>
    <w:rsid w:val="00582489"/>
    <w:rsid w:val="00585957"/>
    <w:rsid w:val="0059157B"/>
    <w:rsid w:val="00592C4A"/>
    <w:rsid w:val="00596DAF"/>
    <w:rsid w:val="005A4432"/>
    <w:rsid w:val="005A490C"/>
    <w:rsid w:val="005A7587"/>
    <w:rsid w:val="005D0E31"/>
    <w:rsid w:val="005D26FF"/>
    <w:rsid w:val="005F2244"/>
    <w:rsid w:val="00601DF2"/>
    <w:rsid w:val="00607CF3"/>
    <w:rsid w:val="006318EA"/>
    <w:rsid w:val="006412B1"/>
    <w:rsid w:val="006448CD"/>
    <w:rsid w:val="00644FF9"/>
    <w:rsid w:val="0065098A"/>
    <w:rsid w:val="00653D02"/>
    <w:rsid w:val="00661001"/>
    <w:rsid w:val="0067581F"/>
    <w:rsid w:val="0069075C"/>
    <w:rsid w:val="00693FE0"/>
    <w:rsid w:val="006A4638"/>
    <w:rsid w:val="006A4F02"/>
    <w:rsid w:val="006A74B8"/>
    <w:rsid w:val="006D6F64"/>
    <w:rsid w:val="006F5AE4"/>
    <w:rsid w:val="0070783E"/>
    <w:rsid w:val="007078D8"/>
    <w:rsid w:val="0071078C"/>
    <w:rsid w:val="007149D0"/>
    <w:rsid w:val="00720FFB"/>
    <w:rsid w:val="0073486F"/>
    <w:rsid w:val="007366A8"/>
    <w:rsid w:val="0074282E"/>
    <w:rsid w:val="00742BE2"/>
    <w:rsid w:val="00743403"/>
    <w:rsid w:val="00744B49"/>
    <w:rsid w:val="00744D01"/>
    <w:rsid w:val="00753A09"/>
    <w:rsid w:val="0075421B"/>
    <w:rsid w:val="00761410"/>
    <w:rsid w:val="00761B8E"/>
    <w:rsid w:val="0077057F"/>
    <w:rsid w:val="00796808"/>
    <w:rsid w:val="007A0EBF"/>
    <w:rsid w:val="007D0C43"/>
    <w:rsid w:val="007D15A5"/>
    <w:rsid w:val="007E1AAB"/>
    <w:rsid w:val="007E3D92"/>
    <w:rsid w:val="00803F28"/>
    <w:rsid w:val="00805746"/>
    <w:rsid w:val="0081195D"/>
    <w:rsid w:val="00813CAA"/>
    <w:rsid w:val="00814871"/>
    <w:rsid w:val="00834133"/>
    <w:rsid w:val="00845CD0"/>
    <w:rsid w:val="00847998"/>
    <w:rsid w:val="00847EC5"/>
    <w:rsid w:val="00851217"/>
    <w:rsid w:val="0085450D"/>
    <w:rsid w:val="00856268"/>
    <w:rsid w:val="00860024"/>
    <w:rsid w:val="008614D9"/>
    <w:rsid w:val="00865B28"/>
    <w:rsid w:val="0087163E"/>
    <w:rsid w:val="0088014B"/>
    <w:rsid w:val="0089046B"/>
    <w:rsid w:val="008912EA"/>
    <w:rsid w:val="008A4087"/>
    <w:rsid w:val="008B5874"/>
    <w:rsid w:val="008C37AE"/>
    <w:rsid w:val="008C6538"/>
    <w:rsid w:val="008D4B69"/>
    <w:rsid w:val="008D7F52"/>
    <w:rsid w:val="008E3FCD"/>
    <w:rsid w:val="008F527F"/>
    <w:rsid w:val="00906775"/>
    <w:rsid w:val="00907845"/>
    <w:rsid w:val="00910823"/>
    <w:rsid w:val="00915DCD"/>
    <w:rsid w:val="00917E22"/>
    <w:rsid w:val="00920032"/>
    <w:rsid w:val="009250C7"/>
    <w:rsid w:val="00932C3A"/>
    <w:rsid w:val="00934C5D"/>
    <w:rsid w:val="00935196"/>
    <w:rsid w:val="009433BC"/>
    <w:rsid w:val="00954611"/>
    <w:rsid w:val="00957DD2"/>
    <w:rsid w:val="00961909"/>
    <w:rsid w:val="00965BA1"/>
    <w:rsid w:val="0097286E"/>
    <w:rsid w:val="0098249D"/>
    <w:rsid w:val="00982C8D"/>
    <w:rsid w:val="009869FA"/>
    <w:rsid w:val="009A0D71"/>
    <w:rsid w:val="009A2FF8"/>
    <w:rsid w:val="009A7F71"/>
    <w:rsid w:val="009C00FF"/>
    <w:rsid w:val="009C0971"/>
    <w:rsid w:val="009C7239"/>
    <w:rsid w:val="009E14A9"/>
    <w:rsid w:val="009E6713"/>
    <w:rsid w:val="009F154F"/>
    <w:rsid w:val="009F7B4C"/>
    <w:rsid w:val="00A04231"/>
    <w:rsid w:val="00A07680"/>
    <w:rsid w:val="00A34DE3"/>
    <w:rsid w:val="00A414BC"/>
    <w:rsid w:val="00A46BB4"/>
    <w:rsid w:val="00A564A5"/>
    <w:rsid w:val="00A601E7"/>
    <w:rsid w:val="00A62CE6"/>
    <w:rsid w:val="00A66D71"/>
    <w:rsid w:val="00A708F0"/>
    <w:rsid w:val="00A7378D"/>
    <w:rsid w:val="00A84244"/>
    <w:rsid w:val="00A850AE"/>
    <w:rsid w:val="00A86579"/>
    <w:rsid w:val="00AA1882"/>
    <w:rsid w:val="00AA5551"/>
    <w:rsid w:val="00AB0E62"/>
    <w:rsid w:val="00AB6178"/>
    <w:rsid w:val="00AC5053"/>
    <w:rsid w:val="00AC5A8A"/>
    <w:rsid w:val="00AD7DD9"/>
    <w:rsid w:val="00AE0D8B"/>
    <w:rsid w:val="00B174F9"/>
    <w:rsid w:val="00B2184C"/>
    <w:rsid w:val="00B26D84"/>
    <w:rsid w:val="00B33497"/>
    <w:rsid w:val="00B40944"/>
    <w:rsid w:val="00B40E97"/>
    <w:rsid w:val="00B47180"/>
    <w:rsid w:val="00B52F04"/>
    <w:rsid w:val="00B65BA8"/>
    <w:rsid w:val="00B72A82"/>
    <w:rsid w:val="00B76AEB"/>
    <w:rsid w:val="00B958EB"/>
    <w:rsid w:val="00B96DCA"/>
    <w:rsid w:val="00BA34C4"/>
    <w:rsid w:val="00BD756F"/>
    <w:rsid w:val="00BE15EB"/>
    <w:rsid w:val="00BE5D22"/>
    <w:rsid w:val="00BE7498"/>
    <w:rsid w:val="00BE7B1C"/>
    <w:rsid w:val="00BF0432"/>
    <w:rsid w:val="00C06850"/>
    <w:rsid w:val="00C13539"/>
    <w:rsid w:val="00C23762"/>
    <w:rsid w:val="00C26162"/>
    <w:rsid w:val="00C26E9B"/>
    <w:rsid w:val="00C27EEF"/>
    <w:rsid w:val="00C403FD"/>
    <w:rsid w:val="00C51D2E"/>
    <w:rsid w:val="00C72640"/>
    <w:rsid w:val="00C75ECF"/>
    <w:rsid w:val="00C76EAB"/>
    <w:rsid w:val="00C76F54"/>
    <w:rsid w:val="00C90692"/>
    <w:rsid w:val="00C90FA3"/>
    <w:rsid w:val="00CA1C47"/>
    <w:rsid w:val="00CB0708"/>
    <w:rsid w:val="00CC0850"/>
    <w:rsid w:val="00CC24D4"/>
    <w:rsid w:val="00CD4E64"/>
    <w:rsid w:val="00CF2433"/>
    <w:rsid w:val="00CF3DC7"/>
    <w:rsid w:val="00D10476"/>
    <w:rsid w:val="00D13AAA"/>
    <w:rsid w:val="00D14D05"/>
    <w:rsid w:val="00D442B5"/>
    <w:rsid w:val="00D52CA3"/>
    <w:rsid w:val="00D53CE6"/>
    <w:rsid w:val="00D61BE9"/>
    <w:rsid w:val="00D672F2"/>
    <w:rsid w:val="00D819A4"/>
    <w:rsid w:val="00D84BAB"/>
    <w:rsid w:val="00D93436"/>
    <w:rsid w:val="00DA0F30"/>
    <w:rsid w:val="00DA3486"/>
    <w:rsid w:val="00DA7DC5"/>
    <w:rsid w:val="00DB0A3F"/>
    <w:rsid w:val="00DB59AE"/>
    <w:rsid w:val="00DB7758"/>
    <w:rsid w:val="00DC01B2"/>
    <w:rsid w:val="00DC4FE7"/>
    <w:rsid w:val="00DD14EE"/>
    <w:rsid w:val="00DD260E"/>
    <w:rsid w:val="00DD7837"/>
    <w:rsid w:val="00DE67AB"/>
    <w:rsid w:val="00DF55C9"/>
    <w:rsid w:val="00DF64E1"/>
    <w:rsid w:val="00E00A89"/>
    <w:rsid w:val="00E03A8F"/>
    <w:rsid w:val="00E20A06"/>
    <w:rsid w:val="00E26C78"/>
    <w:rsid w:val="00E31787"/>
    <w:rsid w:val="00E317A2"/>
    <w:rsid w:val="00E366E8"/>
    <w:rsid w:val="00E401C7"/>
    <w:rsid w:val="00E4091F"/>
    <w:rsid w:val="00E4217A"/>
    <w:rsid w:val="00E5177C"/>
    <w:rsid w:val="00E54C12"/>
    <w:rsid w:val="00E633A0"/>
    <w:rsid w:val="00E652E7"/>
    <w:rsid w:val="00E7006B"/>
    <w:rsid w:val="00E72973"/>
    <w:rsid w:val="00E74774"/>
    <w:rsid w:val="00E8476E"/>
    <w:rsid w:val="00E85754"/>
    <w:rsid w:val="00E877CC"/>
    <w:rsid w:val="00E9771A"/>
    <w:rsid w:val="00EA0F16"/>
    <w:rsid w:val="00EA75E0"/>
    <w:rsid w:val="00EB2F90"/>
    <w:rsid w:val="00EB4A59"/>
    <w:rsid w:val="00EB602A"/>
    <w:rsid w:val="00EC3777"/>
    <w:rsid w:val="00EC71DC"/>
    <w:rsid w:val="00ED365B"/>
    <w:rsid w:val="00EE30A4"/>
    <w:rsid w:val="00EE50B1"/>
    <w:rsid w:val="00EE59D0"/>
    <w:rsid w:val="00EF4577"/>
    <w:rsid w:val="00EF7F4C"/>
    <w:rsid w:val="00F0495A"/>
    <w:rsid w:val="00F263F7"/>
    <w:rsid w:val="00F31700"/>
    <w:rsid w:val="00F35769"/>
    <w:rsid w:val="00F448DE"/>
    <w:rsid w:val="00F5310E"/>
    <w:rsid w:val="00F53364"/>
    <w:rsid w:val="00F608EB"/>
    <w:rsid w:val="00F63057"/>
    <w:rsid w:val="00F74CE0"/>
    <w:rsid w:val="00F945B4"/>
    <w:rsid w:val="00F9611E"/>
    <w:rsid w:val="00FA1837"/>
    <w:rsid w:val="00FA7C77"/>
    <w:rsid w:val="00FB4308"/>
    <w:rsid w:val="00FC1134"/>
    <w:rsid w:val="00FC76F8"/>
    <w:rsid w:val="00FD3136"/>
    <w:rsid w:val="00FD3AE4"/>
    <w:rsid w:val="00FE3F45"/>
    <w:rsid w:val="00FE7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Normal Table"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1909"/>
  </w:style>
  <w:style w:type="paragraph" w:styleId="1">
    <w:name w:val="heading 1"/>
    <w:next w:val="a3"/>
    <w:link w:val="10"/>
    <w:qFormat/>
    <w:rsid w:val="00563D6B"/>
    <w:pPr>
      <w:keepNext/>
      <w:spacing w:after="0" w:line="720" w:lineRule="auto"/>
      <w:jc w:val="center"/>
      <w:outlineLvl w:val="0"/>
    </w:pPr>
    <w:rPr>
      <w:rFonts w:ascii="Times New Roman" w:eastAsia="Times New Roman" w:hAnsi="Times New Roman" w:cs="Arial"/>
      <w:b/>
      <w:bCs/>
      <w:kern w:val="32"/>
      <w:sz w:val="28"/>
      <w:szCs w:val="32"/>
      <w:lang w:eastAsia="ru-RU"/>
    </w:rPr>
  </w:style>
  <w:style w:type="paragraph" w:styleId="21">
    <w:name w:val="heading 2"/>
    <w:next w:val="a3"/>
    <w:link w:val="22"/>
    <w:qFormat/>
    <w:rsid w:val="00563D6B"/>
    <w:pPr>
      <w:keepNext/>
      <w:spacing w:after="0" w:line="720" w:lineRule="auto"/>
      <w:jc w:val="center"/>
      <w:outlineLvl w:val="1"/>
    </w:pPr>
    <w:rPr>
      <w:rFonts w:ascii="Times New Roman" w:eastAsia="Times New Roman" w:hAnsi="Times New Roman" w:cs="Arial"/>
      <w:b/>
      <w:iCs/>
      <w:kern w:val="32"/>
      <w:sz w:val="28"/>
      <w:szCs w:val="28"/>
      <w:lang w:eastAsia="ru-RU"/>
    </w:rPr>
  </w:style>
  <w:style w:type="paragraph" w:styleId="31">
    <w:name w:val="heading 3"/>
    <w:basedOn w:val="a3"/>
    <w:next w:val="a3"/>
    <w:link w:val="32"/>
    <w:qFormat/>
    <w:rsid w:val="00563D6B"/>
    <w:pPr>
      <w:keepNext/>
      <w:spacing w:before="240" w:after="60" w:line="240" w:lineRule="auto"/>
      <w:outlineLvl w:val="2"/>
    </w:pPr>
    <w:rPr>
      <w:rFonts w:ascii="Arial" w:eastAsia="Times New Roman" w:hAnsi="Arial" w:cs="Arial"/>
      <w:b/>
      <w:bCs/>
      <w:sz w:val="26"/>
      <w:szCs w:val="26"/>
      <w:lang w:eastAsia="ru-RU"/>
    </w:rPr>
  </w:style>
  <w:style w:type="paragraph" w:styleId="41">
    <w:name w:val="heading 4"/>
    <w:basedOn w:val="a3"/>
    <w:next w:val="a3"/>
    <w:link w:val="42"/>
    <w:qFormat/>
    <w:rsid w:val="00563D6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basedOn w:val="a3"/>
    <w:next w:val="a3"/>
    <w:link w:val="52"/>
    <w:qFormat/>
    <w:rsid w:val="00563D6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563D6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1"/>
    <w:next w:val="a3"/>
    <w:link w:val="70"/>
    <w:qFormat/>
    <w:rsid w:val="00563D6B"/>
    <w:pPr>
      <w:outlineLvl w:val="6"/>
    </w:pPr>
  </w:style>
  <w:style w:type="paragraph" w:styleId="8">
    <w:name w:val="heading 8"/>
    <w:basedOn w:val="a3"/>
    <w:next w:val="a3"/>
    <w:link w:val="80"/>
    <w:qFormat/>
    <w:rsid w:val="00563D6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563D6B"/>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D37ED"/>
    <w:pPr>
      <w:ind w:left="720"/>
      <w:contextualSpacing/>
    </w:pPr>
  </w:style>
  <w:style w:type="character" w:styleId="a8">
    <w:name w:val="Emphasis"/>
    <w:basedOn w:val="a4"/>
    <w:uiPriority w:val="20"/>
    <w:qFormat/>
    <w:rsid w:val="004D37ED"/>
    <w:rPr>
      <w:i/>
      <w:iCs/>
    </w:rPr>
  </w:style>
  <w:style w:type="character" w:customStyle="1" w:styleId="apple-converted-space">
    <w:name w:val="apple-converted-space"/>
    <w:basedOn w:val="a4"/>
    <w:rsid w:val="004D37ED"/>
  </w:style>
  <w:style w:type="paragraph" w:styleId="a9">
    <w:name w:val="Normal (Web)"/>
    <w:basedOn w:val="a3"/>
    <w:uiPriority w:val="99"/>
    <w:unhideWhenUsed/>
    <w:rsid w:val="004D3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4"/>
    <w:link w:val="1"/>
    <w:rsid w:val="00563D6B"/>
    <w:rPr>
      <w:rFonts w:ascii="Times New Roman" w:eastAsia="Times New Roman" w:hAnsi="Times New Roman" w:cs="Arial"/>
      <w:b/>
      <w:bCs/>
      <w:kern w:val="32"/>
      <w:sz w:val="28"/>
      <w:szCs w:val="32"/>
      <w:lang w:eastAsia="ru-RU"/>
    </w:rPr>
  </w:style>
  <w:style w:type="character" w:customStyle="1" w:styleId="22">
    <w:name w:val="Заголовок 2 Знак"/>
    <w:basedOn w:val="a4"/>
    <w:link w:val="21"/>
    <w:rsid w:val="00563D6B"/>
    <w:rPr>
      <w:rFonts w:ascii="Times New Roman" w:eastAsia="Times New Roman" w:hAnsi="Times New Roman" w:cs="Arial"/>
      <w:b/>
      <w:iCs/>
      <w:kern w:val="32"/>
      <w:sz w:val="28"/>
      <w:szCs w:val="28"/>
      <w:lang w:eastAsia="ru-RU"/>
    </w:rPr>
  </w:style>
  <w:style w:type="character" w:customStyle="1" w:styleId="32">
    <w:name w:val="Заголовок 3 Знак"/>
    <w:basedOn w:val="a4"/>
    <w:link w:val="31"/>
    <w:rsid w:val="00563D6B"/>
    <w:rPr>
      <w:rFonts w:ascii="Arial" w:eastAsia="Times New Roman" w:hAnsi="Arial" w:cs="Arial"/>
      <w:b/>
      <w:bCs/>
      <w:sz w:val="26"/>
      <w:szCs w:val="26"/>
      <w:lang w:eastAsia="ru-RU"/>
    </w:rPr>
  </w:style>
  <w:style w:type="character" w:customStyle="1" w:styleId="42">
    <w:name w:val="Заголовок 4 Знак"/>
    <w:basedOn w:val="a4"/>
    <w:link w:val="41"/>
    <w:rsid w:val="00563D6B"/>
    <w:rPr>
      <w:rFonts w:ascii="Times New Roman" w:eastAsia="Times New Roman" w:hAnsi="Times New Roman" w:cs="Times New Roman"/>
      <w:b/>
      <w:bCs/>
      <w:sz w:val="28"/>
      <w:szCs w:val="28"/>
      <w:lang w:eastAsia="ru-RU"/>
    </w:rPr>
  </w:style>
  <w:style w:type="character" w:customStyle="1" w:styleId="52">
    <w:name w:val="Заголовок 5 Знак"/>
    <w:basedOn w:val="a4"/>
    <w:link w:val="51"/>
    <w:rsid w:val="00563D6B"/>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563D6B"/>
    <w:rPr>
      <w:rFonts w:ascii="Times New Roman" w:eastAsia="Times New Roman" w:hAnsi="Times New Roman" w:cs="Times New Roman"/>
      <w:b/>
      <w:bCs/>
      <w:lang w:eastAsia="ru-RU"/>
    </w:rPr>
  </w:style>
  <w:style w:type="character" w:customStyle="1" w:styleId="70">
    <w:name w:val="Заголовок 7 Знак"/>
    <w:basedOn w:val="a4"/>
    <w:link w:val="7"/>
    <w:rsid w:val="00563D6B"/>
    <w:rPr>
      <w:rFonts w:ascii="Times New Roman" w:eastAsia="Times New Roman" w:hAnsi="Times New Roman" w:cs="Arial"/>
      <w:b/>
      <w:bCs/>
      <w:kern w:val="32"/>
      <w:sz w:val="28"/>
      <w:szCs w:val="32"/>
      <w:lang w:eastAsia="ru-RU"/>
    </w:rPr>
  </w:style>
  <w:style w:type="character" w:customStyle="1" w:styleId="80">
    <w:name w:val="Заголовок 8 Знак"/>
    <w:basedOn w:val="a4"/>
    <w:link w:val="8"/>
    <w:rsid w:val="00563D6B"/>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563D6B"/>
    <w:rPr>
      <w:rFonts w:ascii="Arial" w:eastAsia="Times New Roman" w:hAnsi="Arial" w:cs="Arial"/>
      <w:lang w:eastAsia="ru-RU"/>
    </w:rPr>
  </w:style>
  <w:style w:type="paragraph" w:styleId="11">
    <w:name w:val="toc 1"/>
    <w:basedOn w:val="a3"/>
    <w:next w:val="a3"/>
    <w:autoRedefine/>
    <w:semiHidden/>
    <w:rsid w:val="00563D6B"/>
    <w:pPr>
      <w:spacing w:after="0" w:line="360" w:lineRule="auto"/>
      <w:jc w:val="both"/>
    </w:pPr>
    <w:rPr>
      <w:rFonts w:ascii="Times New Roman" w:eastAsia="Times New Roman" w:hAnsi="Times New Roman" w:cs="Times New Roman"/>
      <w:b/>
      <w:sz w:val="28"/>
      <w:szCs w:val="24"/>
      <w:lang w:eastAsia="ru-RU"/>
    </w:rPr>
  </w:style>
  <w:style w:type="character" w:customStyle="1" w:styleId="100">
    <w:name w:val="Знак Знак10"/>
    <w:basedOn w:val="a4"/>
    <w:semiHidden/>
    <w:rsid w:val="00563D6B"/>
    <w:rPr>
      <w:lang w:val="ru-RU" w:eastAsia="zh-TW" w:bidi="ar-SA"/>
    </w:rPr>
  </w:style>
  <w:style w:type="character" w:customStyle="1" w:styleId="23">
    <w:name w:val="Знак Знак2"/>
    <w:basedOn w:val="a4"/>
    <w:semiHidden/>
    <w:rsid w:val="00563D6B"/>
    <w:rPr>
      <w:rFonts w:ascii="Cambria" w:eastAsia="Cambria" w:hAnsi="Cambria"/>
      <w:sz w:val="24"/>
      <w:szCs w:val="24"/>
      <w:lang w:val="ru-RU" w:eastAsia="en-US" w:bidi="ar-SA"/>
    </w:rPr>
  </w:style>
  <w:style w:type="numbering" w:styleId="111111">
    <w:name w:val="Outline List 2"/>
    <w:basedOn w:val="a6"/>
    <w:semiHidden/>
    <w:rsid w:val="00563D6B"/>
    <w:pPr>
      <w:numPr>
        <w:numId w:val="2"/>
      </w:numPr>
    </w:pPr>
  </w:style>
  <w:style w:type="numbering" w:styleId="1ai">
    <w:name w:val="Outline List 1"/>
    <w:basedOn w:val="a6"/>
    <w:semiHidden/>
    <w:rsid w:val="00563D6B"/>
    <w:pPr>
      <w:numPr>
        <w:numId w:val="3"/>
      </w:numPr>
    </w:pPr>
  </w:style>
  <w:style w:type="paragraph" w:customStyle="1" w:styleId="bkmisc">
    <w:name w:val="bk_misc"/>
    <w:basedOn w:val="a3"/>
    <w:semiHidden/>
    <w:rsid w:val="00563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4"/>
    <w:rsid w:val="00563D6B"/>
  </w:style>
  <w:style w:type="paragraph" w:customStyle="1" w:styleId="src">
    <w:name w:val="src"/>
    <w:basedOn w:val="a3"/>
    <w:semiHidden/>
    <w:rsid w:val="00563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3"/>
    <w:semiHidden/>
    <w:rsid w:val="00563D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7"/>
    <w:link w:val="HTML0"/>
    <w:semiHidden/>
    <w:rsid w:val="00563D6B"/>
    <w:rPr>
      <w:b w:val="0"/>
      <w:bCs w:val="0"/>
    </w:rPr>
  </w:style>
  <w:style w:type="character" w:customStyle="1" w:styleId="HTML0">
    <w:name w:val="Адрес HTML Знак"/>
    <w:basedOn w:val="a4"/>
    <w:link w:val="HTML"/>
    <w:semiHidden/>
    <w:rsid w:val="00563D6B"/>
    <w:rPr>
      <w:rFonts w:ascii="Times New Roman" w:eastAsia="Times New Roman" w:hAnsi="Times New Roman" w:cs="Arial"/>
      <w:kern w:val="32"/>
      <w:sz w:val="28"/>
      <w:szCs w:val="32"/>
      <w:lang w:eastAsia="ru-RU"/>
    </w:rPr>
  </w:style>
  <w:style w:type="paragraph" w:styleId="aa">
    <w:name w:val="envelope address"/>
    <w:basedOn w:val="a3"/>
    <w:semiHidden/>
    <w:rsid w:val="00563D6B"/>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1">
    <w:name w:val="HTML Acronym"/>
    <w:basedOn w:val="a4"/>
    <w:semiHidden/>
    <w:rsid w:val="00563D6B"/>
  </w:style>
  <w:style w:type="table" w:styleId="-1">
    <w:name w:val="Table Web 1"/>
    <w:basedOn w:val="a5"/>
    <w:semiHidden/>
    <w:rsid w:val="00563D6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563D6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563D6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semiHidden/>
    <w:rsid w:val="00563D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4"/>
    <w:link w:val="ab"/>
    <w:semiHidden/>
    <w:rsid w:val="00563D6B"/>
    <w:rPr>
      <w:rFonts w:ascii="Times New Roman" w:eastAsia="Times New Roman" w:hAnsi="Times New Roman" w:cs="Times New Roman"/>
      <w:sz w:val="20"/>
      <w:szCs w:val="20"/>
      <w:lang w:eastAsia="ru-RU"/>
    </w:rPr>
  </w:style>
  <w:style w:type="character" w:styleId="ad">
    <w:name w:val="Hyperlink"/>
    <w:basedOn w:val="a4"/>
    <w:uiPriority w:val="99"/>
    <w:rsid w:val="00563D6B"/>
    <w:rPr>
      <w:color w:val="0000FF"/>
      <w:u w:val="single"/>
    </w:rPr>
  </w:style>
  <w:style w:type="paragraph" w:styleId="ae">
    <w:name w:val="Date"/>
    <w:basedOn w:val="a3"/>
    <w:next w:val="a3"/>
    <w:link w:val="af"/>
    <w:semiHidden/>
    <w:rsid w:val="00563D6B"/>
    <w:pPr>
      <w:spacing w:after="0" w:line="240" w:lineRule="auto"/>
    </w:pPr>
    <w:rPr>
      <w:rFonts w:ascii="Times New Roman" w:eastAsia="Times New Roman" w:hAnsi="Times New Roman" w:cs="Times New Roman"/>
      <w:sz w:val="24"/>
      <w:szCs w:val="24"/>
      <w:lang w:eastAsia="ru-RU"/>
    </w:rPr>
  </w:style>
  <w:style w:type="character" w:customStyle="1" w:styleId="af">
    <w:name w:val="Дата Знак"/>
    <w:basedOn w:val="a4"/>
    <w:link w:val="ae"/>
    <w:semiHidden/>
    <w:rsid w:val="00563D6B"/>
    <w:rPr>
      <w:rFonts w:ascii="Times New Roman" w:eastAsia="Times New Roman" w:hAnsi="Times New Roman" w:cs="Times New Roman"/>
      <w:sz w:val="24"/>
      <w:szCs w:val="24"/>
      <w:lang w:eastAsia="ru-RU"/>
    </w:rPr>
  </w:style>
  <w:style w:type="paragraph" w:customStyle="1" w:styleId="210">
    <w:name w:val="Заголовок №21"/>
    <w:basedOn w:val="a3"/>
    <w:link w:val="24"/>
    <w:semiHidden/>
    <w:rsid w:val="00563D6B"/>
    <w:pPr>
      <w:shd w:val="clear" w:color="auto" w:fill="FFFFFF"/>
      <w:spacing w:before="180" w:after="60" w:line="240" w:lineRule="atLeast"/>
      <w:jc w:val="both"/>
      <w:outlineLvl w:val="1"/>
    </w:pPr>
    <w:rPr>
      <w:rFonts w:ascii="Arial" w:eastAsia="Times New Roman" w:hAnsi="Arial" w:cs="Times New Roman"/>
      <w:b/>
      <w:bCs/>
      <w:sz w:val="21"/>
      <w:szCs w:val="21"/>
      <w:lang w:eastAsia="ru-RU"/>
    </w:rPr>
  </w:style>
  <w:style w:type="character" w:customStyle="1" w:styleId="220">
    <w:name w:val="Заголовок №22"/>
    <w:basedOn w:val="a4"/>
    <w:semiHidden/>
    <w:rsid w:val="00563D6B"/>
    <w:rPr>
      <w:rFonts w:ascii="Arial" w:hAnsi="Arial"/>
      <w:b/>
      <w:bCs/>
      <w:sz w:val="21"/>
      <w:szCs w:val="21"/>
      <w:lang w:bidi="ar-SA"/>
    </w:rPr>
  </w:style>
  <w:style w:type="paragraph" w:styleId="af0">
    <w:name w:val="Note Heading"/>
    <w:basedOn w:val="a3"/>
    <w:next w:val="a3"/>
    <w:link w:val="af1"/>
    <w:semiHidden/>
    <w:rsid w:val="00563D6B"/>
    <w:pPr>
      <w:spacing w:after="0" w:line="240" w:lineRule="auto"/>
    </w:pPr>
    <w:rPr>
      <w:rFonts w:ascii="Times New Roman" w:eastAsia="Times New Roman" w:hAnsi="Times New Roman" w:cs="Times New Roman"/>
      <w:sz w:val="24"/>
      <w:szCs w:val="24"/>
      <w:lang w:eastAsia="ru-RU"/>
    </w:rPr>
  </w:style>
  <w:style w:type="character" w:customStyle="1" w:styleId="af1">
    <w:name w:val="Заголовок записки Знак"/>
    <w:basedOn w:val="a4"/>
    <w:link w:val="af0"/>
    <w:semiHidden/>
    <w:rsid w:val="00563D6B"/>
    <w:rPr>
      <w:rFonts w:ascii="Times New Roman" w:eastAsia="Times New Roman" w:hAnsi="Times New Roman" w:cs="Times New Roman"/>
      <w:sz w:val="24"/>
      <w:szCs w:val="24"/>
      <w:lang w:eastAsia="ru-RU"/>
    </w:rPr>
  </w:style>
  <w:style w:type="character" w:styleId="af2">
    <w:name w:val="endnote reference"/>
    <w:basedOn w:val="a4"/>
    <w:semiHidden/>
    <w:rsid w:val="00563D6B"/>
    <w:rPr>
      <w:vertAlign w:val="superscript"/>
    </w:rPr>
  </w:style>
  <w:style w:type="character" w:styleId="af3">
    <w:name w:val="footnote reference"/>
    <w:basedOn w:val="a4"/>
    <w:semiHidden/>
    <w:rsid w:val="00563D6B"/>
    <w:rPr>
      <w:vertAlign w:val="superscript"/>
    </w:rPr>
  </w:style>
  <w:style w:type="table" w:styleId="af4">
    <w:name w:val="Table Elegant"/>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5"/>
    <w:semiHidden/>
    <w:rsid w:val="00563D6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semiHidden/>
    <w:rsid w:val="00563D6B"/>
    <w:rPr>
      <w:rFonts w:ascii="Courier New" w:hAnsi="Courier New" w:cs="Courier New"/>
      <w:sz w:val="20"/>
      <w:szCs w:val="20"/>
    </w:rPr>
  </w:style>
  <w:style w:type="table" w:styleId="13">
    <w:name w:val="Table Classic 1"/>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563D6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semiHidden/>
    <w:rsid w:val="00563D6B"/>
    <w:rPr>
      <w:rFonts w:ascii="Courier New" w:hAnsi="Courier New" w:cs="Courier New"/>
      <w:sz w:val="20"/>
      <w:szCs w:val="20"/>
    </w:rPr>
  </w:style>
  <w:style w:type="paragraph" w:styleId="af5">
    <w:name w:val="Body Text"/>
    <w:link w:val="af6"/>
    <w:rsid w:val="00563D6B"/>
    <w:pPr>
      <w:shd w:val="clear" w:color="auto" w:fill="FFFFFF"/>
      <w:spacing w:after="0" w:line="360" w:lineRule="auto"/>
      <w:ind w:firstLine="709"/>
      <w:jc w:val="both"/>
    </w:pPr>
    <w:rPr>
      <w:rFonts w:ascii="Times New Roman" w:eastAsia="Times New Roman" w:hAnsi="Times New Roman" w:cs="Times New Roman"/>
      <w:sz w:val="28"/>
      <w:szCs w:val="19"/>
      <w:lang w:eastAsia="ru-RU"/>
    </w:rPr>
  </w:style>
  <w:style w:type="character" w:customStyle="1" w:styleId="af6">
    <w:name w:val="Основной текст Знак"/>
    <w:basedOn w:val="a4"/>
    <w:link w:val="af5"/>
    <w:rsid w:val="00563D6B"/>
    <w:rPr>
      <w:rFonts w:ascii="Times New Roman" w:eastAsia="Times New Roman" w:hAnsi="Times New Roman" w:cs="Times New Roman"/>
      <w:sz w:val="28"/>
      <w:szCs w:val="19"/>
      <w:shd w:val="clear" w:color="auto" w:fill="FFFFFF"/>
      <w:lang w:eastAsia="ru-RU"/>
    </w:rPr>
  </w:style>
  <w:style w:type="paragraph" w:styleId="af7">
    <w:name w:val="Body Text First Indent"/>
    <w:basedOn w:val="af5"/>
    <w:link w:val="af8"/>
    <w:semiHidden/>
    <w:rsid w:val="00563D6B"/>
    <w:pPr>
      <w:ind w:firstLine="210"/>
    </w:pPr>
  </w:style>
  <w:style w:type="character" w:customStyle="1" w:styleId="af8">
    <w:name w:val="Красная строка Знак"/>
    <w:basedOn w:val="af6"/>
    <w:link w:val="af7"/>
    <w:semiHidden/>
    <w:rsid w:val="00563D6B"/>
  </w:style>
  <w:style w:type="paragraph" w:styleId="af9">
    <w:name w:val="Body Text Indent"/>
    <w:basedOn w:val="a3"/>
    <w:link w:val="afa"/>
    <w:semiHidden/>
    <w:rsid w:val="00563D6B"/>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4"/>
    <w:link w:val="af9"/>
    <w:semiHidden/>
    <w:rsid w:val="00563D6B"/>
    <w:rPr>
      <w:rFonts w:ascii="Times New Roman" w:eastAsia="Times New Roman" w:hAnsi="Times New Roman" w:cs="Times New Roman"/>
      <w:sz w:val="24"/>
      <w:szCs w:val="24"/>
      <w:lang w:eastAsia="ru-RU"/>
    </w:rPr>
  </w:style>
  <w:style w:type="paragraph" w:styleId="27">
    <w:name w:val="Body Text First Indent 2"/>
    <w:basedOn w:val="af9"/>
    <w:link w:val="28"/>
    <w:semiHidden/>
    <w:rsid w:val="00563D6B"/>
    <w:pPr>
      <w:ind w:firstLine="210"/>
    </w:pPr>
  </w:style>
  <w:style w:type="character" w:customStyle="1" w:styleId="28">
    <w:name w:val="Красная строка 2 Знак"/>
    <w:basedOn w:val="afa"/>
    <w:link w:val="27"/>
    <w:semiHidden/>
    <w:rsid w:val="00563D6B"/>
  </w:style>
  <w:style w:type="paragraph" w:customStyle="1" w:styleId="afb">
    <w:name w:val="Литература"/>
    <w:basedOn w:val="afc"/>
    <w:semiHidden/>
    <w:rsid w:val="00563D6B"/>
    <w:pPr>
      <w:widowControl w:val="0"/>
      <w:spacing w:line="300" w:lineRule="auto"/>
      <w:ind w:left="851" w:right="851" w:firstLine="425"/>
      <w:jc w:val="both"/>
    </w:pPr>
    <w:rPr>
      <w:rFonts w:ascii="Times New Roman" w:hAnsi="Times New Roman" w:cs="Times New Roman"/>
      <w:sz w:val="23"/>
      <w:szCs w:val="23"/>
    </w:rPr>
  </w:style>
  <w:style w:type="paragraph" w:styleId="afc">
    <w:name w:val="Plain Text"/>
    <w:basedOn w:val="a3"/>
    <w:link w:val="afd"/>
    <w:uiPriority w:val="99"/>
    <w:rsid w:val="00563D6B"/>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4"/>
    <w:link w:val="afc"/>
    <w:uiPriority w:val="99"/>
    <w:rsid w:val="00563D6B"/>
    <w:rPr>
      <w:rFonts w:ascii="Courier New" w:eastAsia="Times New Roman" w:hAnsi="Courier New" w:cs="Courier New"/>
      <w:sz w:val="20"/>
      <w:szCs w:val="20"/>
      <w:lang w:eastAsia="ru-RU"/>
    </w:rPr>
  </w:style>
  <w:style w:type="paragraph" w:styleId="a0">
    <w:name w:val="List Bullet"/>
    <w:basedOn w:val="a3"/>
    <w:semiHidden/>
    <w:rsid w:val="00563D6B"/>
    <w:pPr>
      <w:numPr>
        <w:numId w:val="4"/>
      </w:numPr>
      <w:spacing w:after="0" w:line="240" w:lineRule="auto"/>
    </w:pPr>
    <w:rPr>
      <w:rFonts w:ascii="Times New Roman" w:eastAsia="Times New Roman" w:hAnsi="Times New Roman" w:cs="Times New Roman"/>
      <w:sz w:val="24"/>
      <w:szCs w:val="24"/>
      <w:lang w:eastAsia="ru-RU"/>
    </w:rPr>
  </w:style>
  <w:style w:type="paragraph" w:styleId="20">
    <w:name w:val="List Bullet 2"/>
    <w:basedOn w:val="a3"/>
    <w:semiHidden/>
    <w:rsid w:val="00563D6B"/>
    <w:pPr>
      <w:numPr>
        <w:numId w:val="5"/>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3"/>
    <w:semiHidden/>
    <w:rsid w:val="00563D6B"/>
    <w:pPr>
      <w:numPr>
        <w:numId w:val="6"/>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3"/>
    <w:semiHidden/>
    <w:rsid w:val="00563D6B"/>
    <w:pPr>
      <w:numPr>
        <w:numId w:val="7"/>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3"/>
    <w:semiHidden/>
    <w:rsid w:val="00563D6B"/>
    <w:pPr>
      <w:numPr>
        <w:numId w:val="8"/>
      </w:numPr>
      <w:spacing w:after="0" w:line="240" w:lineRule="auto"/>
    </w:pPr>
    <w:rPr>
      <w:rFonts w:ascii="Times New Roman" w:eastAsia="Times New Roman" w:hAnsi="Times New Roman" w:cs="Times New Roman"/>
      <w:sz w:val="24"/>
      <w:szCs w:val="24"/>
      <w:lang w:eastAsia="ru-RU"/>
    </w:rPr>
  </w:style>
  <w:style w:type="paragraph" w:styleId="afe">
    <w:name w:val="Title"/>
    <w:basedOn w:val="a3"/>
    <w:link w:val="aff"/>
    <w:qFormat/>
    <w:rsid w:val="00563D6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4"/>
    <w:link w:val="afe"/>
    <w:rsid w:val="00563D6B"/>
    <w:rPr>
      <w:rFonts w:ascii="Arial" w:eastAsia="Times New Roman" w:hAnsi="Arial" w:cs="Arial"/>
      <w:b/>
      <w:bCs/>
      <w:kern w:val="28"/>
      <w:sz w:val="32"/>
      <w:szCs w:val="32"/>
      <w:lang w:eastAsia="ru-RU"/>
    </w:rPr>
  </w:style>
  <w:style w:type="paragraph" w:styleId="aff0">
    <w:name w:val="footer"/>
    <w:basedOn w:val="a3"/>
    <w:link w:val="aff1"/>
    <w:uiPriority w:val="99"/>
    <w:rsid w:val="00563D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4"/>
    <w:link w:val="aff0"/>
    <w:uiPriority w:val="99"/>
    <w:rsid w:val="00563D6B"/>
    <w:rPr>
      <w:rFonts w:ascii="Times New Roman" w:eastAsia="Times New Roman" w:hAnsi="Times New Roman" w:cs="Times New Roman"/>
      <w:sz w:val="24"/>
      <w:szCs w:val="24"/>
      <w:lang w:eastAsia="ru-RU"/>
    </w:rPr>
  </w:style>
  <w:style w:type="character" w:styleId="aff2">
    <w:name w:val="page number"/>
    <w:basedOn w:val="a4"/>
    <w:rsid w:val="00563D6B"/>
    <w:rPr>
      <w:sz w:val="24"/>
    </w:rPr>
  </w:style>
  <w:style w:type="character" w:styleId="aff3">
    <w:name w:val="line number"/>
    <w:basedOn w:val="a4"/>
    <w:semiHidden/>
    <w:rsid w:val="00563D6B"/>
  </w:style>
  <w:style w:type="numbering" w:customStyle="1" w:styleId="a1">
    <w:name w:val="Нумерация_заголовков"/>
    <w:semiHidden/>
    <w:rsid w:val="00563D6B"/>
    <w:pPr>
      <w:numPr>
        <w:numId w:val="9"/>
      </w:numPr>
    </w:pPr>
  </w:style>
  <w:style w:type="paragraph" w:styleId="a">
    <w:name w:val="List Number"/>
    <w:basedOn w:val="a3"/>
    <w:semiHidden/>
    <w:rsid w:val="00563D6B"/>
    <w:pPr>
      <w:numPr>
        <w:numId w:val="10"/>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3"/>
    <w:semiHidden/>
    <w:rsid w:val="00563D6B"/>
    <w:pPr>
      <w:numPr>
        <w:numId w:val="11"/>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3"/>
    <w:semiHidden/>
    <w:rsid w:val="00563D6B"/>
    <w:pPr>
      <w:numPr>
        <w:numId w:val="12"/>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3"/>
    <w:semiHidden/>
    <w:rsid w:val="00563D6B"/>
    <w:pPr>
      <w:numPr>
        <w:numId w:val="13"/>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3"/>
    <w:semiHidden/>
    <w:rsid w:val="00563D6B"/>
    <w:pPr>
      <w:numPr>
        <w:numId w:val="14"/>
      </w:numPr>
      <w:spacing w:after="0" w:line="240" w:lineRule="auto"/>
    </w:pPr>
    <w:rPr>
      <w:rFonts w:ascii="Times New Roman" w:eastAsia="Times New Roman" w:hAnsi="Times New Roman" w:cs="Times New Roman"/>
      <w:sz w:val="24"/>
      <w:szCs w:val="24"/>
      <w:lang w:eastAsia="ru-RU"/>
    </w:rPr>
  </w:style>
  <w:style w:type="character" w:styleId="HTML4">
    <w:name w:val="HTML Sample"/>
    <w:basedOn w:val="a4"/>
    <w:semiHidden/>
    <w:rsid w:val="00563D6B"/>
    <w:rPr>
      <w:rFonts w:ascii="Courier New" w:hAnsi="Courier New" w:cs="Courier New"/>
    </w:rPr>
  </w:style>
  <w:style w:type="paragraph" w:styleId="29">
    <w:name w:val="envelope return"/>
    <w:basedOn w:val="a3"/>
    <w:semiHidden/>
    <w:rsid w:val="00563D6B"/>
    <w:pPr>
      <w:spacing w:after="0" w:line="240" w:lineRule="auto"/>
    </w:pPr>
    <w:rPr>
      <w:rFonts w:ascii="Arial" w:eastAsia="Times New Roman" w:hAnsi="Arial" w:cs="Arial"/>
      <w:sz w:val="20"/>
      <w:szCs w:val="20"/>
      <w:lang w:eastAsia="ru-RU"/>
    </w:rPr>
  </w:style>
  <w:style w:type="table" w:styleId="14">
    <w:name w:val="Table 3D effects 1"/>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5"/>
    <w:semiHidden/>
    <w:rsid w:val="00563D6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semiHidden/>
    <w:rsid w:val="00563D6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Normal Indent"/>
    <w:basedOn w:val="a3"/>
    <w:semiHidden/>
    <w:rsid w:val="00563D6B"/>
    <w:pPr>
      <w:spacing w:after="0" w:line="240" w:lineRule="auto"/>
      <w:ind w:left="708"/>
    </w:pPr>
    <w:rPr>
      <w:rFonts w:ascii="Times New Roman" w:eastAsia="Times New Roman" w:hAnsi="Times New Roman" w:cs="Times New Roman"/>
      <w:sz w:val="24"/>
      <w:szCs w:val="24"/>
      <w:lang w:eastAsia="ru-RU"/>
    </w:rPr>
  </w:style>
  <w:style w:type="paragraph" w:styleId="2b">
    <w:name w:val="toc 2"/>
    <w:basedOn w:val="a3"/>
    <w:next w:val="a3"/>
    <w:autoRedefine/>
    <w:semiHidden/>
    <w:rsid w:val="00563D6B"/>
    <w:pPr>
      <w:spacing w:after="0" w:line="360" w:lineRule="auto"/>
      <w:ind w:firstLine="709"/>
      <w:jc w:val="both"/>
    </w:pPr>
    <w:rPr>
      <w:rFonts w:ascii="Times New Roman" w:eastAsia="Times New Roman" w:hAnsi="Times New Roman" w:cs="Times New Roman"/>
      <w:sz w:val="28"/>
      <w:szCs w:val="24"/>
      <w:lang w:eastAsia="ru-RU"/>
    </w:rPr>
  </w:style>
  <w:style w:type="character" w:styleId="HTML5">
    <w:name w:val="HTML Definition"/>
    <w:basedOn w:val="a4"/>
    <w:semiHidden/>
    <w:rsid w:val="00563D6B"/>
    <w:rPr>
      <w:i/>
      <w:iCs/>
    </w:rPr>
  </w:style>
  <w:style w:type="paragraph" w:customStyle="1" w:styleId="71">
    <w:name w:val="Основной текст (7)"/>
    <w:basedOn w:val="a3"/>
    <w:link w:val="72"/>
    <w:semiHidden/>
    <w:rsid w:val="00563D6B"/>
    <w:pPr>
      <w:shd w:val="clear" w:color="auto" w:fill="FFFFFF"/>
      <w:spacing w:before="480" w:after="0" w:line="413" w:lineRule="exact"/>
      <w:jc w:val="both"/>
    </w:pPr>
    <w:rPr>
      <w:rFonts w:ascii="Arial" w:eastAsia="Times New Roman" w:hAnsi="Arial" w:cs="Times New Roman"/>
      <w:sz w:val="23"/>
      <w:szCs w:val="23"/>
      <w:lang w:eastAsia="ru-RU"/>
    </w:rPr>
  </w:style>
  <w:style w:type="character" w:customStyle="1" w:styleId="35">
    <w:name w:val="Основной текст + Курсив3"/>
    <w:basedOn w:val="a4"/>
    <w:semiHidden/>
    <w:rsid w:val="00563D6B"/>
    <w:rPr>
      <w:rFonts w:ascii="Times New Roman" w:hAnsi="Times New Roman" w:cs="Times New Roman"/>
      <w:i/>
      <w:iCs/>
      <w:spacing w:val="0"/>
      <w:sz w:val="28"/>
      <w:szCs w:val="19"/>
      <w:lang w:val="en-US" w:eastAsia="en-US" w:bidi="ar-SA"/>
    </w:rPr>
  </w:style>
  <w:style w:type="paragraph" w:styleId="2c">
    <w:name w:val="Body Text 2"/>
    <w:basedOn w:val="a3"/>
    <w:link w:val="2d"/>
    <w:semiHidden/>
    <w:rsid w:val="00563D6B"/>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4"/>
    <w:link w:val="2c"/>
    <w:semiHidden/>
    <w:rsid w:val="00563D6B"/>
    <w:rPr>
      <w:rFonts w:ascii="Times New Roman" w:eastAsia="Times New Roman" w:hAnsi="Times New Roman" w:cs="Times New Roman"/>
      <w:sz w:val="24"/>
      <w:szCs w:val="24"/>
      <w:lang w:eastAsia="ru-RU"/>
    </w:rPr>
  </w:style>
  <w:style w:type="paragraph" w:styleId="36">
    <w:name w:val="Body Text 3"/>
    <w:basedOn w:val="a3"/>
    <w:link w:val="37"/>
    <w:semiHidden/>
    <w:rsid w:val="00563D6B"/>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4"/>
    <w:link w:val="36"/>
    <w:semiHidden/>
    <w:rsid w:val="00563D6B"/>
    <w:rPr>
      <w:rFonts w:ascii="Times New Roman" w:eastAsia="Times New Roman" w:hAnsi="Times New Roman" w:cs="Times New Roman"/>
      <w:sz w:val="16"/>
      <w:szCs w:val="16"/>
      <w:lang w:eastAsia="ru-RU"/>
    </w:rPr>
  </w:style>
  <w:style w:type="paragraph" w:styleId="2e">
    <w:name w:val="Body Text Indent 2"/>
    <w:basedOn w:val="a3"/>
    <w:link w:val="2f"/>
    <w:semiHidden/>
    <w:rsid w:val="00563D6B"/>
    <w:pPr>
      <w:spacing w:after="120" w:line="480" w:lineRule="auto"/>
      <w:ind w:left="283"/>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basedOn w:val="a4"/>
    <w:link w:val="2e"/>
    <w:semiHidden/>
    <w:rsid w:val="00563D6B"/>
    <w:rPr>
      <w:rFonts w:ascii="Times New Roman" w:eastAsia="Times New Roman" w:hAnsi="Times New Roman" w:cs="Times New Roman"/>
      <w:sz w:val="24"/>
      <w:szCs w:val="24"/>
      <w:lang w:eastAsia="ru-RU"/>
    </w:rPr>
  </w:style>
  <w:style w:type="paragraph" w:styleId="38">
    <w:name w:val="Body Text Indent 3"/>
    <w:basedOn w:val="a3"/>
    <w:link w:val="39"/>
    <w:semiHidden/>
    <w:rsid w:val="00563D6B"/>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4"/>
    <w:link w:val="38"/>
    <w:semiHidden/>
    <w:rsid w:val="00563D6B"/>
    <w:rPr>
      <w:rFonts w:ascii="Times New Roman" w:eastAsia="Times New Roman" w:hAnsi="Times New Roman" w:cs="Times New Roman"/>
      <w:sz w:val="16"/>
      <w:szCs w:val="16"/>
      <w:lang w:eastAsia="ru-RU"/>
    </w:rPr>
  </w:style>
  <w:style w:type="character" w:styleId="HTML6">
    <w:name w:val="HTML Variable"/>
    <w:basedOn w:val="a4"/>
    <w:semiHidden/>
    <w:rsid w:val="00563D6B"/>
    <w:rPr>
      <w:i/>
      <w:iCs/>
    </w:rPr>
  </w:style>
  <w:style w:type="character" w:styleId="HTML7">
    <w:name w:val="HTML Typewriter"/>
    <w:basedOn w:val="a4"/>
    <w:semiHidden/>
    <w:rsid w:val="00563D6B"/>
    <w:rPr>
      <w:rFonts w:ascii="Courier New" w:hAnsi="Courier New" w:cs="Courier New"/>
      <w:sz w:val="20"/>
      <w:szCs w:val="20"/>
    </w:rPr>
  </w:style>
  <w:style w:type="paragraph" w:styleId="aff5">
    <w:name w:val="Subtitle"/>
    <w:basedOn w:val="a3"/>
    <w:link w:val="aff6"/>
    <w:qFormat/>
    <w:rsid w:val="00563D6B"/>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4"/>
    <w:link w:val="aff5"/>
    <w:rsid w:val="00563D6B"/>
    <w:rPr>
      <w:rFonts w:ascii="Arial" w:eastAsia="Times New Roman" w:hAnsi="Arial" w:cs="Arial"/>
      <w:sz w:val="24"/>
      <w:szCs w:val="24"/>
      <w:lang w:eastAsia="ru-RU"/>
    </w:rPr>
  </w:style>
  <w:style w:type="paragraph" w:styleId="aff7">
    <w:name w:val="Signature"/>
    <w:basedOn w:val="a3"/>
    <w:link w:val="aff8"/>
    <w:semiHidden/>
    <w:rsid w:val="00563D6B"/>
    <w:pPr>
      <w:spacing w:after="0" w:line="240" w:lineRule="auto"/>
      <w:ind w:left="4252"/>
    </w:pPr>
    <w:rPr>
      <w:rFonts w:ascii="Times New Roman" w:eastAsia="Times New Roman" w:hAnsi="Times New Roman" w:cs="Times New Roman"/>
      <w:sz w:val="24"/>
      <w:szCs w:val="24"/>
      <w:lang w:eastAsia="ru-RU"/>
    </w:rPr>
  </w:style>
  <w:style w:type="character" w:customStyle="1" w:styleId="aff8">
    <w:name w:val="Подпись Знак"/>
    <w:basedOn w:val="a4"/>
    <w:link w:val="aff7"/>
    <w:semiHidden/>
    <w:rsid w:val="00563D6B"/>
    <w:rPr>
      <w:rFonts w:ascii="Times New Roman" w:eastAsia="Times New Roman" w:hAnsi="Times New Roman" w:cs="Times New Roman"/>
      <w:sz w:val="24"/>
      <w:szCs w:val="24"/>
      <w:lang w:eastAsia="ru-RU"/>
    </w:rPr>
  </w:style>
  <w:style w:type="paragraph" w:styleId="aff9">
    <w:name w:val="Salutation"/>
    <w:basedOn w:val="a3"/>
    <w:next w:val="a3"/>
    <w:link w:val="affa"/>
    <w:semiHidden/>
    <w:rsid w:val="00563D6B"/>
    <w:pPr>
      <w:spacing w:after="0" w:line="240" w:lineRule="auto"/>
    </w:pPr>
    <w:rPr>
      <w:rFonts w:ascii="Times New Roman" w:eastAsia="Times New Roman" w:hAnsi="Times New Roman" w:cs="Times New Roman"/>
      <w:sz w:val="24"/>
      <w:szCs w:val="24"/>
      <w:lang w:eastAsia="ru-RU"/>
    </w:rPr>
  </w:style>
  <w:style w:type="character" w:customStyle="1" w:styleId="affa">
    <w:name w:val="Приветствие Знак"/>
    <w:basedOn w:val="a4"/>
    <w:link w:val="aff9"/>
    <w:semiHidden/>
    <w:rsid w:val="00563D6B"/>
    <w:rPr>
      <w:rFonts w:ascii="Times New Roman" w:eastAsia="Times New Roman" w:hAnsi="Times New Roman" w:cs="Times New Roman"/>
      <w:sz w:val="24"/>
      <w:szCs w:val="24"/>
      <w:lang w:eastAsia="ru-RU"/>
    </w:rPr>
  </w:style>
  <w:style w:type="paragraph" w:styleId="affb">
    <w:name w:val="List Continue"/>
    <w:basedOn w:val="a3"/>
    <w:semiHidden/>
    <w:rsid w:val="00563D6B"/>
    <w:pPr>
      <w:spacing w:after="120" w:line="240" w:lineRule="auto"/>
      <w:ind w:left="283"/>
    </w:pPr>
    <w:rPr>
      <w:rFonts w:ascii="Times New Roman" w:eastAsia="Times New Roman" w:hAnsi="Times New Roman" w:cs="Times New Roman"/>
      <w:sz w:val="24"/>
      <w:szCs w:val="24"/>
      <w:lang w:eastAsia="ru-RU"/>
    </w:rPr>
  </w:style>
  <w:style w:type="paragraph" w:styleId="2f0">
    <w:name w:val="List Continue 2"/>
    <w:basedOn w:val="a3"/>
    <w:semiHidden/>
    <w:rsid w:val="00563D6B"/>
    <w:pPr>
      <w:spacing w:after="120" w:line="240" w:lineRule="auto"/>
      <w:ind w:left="566"/>
    </w:pPr>
    <w:rPr>
      <w:rFonts w:ascii="Times New Roman" w:eastAsia="Times New Roman" w:hAnsi="Times New Roman" w:cs="Times New Roman"/>
      <w:sz w:val="24"/>
      <w:szCs w:val="24"/>
      <w:lang w:eastAsia="ru-RU"/>
    </w:rPr>
  </w:style>
  <w:style w:type="paragraph" w:styleId="3a">
    <w:name w:val="List Continue 3"/>
    <w:basedOn w:val="a3"/>
    <w:semiHidden/>
    <w:rsid w:val="00563D6B"/>
    <w:pPr>
      <w:spacing w:after="120" w:line="240" w:lineRule="auto"/>
      <w:ind w:left="849"/>
    </w:pPr>
    <w:rPr>
      <w:rFonts w:ascii="Times New Roman" w:eastAsia="Times New Roman" w:hAnsi="Times New Roman" w:cs="Times New Roman"/>
      <w:sz w:val="24"/>
      <w:szCs w:val="24"/>
      <w:lang w:eastAsia="ru-RU"/>
    </w:rPr>
  </w:style>
  <w:style w:type="paragraph" w:styleId="44">
    <w:name w:val="List Continue 4"/>
    <w:basedOn w:val="a3"/>
    <w:semiHidden/>
    <w:rsid w:val="00563D6B"/>
    <w:pPr>
      <w:spacing w:after="120" w:line="240" w:lineRule="auto"/>
      <w:ind w:left="1132"/>
    </w:pPr>
    <w:rPr>
      <w:rFonts w:ascii="Times New Roman" w:eastAsia="Times New Roman" w:hAnsi="Times New Roman" w:cs="Times New Roman"/>
      <w:sz w:val="24"/>
      <w:szCs w:val="24"/>
      <w:lang w:eastAsia="ru-RU"/>
    </w:rPr>
  </w:style>
  <w:style w:type="paragraph" w:styleId="53">
    <w:name w:val="List Continue 5"/>
    <w:basedOn w:val="a3"/>
    <w:semiHidden/>
    <w:rsid w:val="00563D6B"/>
    <w:pPr>
      <w:spacing w:after="120" w:line="240" w:lineRule="auto"/>
      <w:ind w:left="1415"/>
    </w:pPr>
    <w:rPr>
      <w:rFonts w:ascii="Times New Roman" w:eastAsia="Times New Roman" w:hAnsi="Times New Roman" w:cs="Times New Roman"/>
      <w:sz w:val="24"/>
      <w:szCs w:val="24"/>
      <w:lang w:eastAsia="ru-RU"/>
    </w:rPr>
  </w:style>
  <w:style w:type="character" w:styleId="affc">
    <w:name w:val="FollowedHyperlink"/>
    <w:basedOn w:val="a4"/>
    <w:semiHidden/>
    <w:rsid w:val="00563D6B"/>
    <w:rPr>
      <w:color w:val="800080"/>
      <w:u w:val="single"/>
    </w:rPr>
  </w:style>
  <w:style w:type="table" w:styleId="15">
    <w:name w:val="Table Simple 1"/>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semiHidden/>
    <w:rsid w:val="00563D6B"/>
    <w:pPr>
      <w:spacing w:after="0" w:line="240" w:lineRule="auto"/>
      <w:ind w:left="4252"/>
    </w:pPr>
    <w:rPr>
      <w:rFonts w:ascii="Times New Roman" w:eastAsia="Times New Roman" w:hAnsi="Times New Roman" w:cs="Times New Roman"/>
      <w:sz w:val="24"/>
      <w:szCs w:val="24"/>
      <w:lang w:eastAsia="ru-RU"/>
    </w:rPr>
  </w:style>
  <w:style w:type="character" w:customStyle="1" w:styleId="affe">
    <w:name w:val="Прощание Знак"/>
    <w:basedOn w:val="a4"/>
    <w:link w:val="affd"/>
    <w:semiHidden/>
    <w:rsid w:val="00563D6B"/>
    <w:rPr>
      <w:rFonts w:ascii="Times New Roman" w:eastAsia="Times New Roman" w:hAnsi="Times New Roman" w:cs="Times New Roman"/>
      <w:sz w:val="24"/>
      <w:szCs w:val="24"/>
      <w:lang w:eastAsia="ru-RU"/>
    </w:rPr>
  </w:style>
  <w:style w:type="table" w:styleId="afff">
    <w:name w:val="Table Grid"/>
    <w:basedOn w:val="a5"/>
    <w:uiPriority w:val="59"/>
    <w:rsid w:val="00563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563D6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2f3">
    <w:name w:val="Сноска (2)"/>
    <w:basedOn w:val="a4"/>
    <w:semiHidden/>
    <w:rsid w:val="00563D6B"/>
    <w:rPr>
      <w:rFonts w:ascii="Times New Roman" w:hAnsi="Times New Roman" w:cs="Times New Roman"/>
      <w:spacing w:val="0"/>
      <w:sz w:val="24"/>
      <w:szCs w:val="19"/>
      <w:lang w:val="ru-RU" w:eastAsia="ru-RU" w:bidi="ar-SA"/>
    </w:rPr>
  </w:style>
  <w:style w:type="character" w:customStyle="1" w:styleId="2200">
    <w:name w:val="Сноска (2) + Курсив20"/>
    <w:basedOn w:val="a4"/>
    <w:semiHidden/>
    <w:rsid w:val="00563D6B"/>
    <w:rPr>
      <w:rFonts w:ascii="Times New Roman" w:hAnsi="Times New Roman" w:cs="Times New Roman"/>
      <w:i/>
      <w:iCs/>
      <w:spacing w:val="0"/>
      <w:sz w:val="15"/>
      <w:szCs w:val="15"/>
      <w:lang w:bidi="ar-SA"/>
    </w:rPr>
  </w:style>
  <w:style w:type="character" w:customStyle="1" w:styleId="221">
    <w:name w:val="Сноска (2) + Курсив21"/>
    <w:basedOn w:val="a4"/>
    <w:semiHidden/>
    <w:rsid w:val="00563D6B"/>
    <w:rPr>
      <w:rFonts w:ascii="Times New Roman" w:hAnsi="Times New Roman" w:cs="Times New Roman"/>
      <w:i/>
      <w:iCs/>
      <w:spacing w:val="0"/>
      <w:sz w:val="15"/>
      <w:szCs w:val="15"/>
      <w:lang w:val="en-US" w:eastAsia="en-US" w:bidi="ar-SA"/>
    </w:rPr>
  </w:style>
  <w:style w:type="character" w:customStyle="1" w:styleId="223">
    <w:name w:val="Сноска (2) + Курсив23"/>
    <w:basedOn w:val="a4"/>
    <w:semiHidden/>
    <w:rsid w:val="00563D6B"/>
    <w:rPr>
      <w:rFonts w:ascii="Times New Roman" w:hAnsi="Times New Roman" w:cs="Times New Roman"/>
      <w:i/>
      <w:iCs/>
      <w:spacing w:val="0"/>
      <w:sz w:val="15"/>
      <w:szCs w:val="15"/>
      <w:lang w:bidi="ar-SA"/>
    </w:rPr>
  </w:style>
  <w:style w:type="character" w:customStyle="1" w:styleId="270">
    <w:name w:val="Сноска (2) + Курсив7"/>
    <w:basedOn w:val="a4"/>
    <w:semiHidden/>
    <w:rsid w:val="00563D6B"/>
    <w:rPr>
      <w:rFonts w:ascii="Times New Roman" w:hAnsi="Times New Roman" w:cs="Times New Roman"/>
      <w:i/>
      <w:iCs/>
      <w:spacing w:val="0"/>
      <w:sz w:val="15"/>
      <w:szCs w:val="15"/>
      <w:lang w:bidi="ar-SA"/>
    </w:rPr>
  </w:style>
  <w:style w:type="paragraph" w:customStyle="1" w:styleId="211">
    <w:name w:val="Сноска (2)1"/>
    <w:basedOn w:val="a3"/>
    <w:link w:val="2f4"/>
    <w:semiHidden/>
    <w:rsid w:val="00563D6B"/>
    <w:pPr>
      <w:shd w:val="clear" w:color="auto" w:fill="FFFFFF"/>
      <w:spacing w:after="0" w:line="173" w:lineRule="exact"/>
      <w:ind w:hanging="140"/>
    </w:pPr>
    <w:rPr>
      <w:rFonts w:ascii="Times New Roman" w:eastAsia="Times New Roman" w:hAnsi="Times New Roman" w:cs="Times New Roman"/>
      <w:sz w:val="15"/>
      <w:szCs w:val="15"/>
      <w:lang w:eastAsia="ru-RU"/>
    </w:rPr>
  </w:style>
  <w:style w:type="table" w:styleId="afff0">
    <w:name w:val="Table Contemporary"/>
    <w:basedOn w:val="a5"/>
    <w:semiHidden/>
    <w:rsid w:val="00563D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next w:val="af5"/>
    <w:rsid w:val="00563D6B"/>
    <w:pPr>
      <w:spacing w:after="0" w:line="360" w:lineRule="auto"/>
      <w:ind w:firstLine="709"/>
      <w:jc w:val="both"/>
    </w:pPr>
    <w:rPr>
      <w:rFonts w:ascii="Times New Roman" w:eastAsia="Times New Roman" w:hAnsi="Times New Roman" w:cs="Times New Roman"/>
      <w:sz w:val="28"/>
      <w:szCs w:val="24"/>
      <w:lang w:eastAsia="ru-RU"/>
    </w:rPr>
  </w:style>
  <w:style w:type="paragraph" w:styleId="2f5">
    <w:name w:val="List 2"/>
    <w:basedOn w:val="a3"/>
    <w:semiHidden/>
    <w:rsid w:val="00563D6B"/>
    <w:pPr>
      <w:spacing w:after="0" w:line="240" w:lineRule="auto"/>
      <w:ind w:left="566" w:hanging="283"/>
    </w:pPr>
    <w:rPr>
      <w:rFonts w:ascii="Times New Roman" w:eastAsia="Times New Roman" w:hAnsi="Times New Roman" w:cs="Times New Roman"/>
      <w:sz w:val="24"/>
      <w:szCs w:val="24"/>
      <w:lang w:eastAsia="ru-RU"/>
    </w:rPr>
  </w:style>
  <w:style w:type="paragraph" w:styleId="3d">
    <w:name w:val="List 3"/>
    <w:basedOn w:val="a3"/>
    <w:semiHidden/>
    <w:rsid w:val="00563D6B"/>
    <w:pPr>
      <w:spacing w:after="0" w:line="240" w:lineRule="auto"/>
      <w:ind w:left="849" w:hanging="283"/>
    </w:pPr>
    <w:rPr>
      <w:rFonts w:ascii="Times New Roman" w:eastAsia="Times New Roman" w:hAnsi="Times New Roman" w:cs="Times New Roman"/>
      <w:sz w:val="24"/>
      <w:szCs w:val="24"/>
      <w:lang w:eastAsia="ru-RU"/>
    </w:rPr>
  </w:style>
  <w:style w:type="paragraph" w:styleId="46">
    <w:name w:val="List 4"/>
    <w:basedOn w:val="a3"/>
    <w:semiHidden/>
    <w:rsid w:val="00563D6B"/>
    <w:pPr>
      <w:spacing w:after="0" w:line="240" w:lineRule="auto"/>
      <w:ind w:left="1132" w:hanging="283"/>
    </w:pPr>
    <w:rPr>
      <w:rFonts w:ascii="Times New Roman" w:eastAsia="Times New Roman" w:hAnsi="Times New Roman" w:cs="Times New Roman"/>
      <w:sz w:val="24"/>
      <w:szCs w:val="24"/>
      <w:lang w:eastAsia="ru-RU"/>
    </w:rPr>
  </w:style>
  <w:style w:type="paragraph" w:styleId="55">
    <w:name w:val="List 5"/>
    <w:basedOn w:val="a3"/>
    <w:semiHidden/>
    <w:rsid w:val="00563D6B"/>
    <w:pPr>
      <w:spacing w:after="0" w:line="240" w:lineRule="auto"/>
      <w:ind w:left="1415" w:hanging="283"/>
    </w:pPr>
    <w:rPr>
      <w:rFonts w:ascii="Times New Roman" w:eastAsia="Times New Roman" w:hAnsi="Times New Roman" w:cs="Times New Roman"/>
      <w:sz w:val="24"/>
      <w:szCs w:val="24"/>
      <w:lang w:eastAsia="ru-RU"/>
    </w:rPr>
  </w:style>
  <w:style w:type="table" w:styleId="afff2">
    <w:name w:val="Table Professional"/>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semiHidden/>
    <w:rsid w:val="00563D6B"/>
    <w:pPr>
      <w:spacing w:after="0" w:line="240" w:lineRule="auto"/>
    </w:pPr>
    <w:rPr>
      <w:rFonts w:ascii="Courier New" w:eastAsia="Times New Roman" w:hAnsi="Courier New" w:cs="Courier New"/>
      <w:sz w:val="20"/>
      <w:szCs w:val="20"/>
      <w:lang w:eastAsia="ru-RU"/>
    </w:rPr>
  </w:style>
  <w:style w:type="character" w:customStyle="1" w:styleId="HTML9">
    <w:name w:val="Стандартный HTML Знак"/>
    <w:basedOn w:val="a4"/>
    <w:link w:val="HTML8"/>
    <w:semiHidden/>
    <w:rsid w:val="00563D6B"/>
    <w:rPr>
      <w:rFonts w:ascii="Courier New" w:eastAsia="Times New Roman" w:hAnsi="Courier New" w:cs="Courier New"/>
      <w:sz w:val="20"/>
      <w:szCs w:val="20"/>
      <w:lang w:eastAsia="ru-RU"/>
    </w:rPr>
  </w:style>
  <w:style w:type="numbering" w:styleId="a2">
    <w:name w:val="Outline List 3"/>
    <w:basedOn w:val="a6"/>
    <w:semiHidden/>
    <w:rsid w:val="00563D6B"/>
    <w:pPr>
      <w:numPr>
        <w:numId w:val="15"/>
      </w:numPr>
    </w:pPr>
  </w:style>
  <w:style w:type="paragraph" w:customStyle="1" w:styleId="17">
    <w:name w:val="Стиль1"/>
    <w:basedOn w:val="1"/>
    <w:link w:val="18"/>
    <w:qFormat/>
    <w:rsid w:val="00563D6B"/>
  </w:style>
  <w:style w:type="table" w:styleId="19">
    <w:name w:val="Table Columns 1"/>
    <w:basedOn w:val="a5"/>
    <w:semiHidden/>
    <w:rsid w:val="00563D6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5"/>
    <w:semiHidden/>
    <w:rsid w:val="00563D6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563D6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563D6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563D6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basedOn w:val="a4"/>
    <w:qFormat/>
    <w:rsid w:val="00563D6B"/>
    <w:rPr>
      <w:b/>
      <w:bCs/>
    </w:rPr>
  </w:style>
  <w:style w:type="table" w:styleId="-10">
    <w:name w:val="Table List 1"/>
    <w:basedOn w:val="a5"/>
    <w:semiHidden/>
    <w:rsid w:val="00563D6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563D6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563D6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563D6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563D6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4">
    <w:name w:val="endnote text"/>
    <w:basedOn w:val="a3"/>
    <w:link w:val="afff5"/>
    <w:semiHidden/>
    <w:rsid w:val="00563D6B"/>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4"/>
    <w:link w:val="afff4"/>
    <w:semiHidden/>
    <w:rsid w:val="00563D6B"/>
    <w:rPr>
      <w:rFonts w:ascii="Times New Roman" w:eastAsia="Times New Roman" w:hAnsi="Times New Roman" w:cs="Times New Roman"/>
      <w:sz w:val="20"/>
      <w:szCs w:val="20"/>
      <w:lang w:eastAsia="ru-RU"/>
    </w:rPr>
  </w:style>
  <w:style w:type="paragraph" w:styleId="aff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7"/>
    <w:rsid w:val="00563D6B"/>
    <w:pPr>
      <w:spacing w:after="0" w:line="240" w:lineRule="auto"/>
    </w:pPr>
    <w:rPr>
      <w:rFonts w:ascii="Times New Roman" w:eastAsia="Times New Roman" w:hAnsi="Times New Roman" w:cs="Times New Roman"/>
      <w:sz w:val="24"/>
      <w:szCs w:val="20"/>
      <w:lang w:eastAsia="ru-RU"/>
    </w:rPr>
  </w:style>
  <w:style w:type="character" w:customStyle="1" w:styleId="afff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6"/>
    <w:rsid w:val="00563D6B"/>
    <w:rPr>
      <w:rFonts w:ascii="Times New Roman" w:eastAsia="Times New Roman" w:hAnsi="Times New Roman" w:cs="Times New Roman"/>
      <w:sz w:val="24"/>
      <w:szCs w:val="20"/>
      <w:lang w:eastAsia="ru-RU"/>
    </w:rPr>
  </w:style>
  <w:style w:type="table" w:styleId="afff8">
    <w:name w:val="Table Theme"/>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index 1"/>
    <w:basedOn w:val="a3"/>
    <w:next w:val="a3"/>
    <w:autoRedefine/>
    <w:semiHidden/>
    <w:rsid w:val="00563D6B"/>
    <w:pPr>
      <w:spacing w:after="0" w:line="240" w:lineRule="auto"/>
    </w:pPr>
    <w:rPr>
      <w:rFonts w:ascii="Times New Roman" w:eastAsia="Times New Roman" w:hAnsi="Times New Roman" w:cs="Times New Roman"/>
      <w:sz w:val="24"/>
      <w:szCs w:val="24"/>
      <w:lang w:eastAsia="ru-RU"/>
    </w:rPr>
  </w:style>
  <w:style w:type="table" w:styleId="1b">
    <w:name w:val="Table Colorful 1"/>
    <w:basedOn w:val="a5"/>
    <w:semiHidden/>
    <w:rsid w:val="00563D6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563D6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9">
    <w:name w:val="Block Text"/>
    <w:basedOn w:val="a3"/>
    <w:semiHidden/>
    <w:rsid w:val="00563D6B"/>
    <w:pPr>
      <w:spacing w:after="120" w:line="240" w:lineRule="auto"/>
      <w:ind w:left="1440" w:right="1440"/>
    </w:pPr>
    <w:rPr>
      <w:rFonts w:ascii="Times New Roman" w:eastAsia="Times New Roman" w:hAnsi="Times New Roman" w:cs="Times New Roman"/>
      <w:sz w:val="24"/>
      <w:szCs w:val="24"/>
      <w:lang w:eastAsia="ru-RU"/>
    </w:rPr>
  </w:style>
  <w:style w:type="character" w:styleId="HTMLa">
    <w:name w:val="HTML Cite"/>
    <w:basedOn w:val="a4"/>
    <w:uiPriority w:val="99"/>
    <w:semiHidden/>
    <w:rsid w:val="00563D6B"/>
    <w:rPr>
      <w:i/>
      <w:iCs/>
    </w:rPr>
  </w:style>
  <w:style w:type="paragraph" w:styleId="afffa">
    <w:name w:val="Message Header"/>
    <w:basedOn w:val="a3"/>
    <w:link w:val="afffb"/>
    <w:semiHidden/>
    <w:rsid w:val="00563D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b">
    <w:name w:val="Шапка Знак"/>
    <w:basedOn w:val="a4"/>
    <w:link w:val="afffa"/>
    <w:semiHidden/>
    <w:rsid w:val="00563D6B"/>
    <w:rPr>
      <w:rFonts w:ascii="Arial" w:eastAsia="Times New Roman" w:hAnsi="Arial" w:cs="Arial"/>
      <w:sz w:val="24"/>
      <w:szCs w:val="24"/>
      <w:shd w:val="pct20" w:color="auto" w:fill="auto"/>
      <w:lang w:eastAsia="ru-RU"/>
    </w:rPr>
  </w:style>
  <w:style w:type="paragraph" w:styleId="afffc">
    <w:name w:val="E-mail Signature"/>
    <w:basedOn w:val="a3"/>
    <w:link w:val="afffd"/>
    <w:semiHidden/>
    <w:rsid w:val="00563D6B"/>
    <w:pPr>
      <w:spacing w:after="0" w:line="240" w:lineRule="auto"/>
    </w:pPr>
    <w:rPr>
      <w:rFonts w:ascii="Times New Roman" w:eastAsia="Times New Roman" w:hAnsi="Times New Roman" w:cs="Times New Roman"/>
      <w:sz w:val="24"/>
      <w:szCs w:val="24"/>
      <w:lang w:eastAsia="ru-RU"/>
    </w:rPr>
  </w:style>
  <w:style w:type="character" w:customStyle="1" w:styleId="afffd">
    <w:name w:val="Электронная подпись Знак"/>
    <w:basedOn w:val="a4"/>
    <w:link w:val="afffc"/>
    <w:semiHidden/>
    <w:rsid w:val="00563D6B"/>
    <w:rPr>
      <w:rFonts w:ascii="Times New Roman" w:eastAsia="Times New Roman" w:hAnsi="Times New Roman" w:cs="Times New Roman"/>
      <w:sz w:val="24"/>
      <w:szCs w:val="24"/>
      <w:lang w:eastAsia="ru-RU"/>
    </w:rPr>
  </w:style>
  <w:style w:type="character" w:customStyle="1" w:styleId="72">
    <w:name w:val="Основной текст (7)_"/>
    <w:basedOn w:val="a4"/>
    <w:link w:val="71"/>
    <w:semiHidden/>
    <w:rsid w:val="00563D6B"/>
    <w:rPr>
      <w:rFonts w:ascii="Arial" w:eastAsia="Times New Roman" w:hAnsi="Arial" w:cs="Times New Roman"/>
      <w:sz w:val="23"/>
      <w:szCs w:val="23"/>
      <w:shd w:val="clear" w:color="auto" w:fill="FFFFFF"/>
      <w:lang w:val="ru-RU" w:eastAsia="ru-RU"/>
    </w:rPr>
  </w:style>
  <w:style w:type="character" w:customStyle="1" w:styleId="2f4">
    <w:name w:val="Сноска (2)_"/>
    <w:basedOn w:val="a4"/>
    <w:link w:val="211"/>
    <w:semiHidden/>
    <w:rsid w:val="00563D6B"/>
    <w:rPr>
      <w:rFonts w:ascii="Times New Roman" w:eastAsia="Times New Roman" w:hAnsi="Times New Roman" w:cs="Times New Roman"/>
      <w:sz w:val="15"/>
      <w:szCs w:val="15"/>
      <w:shd w:val="clear" w:color="auto" w:fill="FFFFFF"/>
      <w:lang w:val="ru-RU" w:eastAsia="ru-RU"/>
    </w:rPr>
  </w:style>
  <w:style w:type="character" w:customStyle="1" w:styleId="24">
    <w:name w:val="Заголовок №2_"/>
    <w:basedOn w:val="a4"/>
    <w:link w:val="210"/>
    <w:semiHidden/>
    <w:rsid w:val="00563D6B"/>
    <w:rPr>
      <w:rFonts w:ascii="Arial" w:eastAsia="Times New Roman" w:hAnsi="Arial" w:cs="Times New Roman"/>
      <w:b/>
      <w:bCs/>
      <w:sz w:val="21"/>
      <w:szCs w:val="21"/>
      <w:shd w:val="clear" w:color="auto" w:fill="FFFFFF"/>
      <w:lang w:val="ru-RU" w:eastAsia="ru-RU"/>
    </w:rPr>
  </w:style>
  <w:style w:type="character" w:customStyle="1" w:styleId="afffe">
    <w:name w:val="Сноска_"/>
    <w:basedOn w:val="a4"/>
    <w:link w:val="1c"/>
    <w:rsid w:val="00563D6B"/>
    <w:rPr>
      <w:sz w:val="18"/>
      <w:szCs w:val="18"/>
      <w:shd w:val="clear" w:color="auto" w:fill="FFFFFF"/>
    </w:rPr>
  </w:style>
  <w:style w:type="paragraph" w:customStyle="1" w:styleId="1c">
    <w:name w:val="Сноска1"/>
    <w:basedOn w:val="a3"/>
    <w:link w:val="afffe"/>
    <w:rsid w:val="00563D6B"/>
    <w:pPr>
      <w:shd w:val="clear" w:color="auto" w:fill="FFFFFF"/>
      <w:spacing w:after="0" w:line="235" w:lineRule="exact"/>
      <w:jc w:val="both"/>
    </w:pPr>
    <w:rPr>
      <w:sz w:val="18"/>
      <w:szCs w:val="18"/>
    </w:rPr>
  </w:style>
  <w:style w:type="paragraph" w:customStyle="1" w:styleId="affff">
    <w:name w:val="Обычный.Норрмальный"/>
    <w:rsid w:val="00342C46"/>
    <w:pPr>
      <w:widowControl w:val="0"/>
      <w:overflowPunct w:val="0"/>
      <w:autoSpaceDE w:val="0"/>
      <w:autoSpaceDN w:val="0"/>
      <w:adjustRightInd w:val="0"/>
      <w:spacing w:after="0" w:line="240" w:lineRule="auto"/>
      <w:textAlignment w:val="baseline"/>
    </w:pPr>
    <w:rPr>
      <w:rFonts w:ascii="NTTierce" w:eastAsia="Times New Roman" w:hAnsi="NTTierce" w:cs="Times New Roman"/>
      <w:sz w:val="24"/>
      <w:szCs w:val="20"/>
      <w:lang w:eastAsia="ru-RU"/>
    </w:rPr>
  </w:style>
  <w:style w:type="character" w:customStyle="1" w:styleId="w">
    <w:name w:val="w"/>
    <w:basedOn w:val="a4"/>
    <w:rsid w:val="00E877CC"/>
  </w:style>
  <w:style w:type="character" w:customStyle="1" w:styleId="wikidatacite">
    <w:name w:val="wikidata_cite"/>
    <w:basedOn w:val="a4"/>
    <w:rsid w:val="00E877CC"/>
  </w:style>
  <w:style w:type="character" w:customStyle="1" w:styleId="weflowprioritylinks">
    <w:name w:val="wef_low_priority_links"/>
    <w:basedOn w:val="a4"/>
    <w:rsid w:val="00E877CC"/>
  </w:style>
  <w:style w:type="paragraph" w:customStyle="1" w:styleId="text">
    <w:name w:val="text"/>
    <w:basedOn w:val="a3"/>
    <w:rsid w:val="00E63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8">
    <w:name w:val="Стиль2"/>
    <w:basedOn w:val="17"/>
    <w:link w:val="2f9"/>
    <w:qFormat/>
    <w:rsid w:val="002A3207"/>
    <w:pPr>
      <w:keepNext w:val="0"/>
      <w:spacing w:before="100" w:beforeAutospacing="1" w:after="100" w:afterAutospacing="1" w:line="360" w:lineRule="auto"/>
      <w:ind w:firstLine="709"/>
      <w:jc w:val="left"/>
    </w:pPr>
    <w:rPr>
      <w:rFonts w:ascii="Arial" w:hAnsi="Arial"/>
      <w:b w:val="0"/>
      <w:kern w:val="36"/>
      <w:szCs w:val="28"/>
    </w:rPr>
  </w:style>
  <w:style w:type="character" w:customStyle="1" w:styleId="2f9">
    <w:name w:val="Стиль2 Знак"/>
    <w:basedOn w:val="a4"/>
    <w:link w:val="2f8"/>
    <w:rsid w:val="002A3207"/>
    <w:rPr>
      <w:rFonts w:ascii="Arial" w:eastAsia="Times New Roman" w:hAnsi="Arial" w:cs="Arial"/>
      <w:bCs/>
      <w:kern w:val="36"/>
      <w:sz w:val="28"/>
      <w:szCs w:val="28"/>
      <w:lang w:eastAsia="ru-RU"/>
    </w:rPr>
  </w:style>
  <w:style w:type="character" w:customStyle="1" w:styleId="18">
    <w:name w:val="Стиль1 Знак"/>
    <w:basedOn w:val="a4"/>
    <w:link w:val="17"/>
    <w:rsid w:val="002A3207"/>
    <w:rPr>
      <w:rFonts w:ascii="Times New Roman" w:eastAsia="Times New Roman" w:hAnsi="Times New Roman" w:cs="Arial"/>
      <w:b/>
      <w:bCs/>
      <w:kern w:val="32"/>
      <w:sz w:val="28"/>
      <w:szCs w:val="32"/>
      <w:lang w:eastAsia="ru-RU"/>
    </w:rPr>
  </w:style>
  <w:style w:type="character" w:customStyle="1" w:styleId="hps">
    <w:name w:val="hps"/>
    <w:basedOn w:val="a4"/>
    <w:rsid w:val="002A3207"/>
  </w:style>
  <w:style w:type="paragraph" w:customStyle="1" w:styleId="Default">
    <w:name w:val="Default"/>
    <w:rsid w:val="005915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0">
    <w:name w:val="No Spacing"/>
    <w:qFormat/>
    <w:rsid w:val="00803F28"/>
    <w:pPr>
      <w:suppressAutoHyphens/>
      <w:spacing w:after="0" w:line="240" w:lineRule="auto"/>
    </w:pPr>
    <w:rPr>
      <w:rFonts w:ascii="Calibri" w:eastAsia="Calibri" w:hAnsi="Calibri" w:cs="Times New Roman"/>
      <w:lang w:eastAsia="ar-SA"/>
    </w:rPr>
  </w:style>
  <w:style w:type="character" w:customStyle="1" w:styleId="font2">
    <w:name w:val="font2"/>
    <w:basedOn w:val="a4"/>
    <w:rsid w:val="00313EDA"/>
  </w:style>
  <w:style w:type="paragraph" w:styleId="affff1">
    <w:name w:val="Balloon Text"/>
    <w:basedOn w:val="a3"/>
    <w:link w:val="affff2"/>
    <w:uiPriority w:val="99"/>
    <w:semiHidden/>
    <w:unhideWhenUsed/>
    <w:rsid w:val="001D1EAB"/>
    <w:pPr>
      <w:spacing w:after="0" w:line="240" w:lineRule="auto"/>
    </w:pPr>
    <w:rPr>
      <w:rFonts w:ascii="Tahoma" w:hAnsi="Tahoma" w:cs="Tahoma"/>
      <w:sz w:val="16"/>
      <w:szCs w:val="16"/>
    </w:rPr>
  </w:style>
  <w:style w:type="character" w:customStyle="1" w:styleId="affff2">
    <w:name w:val="Текст выноски Знак"/>
    <w:basedOn w:val="a4"/>
    <w:link w:val="affff1"/>
    <w:uiPriority w:val="99"/>
    <w:semiHidden/>
    <w:rsid w:val="001D1EAB"/>
    <w:rPr>
      <w:rFonts w:ascii="Tahoma" w:hAnsi="Tahoma" w:cs="Tahoma"/>
      <w:sz w:val="16"/>
      <w:szCs w:val="16"/>
    </w:rPr>
  </w:style>
  <w:style w:type="paragraph" w:customStyle="1" w:styleId="ltr-date">
    <w:name w:val="ltr-date"/>
    <w:basedOn w:val="a3"/>
    <w:rsid w:val="006D6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a">
    <w:name w:val="Основной текст (2)_"/>
    <w:basedOn w:val="a4"/>
    <w:link w:val="2fb"/>
    <w:rsid w:val="001A5845"/>
    <w:rPr>
      <w:rFonts w:ascii="Times New Roman" w:eastAsia="Times New Roman" w:hAnsi="Times New Roman" w:cs="Times New Roman"/>
      <w:shd w:val="clear" w:color="auto" w:fill="FFFFFF"/>
    </w:rPr>
  </w:style>
  <w:style w:type="paragraph" w:customStyle="1" w:styleId="2fb">
    <w:name w:val="Основной текст (2)"/>
    <w:basedOn w:val="a3"/>
    <w:link w:val="2fa"/>
    <w:rsid w:val="001A5845"/>
    <w:pPr>
      <w:widowControl w:val="0"/>
      <w:shd w:val="clear" w:color="auto" w:fill="FFFFFF"/>
      <w:spacing w:before="240" w:after="0" w:line="274" w:lineRule="exact"/>
      <w:ind w:hanging="300"/>
      <w:jc w:val="both"/>
    </w:pPr>
    <w:rPr>
      <w:rFonts w:ascii="Times New Roman" w:eastAsia="Times New Roman" w:hAnsi="Times New Roman" w:cs="Times New Roman"/>
    </w:rPr>
  </w:style>
  <w:style w:type="character" w:customStyle="1" w:styleId="1d">
    <w:name w:val="Заголовок №1_"/>
    <w:basedOn w:val="a4"/>
    <w:link w:val="1e"/>
    <w:rsid w:val="001A5845"/>
    <w:rPr>
      <w:rFonts w:ascii="Times New Roman" w:eastAsia="Times New Roman" w:hAnsi="Times New Roman" w:cs="Times New Roman"/>
      <w:b/>
      <w:bCs/>
      <w:shd w:val="clear" w:color="auto" w:fill="FFFFFF"/>
    </w:rPr>
  </w:style>
  <w:style w:type="paragraph" w:customStyle="1" w:styleId="1e">
    <w:name w:val="Заголовок №1"/>
    <w:basedOn w:val="a3"/>
    <w:link w:val="1d"/>
    <w:rsid w:val="001A5845"/>
    <w:pPr>
      <w:widowControl w:val="0"/>
      <w:shd w:val="clear" w:color="auto" w:fill="FFFFFF"/>
      <w:spacing w:before="120" w:after="120" w:line="274" w:lineRule="exact"/>
      <w:jc w:val="center"/>
      <w:outlineLvl w:val="0"/>
    </w:pPr>
    <w:rPr>
      <w:rFonts w:ascii="Times New Roman" w:eastAsia="Times New Roman" w:hAnsi="Times New Roman" w:cs="Times New Roman"/>
      <w:b/>
      <w:bCs/>
    </w:rPr>
  </w:style>
  <w:style w:type="paragraph" w:customStyle="1" w:styleId="p3">
    <w:name w:val="p3"/>
    <w:basedOn w:val="a3"/>
    <w:rsid w:val="007542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4603444">
      <w:bodyDiv w:val="1"/>
      <w:marLeft w:val="0"/>
      <w:marRight w:val="0"/>
      <w:marTop w:val="0"/>
      <w:marBottom w:val="0"/>
      <w:divBdr>
        <w:top w:val="none" w:sz="0" w:space="0" w:color="auto"/>
        <w:left w:val="none" w:sz="0" w:space="0" w:color="auto"/>
        <w:bottom w:val="none" w:sz="0" w:space="0" w:color="auto"/>
        <w:right w:val="none" w:sz="0" w:space="0" w:color="auto"/>
      </w:divBdr>
    </w:div>
    <w:div w:id="1056709859">
      <w:bodyDiv w:val="1"/>
      <w:marLeft w:val="0"/>
      <w:marRight w:val="0"/>
      <w:marTop w:val="0"/>
      <w:marBottom w:val="0"/>
      <w:divBdr>
        <w:top w:val="none" w:sz="0" w:space="0" w:color="auto"/>
        <w:left w:val="none" w:sz="0" w:space="0" w:color="auto"/>
        <w:bottom w:val="none" w:sz="0" w:space="0" w:color="auto"/>
        <w:right w:val="none" w:sz="0" w:space="0" w:color="auto"/>
      </w:divBdr>
    </w:div>
    <w:div w:id="1167674593">
      <w:bodyDiv w:val="1"/>
      <w:marLeft w:val="0"/>
      <w:marRight w:val="0"/>
      <w:marTop w:val="0"/>
      <w:marBottom w:val="0"/>
      <w:divBdr>
        <w:top w:val="none" w:sz="0" w:space="0" w:color="auto"/>
        <w:left w:val="none" w:sz="0" w:space="0" w:color="auto"/>
        <w:bottom w:val="none" w:sz="0" w:space="0" w:color="auto"/>
        <w:right w:val="none" w:sz="0" w:space="0" w:color="auto"/>
      </w:divBdr>
    </w:div>
    <w:div w:id="1577935251">
      <w:bodyDiv w:val="1"/>
      <w:marLeft w:val="0"/>
      <w:marRight w:val="0"/>
      <w:marTop w:val="0"/>
      <w:marBottom w:val="0"/>
      <w:divBdr>
        <w:top w:val="none" w:sz="0" w:space="0" w:color="auto"/>
        <w:left w:val="none" w:sz="0" w:space="0" w:color="auto"/>
        <w:bottom w:val="none" w:sz="0" w:space="0" w:color="auto"/>
        <w:right w:val="none" w:sz="0" w:space="0" w:color="auto"/>
      </w:divBdr>
    </w:div>
    <w:div w:id="18292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contents.asp?issueid=868377" TargetMode="External"/><Relationship Id="rId18" Type="http://schemas.openxmlformats.org/officeDocument/2006/relationships/hyperlink" Target="http://elibrary.ru/contents.asp?issueid=1231045&amp;selid=20984197" TargetMode="External"/><Relationship Id="rId26" Type="http://schemas.openxmlformats.org/officeDocument/2006/relationships/hyperlink" Target="https://ru.wikipedia.org/wiki/%D0%A1%D0%BE%D0%B2%D0%B5%D1%82_%D0%BD%D0%B0%D1%80%D0%BE%D0%B4%D0%BD%D1%8B%D1%85_%D0%BA%D0%BE%D0%BC%D0%B8%D1%81%D1%81%D0%B0%D1%80%D0%BE%D0%B2" TargetMode="External"/><Relationship Id="rId39" Type="http://schemas.openxmlformats.org/officeDocument/2006/relationships/hyperlink" Target="http://ru.wikipedia.org/wiki/%D0%A1%D0%BE%D0%B2%D0%B5%D1%82_%D0%BD%D0%B0%D1%80%D0%BE%D0%B4%D0%BD%D1%8B%D1%85_%D0%BA%D0%BE%D0%BC%D0%B8%D1%81%D1%81%D0%B0%D1%80%D0%BE%D0%B2_%D0%A0%D0%A1%D0%A4%D0%A1%D0%A0" TargetMode="External"/><Relationship Id="rId21" Type="http://schemas.openxmlformats.org/officeDocument/2006/relationships/hyperlink" Target="http://elibrary.ru/contents.asp?issueid=600949&amp;selid=12500927" TargetMode="External"/><Relationship Id="rId34" Type="http://schemas.openxmlformats.org/officeDocument/2006/relationships/hyperlink" Target="https://ru.wikipedia.org/wiki/1969" TargetMode="External"/><Relationship Id="rId42" Type="http://schemas.openxmlformats.org/officeDocument/2006/relationships/hyperlink" Target="http://environmentalpeace.jimdo.com" TargetMode="External"/><Relationship Id="rId47" Type="http://schemas.openxmlformats.org/officeDocument/2006/relationships/hyperlink" Target="http://fanread.ru/book/9266199/" TargetMode="External"/><Relationship Id="rId50" Type="http://schemas.openxmlformats.org/officeDocument/2006/relationships/hyperlink" Target="http://ek-lit.narod.ru/marsod.htm" TargetMode="External"/><Relationship Id="rId55" Type="http://schemas.openxmlformats.org/officeDocument/2006/relationships/hyperlink" Target="http://dic.academic.ru/dic.nsf/enc_philosophy/1181/%D1%81%D1%83%D0%B6%D0%B4%D0%B5%D0%BD%D0%B8%D0%B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library.ru/contents.asp?issueid=1231045&amp;selid=20984197" TargetMode="External"/><Relationship Id="rId20" Type="http://schemas.openxmlformats.org/officeDocument/2006/relationships/hyperlink" Target="http://elibrary.ru/contents.asp?issueid=600949" TargetMode="External"/><Relationship Id="rId29" Type="http://schemas.openxmlformats.org/officeDocument/2006/relationships/hyperlink" Target="https://ru.wikipedia.org/wiki/%D0%A4%D0%B0%D1%88%D0%B8%D0%B7%D0%BC" TargetMode="External"/><Relationship Id="rId41" Type="http://schemas.openxmlformats.org/officeDocument/2006/relationships/hyperlink" Target="http://ru.wikipedia.org/wiki/1921" TargetMode="External"/><Relationship Id="rId54" Type="http://schemas.openxmlformats.org/officeDocument/2006/relationships/hyperlink" Target="http://dic.academic.ru/dic.nsf/enc_philosophy/2760" TargetMode="External"/><Relationship Id="rId62" Type="http://schemas.openxmlformats.org/officeDocument/2006/relationships/hyperlink" Target="http://e.bst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contents.asp?issueid=1239241&amp;selid=21117963" TargetMode="External"/><Relationship Id="rId24" Type="http://schemas.openxmlformats.org/officeDocument/2006/relationships/hyperlink" Target="https://en.wikipedia.org/wiki/University_of_Chicago_Press" TargetMode="External"/><Relationship Id="rId32" Type="http://schemas.openxmlformats.org/officeDocument/2006/relationships/hyperlink" Target="https://ru.wikipedia.org/wiki/%D0%90%D0%BD%D0%B4%D1%80%D0%BE%D0%BF%D0%BE%D0%B2" TargetMode="External"/><Relationship Id="rId37" Type="http://schemas.openxmlformats.org/officeDocument/2006/relationships/hyperlink" Target="https://ru.wikipedia.org/wiki/" TargetMode="External"/><Relationship Id="rId40" Type="http://schemas.openxmlformats.org/officeDocument/2006/relationships/hyperlink" Target="http://ru.wikipedia.org/wiki/11_%D1%84%D0%B5%D0%B2%D1%80%D0%B0%D0%BB%D1%8F" TargetMode="External"/><Relationship Id="rId45" Type="http://schemas.openxmlformats.org/officeDocument/2006/relationships/hyperlink" Target="http://www.scrf.gov.ru" TargetMode="External"/><Relationship Id="rId53" Type="http://schemas.openxmlformats.org/officeDocument/2006/relationships/hyperlink" Target="http://www.socioego.ru/" TargetMode="External"/><Relationship Id="rId58" Type="http://schemas.openxmlformats.org/officeDocument/2006/relationships/hyperlink" Target="http://rvb.ru/saltykov-shchedrin/01text/vol_19_2/01text/1591.htm" TargetMode="External"/><Relationship Id="rId5" Type="http://schemas.openxmlformats.org/officeDocument/2006/relationships/webSettings" Target="webSettings.xml"/><Relationship Id="rId15" Type="http://schemas.openxmlformats.org/officeDocument/2006/relationships/hyperlink" Target="http://elibrary.ru/contents.asp?issueid=1231045" TargetMode="External"/><Relationship Id="rId23" Type="http://schemas.openxmlformats.org/officeDocument/2006/relationships/hyperlink" Target="https://en.wikipedia.org/wiki/Charles_W._Morris" TargetMode="External"/><Relationship Id="rId28" Type="http://schemas.openxmlformats.org/officeDocument/2006/relationships/hyperlink" Target="https://ru.wikipedia.org/wiki/%D0%9C%D0%B8%D1%80%D0%BE%D0%B2%D0%B0%D1%8F_%D1%80%D0%B5%D0%B2%D0%BE%D0%BB%D1%8E%D1%86%D0%B8%D1%8F" TargetMode="External"/><Relationship Id="rId36" Type="http://schemas.openxmlformats.org/officeDocument/2006/relationships/hyperlink" Target="http://r.search.yahoo.com/_ylt=A9mSs3dZdNpWgZ0AgVPLxgt.;_ylu=X3oDMTByaW11dnNvBGNvbG8DaXIyBHBvcwMxBHZ0aWQDBHNlYwNzcg--/RV=2/RE=1457186010/RO=10/RU=https%3a%2f%2fru.wikipedia.org%2fwiki%2f%25D0%2598%25D0%25BB%25D1%258C%25D0%25B5%25D0%25BD%25D0%25BA%25D0%25BE%25D0%25B2%2c_%25D0%25AD%25D0%25B2%25D0%25B0%25D0%25BB%25D1%258C%25D0%25B4_%25D0%2592%25D0%25B0%25D1%2581%25D0%25B8%25D0%25BB%25D1%258C%25D0%25B5%25D0%25B2%25D0%25B8%25D1%2587/RK=0/RS=hj.1AlH4u8OiG2muvtJrjmmuzgc-" TargetMode="External"/><Relationship Id="rId49" Type="http://schemas.openxmlformats.org/officeDocument/2006/relationships/hyperlink" Target="&#160;" TargetMode="External"/><Relationship Id="rId57" Type="http://schemas.openxmlformats.org/officeDocument/2006/relationships/hyperlink" Target="http://dlib.rsl.ru/viewer/01003780734" TargetMode="External"/><Relationship Id="rId61" Type="http://schemas.openxmlformats.org/officeDocument/2006/relationships/hyperlink" Target="http://www.ntgcom.com" TargetMode="External"/><Relationship Id="rId10" Type="http://schemas.openxmlformats.org/officeDocument/2006/relationships/hyperlink" Target="http://elibrary.ru/contents.asp?issueid=1239241" TargetMode="External"/><Relationship Id="rId19" Type="http://schemas.openxmlformats.org/officeDocument/2006/relationships/hyperlink" Target="http://elibrary.ru/item.asp?id=12500927" TargetMode="External"/><Relationship Id="rId31" Type="http://schemas.openxmlformats.org/officeDocument/2006/relationships/hyperlink" Target="https://ru.wikipedia.org/wiki/%D0%9E%D0%BA%D1%82%D1%8F%D0%B1%D1%80%D1%8C%D1%81%D0%BA%D0%B0%D1%8F_%D1%80%D0%B5%D0%B2%D0%BE%D0%BB%D1%8E%D1%86%D0%B8%D1%8F" TargetMode="External"/><Relationship Id="rId44" Type="http://schemas.openxmlformats.org/officeDocument/2006/relationships/hyperlink" Target="http://www.bel.ru" TargetMode="External"/><Relationship Id="rId52" Type="http://schemas.openxmlformats.org/officeDocument/2006/relationships/hyperlink" Target="http://ek-lit.narod.ru/keynsod.htm." TargetMode="External"/><Relationship Id="rId60" Type="http://schemas.openxmlformats.org/officeDocument/2006/relationships/hyperlink" Target="http://rvb.ru/saltykov-shchedrin/01text/vol_19_2/01text/1591.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atr-lib.ru/Library/Personal/Bahtin_Mihail_Mihailovich.htm" TargetMode="External"/><Relationship Id="rId14" Type="http://schemas.openxmlformats.org/officeDocument/2006/relationships/hyperlink" Target="http://elibrary.ru/contents.asp?issueid=868377&amp;selid=15166885" TargetMode="External"/><Relationship Id="rId22" Type="http://schemas.openxmlformats.org/officeDocument/2006/relationships/hyperlink" Target="http://www.iarex.ru/articles/22774.html" TargetMode="External"/><Relationship Id="rId27" Type="http://schemas.openxmlformats.org/officeDocument/2006/relationships/hyperlink" Target="https://ru.wikipedia.org/wiki/%D0%9F%D0%B0%D0%B2%D0%BB%D0%BE%D0%B2,_%D0%98%D0%B2%D0%B0%D0%BD_%D0%9F%D0%B5%D1%82%D1%80%D0%BE%D0%B2%D0%B8%D1%87" TargetMode="External"/><Relationship Id="rId30" Type="http://schemas.openxmlformats.org/officeDocument/2006/relationships/hyperlink" Target="https://ru.wikipedia.org/wiki/%D0%92%D1%80%D0%B5%D0%BC%D0%B5%D0%BD%D0%BD%D0%BE%D0%B5_%D0%BF%D1%80%D0%B0%D0%B2%D0%B8%D1%82%D0%B5%D0%BB%D1%8C%D1%81%D1%82%D0%B2%D0%BE_%D0%A0%D0%BE%D1%81%D1%81%D0%B8%D0%B8" TargetMode="External"/><Relationship Id="rId35" Type="http://schemas.openxmlformats.org/officeDocument/2006/relationships/hyperlink" Target="https://ru.wikipedia.org/w/index.php?title=%D0%A1%D0%B5%D0%B2%D0%B5%D1%80%D0%BE-%D0%9A%D0%B0%D0%B2%D0%BA%D0%B0%D0%B7%D1%81%D0%BA%D0%B8%D0%B9_%D0%BD%D0%B0%D1%83%D1%87%D0%BD%D1%8B%D0%B9_%D1%86%D0%B5%D0%BD%D1%82%D1%80_%D0%B2%D1%8B%D1%81%D1%88%D0%B5%D0%B9_%D1%88%D0%BA%D0%BE%D0%BB%D1%8B&amp;action=edit&amp;redlink=1" TargetMode="External"/><Relationship Id="rId43" Type="http://schemas.openxmlformats.org/officeDocument/2006/relationships/hyperlink" Target="http://filosof.historic.ru" TargetMode="External"/><Relationship Id="rId48" Type="http://schemas.openxmlformats.org/officeDocument/2006/relationships/hyperlink" Target="http://feb-web.ru/feb/litenc/encyclop/le4/le4-4661.htm" TargetMode="External"/><Relationship Id="rId56" Type="http://schemas.openxmlformats.org/officeDocument/2006/relationships/hyperlink" Target="http://dic.academic.ru/dic.nsf/enc_philosophy/401" TargetMode="External"/><Relationship Id="rId64" Type="http://schemas.openxmlformats.org/officeDocument/2006/relationships/fontTable" Target="fontTable.xml"/><Relationship Id="rId8" Type="http://schemas.openxmlformats.org/officeDocument/2006/relationships/hyperlink" Target="http://www.ruthenia.ru/logos/number/1999_10/04.htm" TargetMode="External"/><Relationship Id="rId51" Type="http://schemas.openxmlformats.org/officeDocument/2006/relationships/hyperlink" Target="http://tower-libertas.ru/wpcontent/uploads/2013/10/Max_Veber__Protestantskaya_etika_i_dukh_kapital.pdf" TargetMode="External"/><Relationship Id="rId3" Type="http://schemas.openxmlformats.org/officeDocument/2006/relationships/styles" Target="styles.xml"/><Relationship Id="rId12" Type="http://schemas.openxmlformats.org/officeDocument/2006/relationships/hyperlink" Target="http://elibrary.ru/item.asp?id=15166885" TargetMode="External"/><Relationship Id="rId17" Type="http://schemas.openxmlformats.org/officeDocument/2006/relationships/hyperlink" Target="http://elibrary.ru/contents.asp?issueid=1231045" TargetMode="External"/><Relationship Id="rId25" Type="http://schemas.openxmlformats.org/officeDocument/2006/relationships/hyperlink" Target="https://ru.wikipedia.org/wiki/%D0%9C%D0%B0%D1%82%D0%B5%D1%80%D0%B8%D1%8F_(%D1%84%D0%B8%D0%BB%D0%BE%D1%81%D0%BE%D1%84%D0%B8%D1%8F)" TargetMode="External"/><Relationship Id="rId33" Type="http://schemas.openxmlformats.org/officeDocument/2006/relationships/hyperlink" Target="https://ru.wikipedia.org/wiki/%D0%9D._%D0%A1._%D0%A5%D1%80%D1%83%D1%89%D1%91%D0%B2" TargetMode="External"/><Relationship Id="rId38" Type="http://schemas.openxmlformats.org/officeDocument/2006/relationships/hyperlink" Target="https://ru.wikipedia.org/wiki/" TargetMode="External"/><Relationship Id="rId46" Type="http://schemas.openxmlformats.org/officeDocument/2006/relationships/hyperlink" Target="http://knigolubu.ru/russian_classic/botkin_vp/stihotvoreniya_a_a_feta.2477/" TargetMode="External"/><Relationship Id="rId59" Type="http://schemas.openxmlformats.org/officeDocument/2006/relationships/hyperlink" Target="http://rvb.ru/saltykov-shchedrin/01text/vol_19_2/01text/159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C282-B0A2-4011-BD0E-64596E60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4215</TotalTime>
  <Pages>194</Pages>
  <Words>65945</Words>
  <Characters>375892</Characters>
  <Application>Microsoft Office Word</Application>
  <DocSecurity>0</DocSecurity>
  <Lines>3132</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95</cp:revision>
  <dcterms:created xsi:type="dcterms:W3CDTF">2016-11-27T12:18:00Z</dcterms:created>
  <dcterms:modified xsi:type="dcterms:W3CDTF">2016-12-06T19:59:00Z</dcterms:modified>
</cp:coreProperties>
</file>